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1102BB" w14:textId="77777777" w:rsidR="00E76C49" w:rsidRPr="008F2AC2" w:rsidRDefault="00E76C49">
      <w:pPr>
        <w:rPr>
          <w:rFonts w:ascii="Lato" w:hAnsi="Lato"/>
          <w:sz w:val="24"/>
          <w:szCs w:val="24"/>
        </w:rPr>
      </w:pPr>
      <w:r w:rsidRPr="008F2AC2">
        <w:rPr>
          <w:rFonts w:ascii="Lato" w:hAnsi="Lato"/>
          <w:noProof/>
          <w:sz w:val="24"/>
          <w:szCs w:val="24"/>
          <w:lang w:eastAsia="pl-PL"/>
        </w:rPr>
        <w:drawing>
          <wp:anchor distT="0" distB="0" distL="114300" distR="114300" simplePos="0" relativeHeight="251659264" behindDoc="0" locked="0" layoutInCell="1" allowOverlap="1" wp14:anchorId="56BDA74A" wp14:editId="44C7AD2E">
            <wp:simplePos x="0" y="0"/>
            <wp:positionH relativeFrom="column">
              <wp:posOffset>-38100</wp:posOffset>
            </wp:positionH>
            <wp:positionV relativeFrom="paragraph">
              <wp:posOffset>0</wp:posOffset>
            </wp:positionV>
            <wp:extent cx="3145790" cy="1061720"/>
            <wp:effectExtent l="0" t="0" r="0" b="0"/>
            <wp:wrapThrough wrapText="bothSides">
              <wp:wrapPolygon edited="0">
                <wp:start x="3139" y="2325"/>
                <wp:lineTo x="1700" y="3876"/>
                <wp:lineTo x="785" y="6589"/>
                <wp:lineTo x="1308" y="17053"/>
                <wp:lineTo x="3532" y="18215"/>
                <wp:lineTo x="6017" y="18990"/>
                <wp:lineTo x="20667" y="18990"/>
                <wp:lineTo x="20536" y="9689"/>
                <wp:lineTo x="15435" y="8914"/>
                <wp:lineTo x="15304" y="5038"/>
                <wp:lineTo x="3662" y="2325"/>
                <wp:lineTo x="3139" y="2325"/>
              </wp:wrapPolygon>
            </wp:wrapThrough>
            <wp:docPr id="7" name="Obraz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nowakowski\AppData\Local\Microsoft\Windows\INetCache\Content.Word\01_znak_podstawowy_kolor_biale_tlo.png"/>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3145790" cy="10617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9A2B92B" w14:textId="77777777" w:rsidR="00E76C49" w:rsidRPr="008F2AC2" w:rsidRDefault="00E76C49" w:rsidP="00E76C49">
      <w:pPr>
        <w:rPr>
          <w:rFonts w:ascii="Lato" w:hAnsi="Lato"/>
          <w:sz w:val="24"/>
          <w:szCs w:val="24"/>
        </w:rPr>
      </w:pPr>
    </w:p>
    <w:p w14:paraId="62A67C6A" w14:textId="77777777" w:rsidR="00E76C49" w:rsidRPr="008F2AC2" w:rsidRDefault="00E76C49" w:rsidP="00E76C49">
      <w:pPr>
        <w:rPr>
          <w:rFonts w:ascii="Lato" w:hAnsi="Lato"/>
          <w:sz w:val="24"/>
          <w:szCs w:val="24"/>
        </w:rPr>
      </w:pPr>
    </w:p>
    <w:p w14:paraId="27FFC786" w14:textId="77777777" w:rsidR="00E76C49" w:rsidRPr="008F2AC2" w:rsidRDefault="00E76C49" w:rsidP="00E76C49">
      <w:pPr>
        <w:spacing w:after="0" w:line="240" w:lineRule="auto"/>
        <w:rPr>
          <w:rFonts w:ascii="Lato" w:hAnsi="Lato"/>
          <w:sz w:val="24"/>
          <w:szCs w:val="24"/>
        </w:rPr>
      </w:pPr>
    </w:p>
    <w:p w14:paraId="1A96316E" w14:textId="77777777" w:rsidR="00E76C49" w:rsidRPr="0041193F" w:rsidRDefault="00E76C49" w:rsidP="00E76C49">
      <w:pPr>
        <w:spacing w:after="0" w:line="240" w:lineRule="auto"/>
        <w:ind w:left="708" w:firstLine="708"/>
        <w:rPr>
          <w:rFonts w:ascii="Lato" w:hAnsi="Lato"/>
          <w:bCs/>
          <w:color w:val="000000" w:themeColor="text1"/>
          <w:sz w:val="20"/>
          <w:szCs w:val="24"/>
          <w:lang w:eastAsia="zh-CN"/>
        </w:rPr>
      </w:pPr>
      <w:r w:rsidRPr="0041193F">
        <w:rPr>
          <w:rFonts w:ascii="Lato" w:hAnsi="Lato"/>
          <w:bCs/>
          <w:color w:val="000000" w:themeColor="text1"/>
          <w:sz w:val="20"/>
          <w:szCs w:val="24"/>
          <w:lang w:eastAsia="zh-CN"/>
        </w:rPr>
        <w:t>Departament Strategii</w:t>
      </w:r>
    </w:p>
    <w:p w14:paraId="0EF302F5" w14:textId="77777777" w:rsidR="00E76C49" w:rsidRPr="008F2AC2" w:rsidRDefault="00E76C49" w:rsidP="00E76C49">
      <w:pPr>
        <w:rPr>
          <w:rFonts w:ascii="Lato" w:hAnsi="Lato"/>
          <w:sz w:val="24"/>
          <w:szCs w:val="24"/>
        </w:rPr>
      </w:pPr>
    </w:p>
    <w:p w14:paraId="1BC53B1C" w14:textId="77777777" w:rsidR="00704E5E" w:rsidRDefault="00704E5E" w:rsidP="00704E5E">
      <w:pPr>
        <w:spacing w:after="120" w:line="360" w:lineRule="auto"/>
        <w:rPr>
          <w:rFonts w:ascii="Cambria" w:hAnsi="Cambria" w:cs="Times New Roman"/>
          <w:bCs/>
          <w:i/>
          <w:sz w:val="24"/>
          <w:szCs w:val="24"/>
          <w:u w:val="single"/>
        </w:rPr>
      </w:pPr>
    </w:p>
    <w:p w14:paraId="78796D4C" w14:textId="77777777" w:rsidR="00704E5E" w:rsidRDefault="00704E5E" w:rsidP="00704E5E">
      <w:pPr>
        <w:spacing w:after="120" w:line="360" w:lineRule="auto"/>
        <w:jc w:val="center"/>
        <w:rPr>
          <w:rFonts w:ascii="Cambria" w:hAnsi="Cambria" w:cs="Times New Roman"/>
          <w:b/>
          <w:bCs/>
          <w:i/>
          <w:sz w:val="24"/>
          <w:szCs w:val="24"/>
        </w:rPr>
      </w:pPr>
      <w:r w:rsidRPr="00236FA3">
        <w:rPr>
          <w:rFonts w:ascii="Cambria" w:hAnsi="Cambria" w:cs="Times New Roman"/>
          <w:b/>
          <w:bCs/>
          <w:i/>
          <w:sz w:val="24"/>
          <w:szCs w:val="24"/>
        </w:rPr>
        <w:t>PROJEKT WYSTĄPIENIA</w:t>
      </w:r>
      <w:r>
        <w:rPr>
          <w:rFonts w:ascii="Cambria" w:hAnsi="Cambria" w:cs="Times New Roman"/>
          <w:b/>
          <w:bCs/>
          <w:i/>
          <w:sz w:val="24"/>
          <w:szCs w:val="24"/>
        </w:rPr>
        <w:t xml:space="preserve"> </w:t>
      </w:r>
    </w:p>
    <w:p w14:paraId="6562EB6D" w14:textId="77777777" w:rsidR="00704E5E" w:rsidRPr="00704E5E" w:rsidRDefault="00704E5E" w:rsidP="00704E5E">
      <w:pPr>
        <w:spacing w:after="120" w:line="360" w:lineRule="auto"/>
        <w:jc w:val="center"/>
        <w:rPr>
          <w:rFonts w:ascii="Cambria" w:hAnsi="Cambria" w:cs="Times New Roman"/>
          <w:b/>
          <w:bCs/>
          <w:i/>
          <w:sz w:val="24"/>
          <w:szCs w:val="24"/>
        </w:rPr>
      </w:pPr>
      <w:r w:rsidRPr="00236FA3">
        <w:rPr>
          <w:rFonts w:ascii="Cambria" w:hAnsi="Cambria" w:cs="Times New Roman"/>
          <w:b/>
          <w:bCs/>
          <w:i/>
          <w:sz w:val="24"/>
          <w:szCs w:val="24"/>
        </w:rPr>
        <w:t>Ministra SZ Radosława Sikorskiego</w:t>
      </w:r>
      <w:r>
        <w:rPr>
          <w:rFonts w:ascii="Cambria" w:hAnsi="Cambria" w:cs="Times New Roman"/>
          <w:b/>
          <w:bCs/>
          <w:i/>
          <w:sz w:val="24"/>
          <w:szCs w:val="24"/>
        </w:rPr>
        <w:t xml:space="preserve"> </w:t>
      </w:r>
      <w:r w:rsidRPr="00E50CDB">
        <w:rPr>
          <w:rFonts w:ascii="Cambria" w:hAnsi="Cambria" w:cs="Times New Roman"/>
          <w:b/>
          <w:bCs/>
          <w:i/>
          <w:sz w:val="24"/>
          <w:szCs w:val="24"/>
        </w:rPr>
        <w:t xml:space="preserve">w </w:t>
      </w:r>
      <w:proofErr w:type="spellStart"/>
      <w:r w:rsidRPr="00E50CDB">
        <w:rPr>
          <w:rFonts w:ascii="Cambria" w:hAnsi="Cambria" w:cs="Times New Roman"/>
          <w:b/>
          <w:bCs/>
          <w:i/>
          <w:sz w:val="24"/>
          <w:szCs w:val="24"/>
        </w:rPr>
        <w:t>Royal</w:t>
      </w:r>
      <w:proofErr w:type="spellEnd"/>
      <w:r w:rsidRPr="00E50CDB">
        <w:rPr>
          <w:rFonts w:ascii="Cambria" w:hAnsi="Cambria" w:cs="Times New Roman"/>
          <w:b/>
          <w:bCs/>
          <w:i/>
          <w:sz w:val="24"/>
          <w:szCs w:val="24"/>
        </w:rPr>
        <w:t xml:space="preserve"> College of </w:t>
      </w:r>
      <w:proofErr w:type="spellStart"/>
      <w:r w:rsidRPr="00E50CDB">
        <w:rPr>
          <w:rFonts w:ascii="Cambria" w:hAnsi="Cambria" w:cs="Times New Roman"/>
          <w:b/>
          <w:bCs/>
          <w:i/>
          <w:sz w:val="24"/>
          <w:szCs w:val="24"/>
        </w:rPr>
        <w:t>Defence</w:t>
      </w:r>
      <w:proofErr w:type="spellEnd"/>
      <w:r w:rsidRPr="00E50CDB">
        <w:rPr>
          <w:rFonts w:ascii="Cambria" w:hAnsi="Cambria" w:cs="Times New Roman"/>
          <w:b/>
          <w:bCs/>
          <w:i/>
          <w:sz w:val="24"/>
          <w:szCs w:val="24"/>
        </w:rPr>
        <w:t xml:space="preserve"> </w:t>
      </w:r>
      <w:proofErr w:type="spellStart"/>
      <w:r w:rsidRPr="00E50CDB">
        <w:rPr>
          <w:rFonts w:ascii="Cambria" w:hAnsi="Cambria" w:cs="Times New Roman"/>
          <w:b/>
          <w:bCs/>
          <w:i/>
          <w:sz w:val="24"/>
          <w:szCs w:val="24"/>
        </w:rPr>
        <w:t>Studies</w:t>
      </w:r>
      <w:proofErr w:type="spellEnd"/>
    </w:p>
    <w:p w14:paraId="1EEEA751" w14:textId="77777777" w:rsidR="00704E5E" w:rsidRPr="00236FA3" w:rsidRDefault="00704E5E" w:rsidP="00704E5E">
      <w:pPr>
        <w:spacing w:after="120" w:line="360" w:lineRule="auto"/>
        <w:jc w:val="center"/>
        <w:rPr>
          <w:rFonts w:ascii="Cambria" w:hAnsi="Cambria" w:cs="Times New Roman"/>
          <w:b/>
          <w:bCs/>
          <w:i/>
          <w:sz w:val="24"/>
          <w:szCs w:val="24"/>
          <w:lang w:val="en-US"/>
        </w:rPr>
      </w:pPr>
      <w:r w:rsidRPr="00236FA3">
        <w:rPr>
          <w:rFonts w:ascii="Cambria" w:hAnsi="Cambria" w:cs="Times New Roman"/>
          <w:b/>
          <w:bCs/>
          <w:i/>
          <w:sz w:val="24"/>
          <w:szCs w:val="24"/>
          <w:lang w:val="en-US"/>
        </w:rPr>
        <w:t>War and Diplomacy in the 21st Century: Lessons from Ukraine</w:t>
      </w:r>
    </w:p>
    <w:p w14:paraId="4495856C" w14:textId="77777777" w:rsidR="00704E5E" w:rsidRPr="00236FA3" w:rsidRDefault="00704E5E" w:rsidP="00704E5E">
      <w:pPr>
        <w:spacing w:after="120" w:line="360" w:lineRule="auto"/>
        <w:jc w:val="center"/>
        <w:rPr>
          <w:rFonts w:ascii="Cambria" w:hAnsi="Cambria" w:cs="Times New Roman"/>
          <w:b/>
          <w:bCs/>
          <w:i/>
          <w:sz w:val="24"/>
          <w:szCs w:val="24"/>
        </w:rPr>
      </w:pPr>
      <w:r w:rsidRPr="00236FA3">
        <w:rPr>
          <w:rFonts w:ascii="Cambria" w:hAnsi="Cambria" w:cs="Times New Roman"/>
          <w:b/>
          <w:bCs/>
          <w:i/>
          <w:sz w:val="24"/>
          <w:szCs w:val="24"/>
        </w:rPr>
        <w:t>/Londyn, 20 marca 2025 r./</w:t>
      </w:r>
    </w:p>
    <w:p w14:paraId="372C6683" w14:textId="77777777" w:rsidR="00704E5E" w:rsidRPr="00B31E88" w:rsidRDefault="00704E5E" w:rsidP="00704E5E">
      <w:pPr>
        <w:pBdr>
          <w:top w:val="single" w:sz="4" w:space="1" w:color="auto"/>
          <w:left w:val="single" w:sz="4" w:space="4" w:color="auto"/>
          <w:bottom w:val="single" w:sz="4" w:space="1" w:color="auto"/>
          <w:right w:val="single" w:sz="4" w:space="4" w:color="auto"/>
        </w:pBdr>
        <w:spacing w:after="0" w:line="360" w:lineRule="auto"/>
        <w:rPr>
          <w:rFonts w:ascii="Cambria" w:hAnsi="Cambria" w:cs="Times New Roman"/>
          <w:bCs/>
          <w:i/>
          <w:sz w:val="24"/>
          <w:szCs w:val="24"/>
          <w:u w:val="single"/>
        </w:rPr>
      </w:pPr>
      <w:r w:rsidRPr="00B31E88">
        <w:rPr>
          <w:rFonts w:ascii="Cambria" w:hAnsi="Cambria" w:cs="Times New Roman"/>
          <w:bCs/>
          <w:i/>
          <w:sz w:val="24"/>
          <w:szCs w:val="24"/>
          <w:u w:val="single"/>
        </w:rPr>
        <w:t>Kontekst</w:t>
      </w:r>
    </w:p>
    <w:p w14:paraId="3D65871B" w14:textId="77777777" w:rsidR="00704E5E" w:rsidRPr="00B31E88" w:rsidRDefault="00704E5E" w:rsidP="00704E5E">
      <w:pPr>
        <w:pBdr>
          <w:top w:val="single" w:sz="4" w:space="1" w:color="auto"/>
          <w:left w:val="single" w:sz="4" w:space="4" w:color="auto"/>
          <w:bottom w:val="single" w:sz="4" w:space="1" w:color="auto"/>
          <w:right w:val="single" w:sz="4" w:space="4" w:color="auto"/>
        </w:pBdr>
        <w:spacing w:after="0" w:line="360" w:lineRule="auto"/>
        <w:jc w:val="both"/>
        <w:rPr>
          <w:rFonts w:ascii="Cambria" w:hAnsi="Cambria"/>
          <w:i/>
          <w:sz w:val="24"/>
          <w:szCs w:val="24"/>
        </w:rPr>
      </w:pPr>
      <w:r w:rsidRPr="00B31E88">
        <w:rPr>
          <w:rFonts w:ascii="Cambria" w:hAnsi="Cambria"/>
          <w:i/>
          <w:sz w:val="24"/>
          <w:szCs w:val="24"/>
        </w:rPr>
        <w:t>Przewidziany czas trwania to ok. 60-90 minut (</w:t>
      </w:r>
      <w:r>
        <w:rPr>
          <w:rFonts w:ascii="Cambria" w:hAnsi="Cambria"/>
          <w:i/>
          <w:sz w:val="24"/>
          <w:szCs w:val="24"/>
        </w:rPr>
        <w:t>20-25</w:t>
      </w:r>
      <w:r w:rsidRPr="00B31E88">
        <w:rPr>
          <w:rFonts w:ascii="Cambria" w:hAnsi="Cambria"/>
          <w:i/>
          <w:sz w:val="24"/>
          <w:szCs w:val="24"/>
        </w:rPr>
        <w:t xml:space="preserve"> minut wystąpienie, </w:t>
      </w:r>
      <w:r>
        <w:rPr>
          <w:rFonts w:ascii="Cambria" w:hAnsi="Cambria"/>
          <w:i/>
          <w:sz w:val="24"/>
          <w:szCs w:val="24"/>
        </w:rPr>
        <w:t>pozostały czas</w:t>
      </w:r>
      <w:r w:rsidRPr="00B31E88">
        <w:rPr>
          <w:rFonts w:ascii="Cambria" w:hAnsi="Cambria"/>
          <w:i/>
          <w:sz w:val="24"/>
          <w:szCs w:val="24"/>
        </w:rPr>
        <w:t xml:space="preserve"> Q&amp;A). RCDS to prestiżowa brytyjska instytucja edukacyjna z siedzibą w Londynie. Założona w 1927 roku, jest częścią </w:t>
      </w:r>
      <w:proofErr w:type="spellStart"/>
      <w:r w:rsidRPr="00B31E88">
        <w:rPr>
          <w:rFonts w:ascii="Cambria" w:hAnsi="Cambria"/>
          <w:i/>
          <w:sz w:val="24"/>
          <w:szCs w:val="24"/>
        </w:rPr>
        <w:t>Defence</w:t>
      </w:r>
      <w:proofErr w:type="spellEnd"/>
      <w:r w:rsidRPr="00B31E88">
        <w:rPr>
          <w:rFonts w:ascii="Cambria" w:hAnsi="Cambria"/>
          <w:i/>
          <w:sz w:val="24"/>
          <w:szCs w:val="24"/>
        </w:rPr>
        <w:t xml:space="preserve"> </w:t>
      </w:r>
      <w:proofErr w:type="spellStart"/>
      <w:r w:rsidRPr="00B31E88">
        <w:rPr>
          <w:rFonts w:ascii="Cambria" w:hAnsi="Cambria"/>
          <w:i/>
          <w:sz w:val="24"/>
          <w:szCs w:val="24"/>
        </w:rPr>
        <w:t>Academy</w:t>
      </w:r>
      <w:proofErr w:type="spellEnd"/>
      <w:r w:rsidRPr="00B31E88">
        <w:rPr>
          <w:rFonts w:ascii="Cambria" w:hAnsi="Cambria"/>
          <w:i/>
          <w:sz w:val="24"/>
          <w:szCs w:val="24"/>
        </w:rPr>
        <w:t xml:space="preserve"> of the United </w:t>
      </w:r>
      <w:proofErr w:type="spellStart"/>
      <w:r w:rsidRPr="00B31E88">
        <w:rPr>
          <w:rFonts w:ascii="Cambria" w:hAnsi="Cambria"/>
          <w:i/>
          <w:sz w:val="24"/>
          <w:szCs w:val="24"/>
        </w:rPr>
        <w:t>Kingdom</w:t>
      </w:r>
      <w:proofErr w:type="spellEnd"/>
      <w:r w:rsidRPr="00B31E88">
        <w:rPr>
          <w:rFonts w:ascii="Cambria" w:hAnsi="Cambria"/>
          <w:i/>
          <w:sz w:val="24"/>
          <w:szCs w:val="24"/>
        </w:rPr>
        <w:t xml:space="preserve"> i specjalizuje się w szkoleniu wyższej kadry wojskowej, dyplomatów oraz urzędników państwowych z Wielkiej Brytanii i całego świata. Program studiów koncentruje się na analizie polityki obronnej, bezpieczeństwa międzynarodowego oraz zarządzania strategicznego. Uczestnicy kursów to zazwyczaj oficerowie w stopniach generalskich i admiralskich, a także wysocy rangą urzędnicy rządowi. Wśród wcześniejszych gości RCDS zaproszonych do przedstawienia wystąpienia byli m.in. George Robertson, b. SG NATO, Mark </w:t>
      </w:r>
      <w:proofErr w:type="spellStart"/>
      <w:r w:rsidRPr="00B31E88">
        <w:rPr>
          <w:rFonts w:ascii="Cambria" w:hAnsi="Cambria"/>
          <w:i/>
          <w:sz w:val="24"/>
          <w:szCs w:val="24"/>
        </w:rPr>
        <w:t>Malloch</w:t>
      </w:r>
      <w:proofErr w:type="spellEnd"/>
      <w:r w:rsidRPr="00B31E88">
        <w:rPr>
          <w:rFonts w:ascii="Cambria" w:hAnsi="Cambria"/>
          <w:i/>
          <w:sz w:val="24"/>
          <w:szCs w:val="24"/>
        </w:rPr>
        <w:t xml:space="preserve">-Brown, b. Zastępca SG ONZ i szef Open </w:t>
      </w:r>
      <w:proofErr w:type="spellStart"/>
      <w:r w:rsidRPr="00B31E88">
        <w:rPr>
          <w:rFonts w:ascii="Cambria" w:hAnsi="Cambria"/>
          <w:i/>
          <w:sz w:val="24"/>
          <w:szCs w:val="24"/>
        </w:rPr>
        <w:t>Society</w:t>
      </w:r>
      <w:proofErr w:type="spellEnd"/>
      <w:r w:rsidRPr="00B31E88">
        <w:rPr>
          <w:rFonts w:ascii="Cambria" w:hAnsi="Cambria"/>
          <w:i/>
          <w:sz w:val="24"/>
          <w:szCs w:val="24"/>
        </w:rPr>
        <w:t xml:space="preserve"> </w:t>
      </w:r>
      <w:proofErr w:type="spellStart"/>
      <w:r w:rsidRPr="00B31E88">
        <w:rPr>
          <w:rFonts w:ascii="Cambria" w:hAnsi="Cambria"/>
          <w:i/>
          <w:sz w:val="24"/>
          <w:szCs w:val="24"/>
        </w:rPr>
        <w:t>Foundations</w:t>
      </w:r>
      <w:proofErr w:type="spellEnd"/>
      <w:r w:rsidRPr="00B31E88">
        <w:rPr>
          <w:rFonts w:ascii="Cambria" w:hAnsi="Cambria"/>
          <w:i/>
          <w:sz w:val="24"/>
          <w:szCs w:val="24"/>
        </w:rPr>
        <w:t xml:space="preserve">. </w:t>
      </w:r>
      <w:r w:rsidRPr="00B31E88">
        <w:rPr>
          <w:rFonts w:ascii="Cambria" w:hAnsi="Cambria"/>
          <w:b/>
          <w:bCs/>
          <w:i/>
          <w:sz w:val="24"/>
          <w:szCs w:val="24"/>
        </w:rPr>
        <w:t>Absolwentem RCDS jest b. Szef Sztabu Generalnego WP, gen. Rajmund Andrzejczak</w:t>
      </w:r>
      <w:r w:rsidRPr="00B31E88">
        <w:rPr>
          <w:rFonts w:ascii="Cambria" w:hAnsi="Cambria"/>
          <w:i/>
          <w:sz w:val="24"/>
          <w:szCs w:val="24"/>
        </w:rPr>
        <w:t>.</w:t>
      </w:r>
    </w:p>
    <w:p w14:paraId="7AFCF6A3" w14:textId="77777777" w:rsidR="00704E5E" w:rsidRPr="00B31E88" w:rsidRDefault="00704E5E" w:rsidP="00704E5E">
      <w:pPr>
        <w:spacing w:before="240" w:after="240" w:line="360" w:lineRule="auto"/>
        <w:rPr>
          <w:rFonts w:ascii="Cambria" w:hAnsi="Cambria" w:cs="Times New Roman"/>
          <w:bCs/>
          <w:sz w:val="24"/>
          <w:szCs w:val="24"/>
        </w:rPr>
      </w:pPr>
    </w:p>
    <w:p w14:paraId="558ED7A1" w14:textId="77777777"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 xml:space="preserve">Ladies and Gentlemen, </w:t>
      </w:r>
    </w:p>
    <w:p w14:paraId="63F3249C" w14:textId="77777777"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Coming back to London is always a treat – like a reunion with an old friend. So thank you for providing me with an opportunity to pay a visit and speak again at this noble institution.</w:t>
      </w:r>
    </w:p>
    <w:p w14:paraId="01D06ECF" w14:textId="190DBAAD"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lastRenderedPageBreak/>
        <w:t>We have had an anniversary lately – not a round one but of an important event nonetheless. On March 5</w:t>
      </w:r>
      <w:r w:rsidRPr="00B31E88">
        <w:rPr>
          <w:rFonts w:ascii="Cambria" w:hAnsi="Cambria"/>
          <w:sz w:val="24"/>
          <w:szCs w:val="24"/>
          <w:vertAlign w:val="superscript"/>
          <w:lang w:val="en-US"/>
        </w:rPr>
        <w:t>th</w:t>
      </w:r>
      <w:r w:rsidRPr="00B31E88">
        <w:rPr>
          <w:rFonts w:ascii="Cambria" w:hAnsi="Cambria"/>
          <w:sz w:val="24"/>
          <w:szCs w:val="24"/>
          <w:lang w:val="en-US"/>
        </w:rPr>
        <w:t xml:space="preserve"> 1946, 79 years ago, in Fulton Missouri Winston Churchill delivered what</w:t>
      </w:r>
      <w:r>
        <w:rPr>
          <w:rFonts w:ascii="Cambria" w:hAnsi="Cambria"/>
          <w:sz w:val="24"/>
          <w:szCs w:val="24"/>
          <w:lang w:val="en-US"/>
        </w:rPr>
        <w:t xml:space="preserve"> became </w:t>
      </w:r>
      <w:r w:rsidRPr="00B31E88">
        <w:rPr>
          <w:rFonts w:ascii="Cambria" w:hAnsi="Cambria"/>
          <w:sz w:val="24"/>
          <w:szCs w:val="24"/>
          <w:lang w:val="en-US"/>
        </w:rPr>
        <w:t>known as the “Iron Curtain speech</w:t>
      </w:r>
      <w:r w:rsidR="00B66A36">
        <w:rPr>
          <w:rFonts w:ascii="Cambria" w:hAnsi="Cambria"/>
          <w:sz w:val="24"/>
          <w:szCs w:val="24"/>
          <w:lang w:val="en-US"/>
        </w:rPr>
        <w:t>”</w:t>
      </w:r>
      <w:r w:rsidRPr="00B31E88">
        <w:rPr>
          <w:rFonts w:ascii="Cambria" w:hAnsi="Cambria"/>
          <w:sz w:val="24"/>
          <w:szCs w:val="24"/>
          <w:lang w:val="en-US"/>
        </w:rPr>
        <w:t xml:space="preserve">. </w:t>
      </w:r>
    </w:p>
    <w:p w14:paraId="3437B186" w14:textId="77777777"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"From Stettin in the Baltic to Trieste in the Adriatic”, he said in the most famous passage, “</w:t>
      </w:r>
      <w:r w:rsidRPr="00EB4557">
        <w:rPr>
          <w:rFonts w:ascii="Cambria" w:hAnsi="Cambria"/>
          <w:sz w:val="24"/>
          <w:szCs w:val="24"/>
          <w:lang w:val="en-US"/>
        </w:rPr>
        <w:t>an iron curtain has descended across the Continent. Behind that line lie all the capitals of the ancient states of Central and Eastern Europe. Warsaw, Berlin, Prague, Vienna, Budapest, Belgrade, Bucharest and Sofia, all these famous cities and the populations around them lie in what I must call the Soviet sphere, and all are subject in one form or another, not only to Soviet influence but to a very high and, in many cases, increasing measure of control from Moscow.</w:t>
      </w:r>
      <w:r w:rsidRPr="00B31E88">
        <w:rPr>
          <w:rFonts w:ascii="Cambria" w:hAnsi="Cambria"/>
          <w:sz w:val="24"/>
          <w:szCs w:val="24"/>
          <w:lang w:val="en-US"/>
        </w:rPr>
        <w:t>”</w:t>
      </w:r>
      <w:r w:rsidRPr="00AF6E88">
        <w:rPr>
          <w:vertAlign w:val="superscript"/>
        </w:rPr>
        <w:footnoteReference w:id="1"/>
      </w:r>
    </w:p>
    <w:p w14:paraId="57A22F9B" w14:textId="77777777"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Democratic opposition</w:t>
      </w:r>
      <w:r>
        <w:rPr>
          <w:rFonts w:ascii="Cambria" w:hAnsi="Cambria"/>
          <w:sz w:val="24"/>
          <w:szCs w:val="24"/>
          <w:lang w:val="en-US"/>
        </w:rPr>
        <w:t>s</w:t>
      </w:r>
      <w:r w:rsidRPr="00B31E88">
        <w:rPr>
          <w:rFonts w:ascii="Cambria" w:hAnsi="Cambria"/>
          <w:sz w:val="24"/>
          <w:szCs w:val="24"/>
          <w:lang w:val="en-US"/>
        </w:rPr>
        <w:t xml:space="preserve"> behind the curtain </w:t>
      </w:r>
      <w:r>
        <w:rPr>
          <w:rFonts w:ascii="Cambria" w:hAnsi="Cambria"/>
          <w:sz w:val="24"/>
          <w:szCs w:val="24"/>
          <w:lang w:val="en-US"/>
        </w:rPr>
        <w:t xml:space="preserve">– </w:t>
      </w:r>
      <w:r w:rsidRPr="00B31E88">
        <w:rPr>
          <w:rFonts w:ascii="Cambria" w:hAnsi="Cambria"/>
          <w:sz w:val="24"/>
          <w:szCs w:val="24"/>
          <w:lang w:val="en-US"/>
        </w:rPr>
        <w:t>with the help of democratic coalition</w:t>
      </w:r>
      <w:r>
        <w:rPr>
          <w:rFonts w:ascii="Cambria" w:hAnsi="Cambria"/>
          <w:sz w:val="24"/>
          <w:szCs w:val="24"/>
          <w:lang w:val="en-US"/>
        </w:rPr>
        <w:t>s</w:t>
      </w:r>
      <w:r w:rsidRPr="00B31E88">
        <w:rPr>
          <w:rFonts w:ascii="Cambria" w:hAnsi="Cambria"/>
          <w:sz w:val="24"/>
          <w:szCs w:val="24"/>
          <w:lang w:val="en-US"/>
        </w:rPr>
        <w:t xml:space="preserve"> in the West</w:t>
      </w:r>
      <w:r>
        <w:rPr>
          <w:rFonts w:ascii="Cambria" w:hAnsi="Cambria"/>
          <w:sz w:val="24"/>
          <w:szCs w:val="24"/>
          <w:lang w:val="en-US"/>
        </w:rPr>
        <w:t xml:space="preserve"> –</w:t>
      </w:r>
      <w:r w:rsidRPr="00B31E88">
        <w:rPr>
          <w:rFonts w:ascii="Cambria" w:hAnsi="Cambria"/>
          <w:sz w:val="24"/>
          <w:szCs w:val="24"/>
          <w:lang w:val="en-US"/>
        </w:rPr>
        <w:t xml:space="preserve"> had spent more than four decades dismantling this artificial partition.   </w:t>
      </w:r>
    </w:p>
    <w:p w14:paraId="71182CFA" w14:textId="5E896E4F" w:rsidR="00704E5E"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We prevailed. Now, all the aforementioned cities are capitals of independent countries. All but one are members of the European Union and NATO.</w:t>
      </w:r>
    </w:p>
    <w:p w14:paraId="47827964" w14:textId="77777777"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Alas, the barriers and divisions are growing back again.</w:t>
      </w:r>
    </w:p>
    <w:p w14:paraId="6025C47E" w14:textId="77777777" w:rsidR="00AF6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 xml:space="preserve">Russian political elites never forgot nor forgave the loss of the Soviet Empire. Vladimir Putin said so publicly. Times have changed </w:t>
      </w:r>
      <w:r>
        <w:rPr>
          <w:rFonts w:ascii="Cambria" w:hAnsi="Cambria"/>
          <w:sz w:val="24"/>
          <w:szCs w:val="24"/>
          <w:lang w:val="en-US"/>
        </w:rPr>
        <w:t>and</w:t>
      </w:r>
      <w:r w:rsidRPr="00B31E88">
        <w:rPr>
          <w:rFonts w:ascii="Cambria" w:hAnsi="Cambria"/>
          <w:sz w:val="24"/>
          <w:szCs w:val="24"/>
          <w:lang w:val="en-US"/>
        </w:rPr>
        <w:t xml:space="preserve"> he cannot rebuild it one to one. But the urge to recreate the Russian sphere of influence never subsided. </w:t>
      </w:r>
    </w:p>
    <w:p w14:paraId="7377D3DB" w14:textId="5959ABEF"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 xml:space="preserve">Today </w:t>
      </w:r>
      <w:r>
        <w:rPr>
          <w:rFonts w:ascii="Cambria" w:hAnsi="Cambria"/>
          <w:sz w:val="24"/>
          <w:szCs w:val="24"/>
          <w:lang w:val="en-US"/>
        </w:rPr>
        <w:t xml:space="preserve">it </w:t>
      </w:r>
      <w:r w:rsidRPr="00B31E88">
        <w:rPr>
          <w:rFonts w:ascii="Cambria" w:hAnsi="Cambria"/>
          <w:sz w:val="24"/>
          <w:szCs w:val="24"/>
          <w:lang w:val="en-US"/>
        </w:rPr>
        <w:t xml:space="preserve">ends on the Polish-Belarussian border. If Ukraine were to fall, another 230,000 square miles of fertile lands and natural resources would be added to it. Professor Zbigniew Brzezinski once said that only with Ukraine </w:t>
      </w:r>
      <w:r w:rsidR="00E50CDB" w:rsidRPr="00B31E88">
        <w:rPr>
          <w:rFonts w:ascii="Cambria" w:hAnsi="Cambria"/>
          <w:sz w:val="24"/>
          <w:szCs w:val="24"/>
          <w:lang w:val="en-US"/>
        </w:rPr>
        <w:t xml:space="preserve">can </w:t>
      </w:r>
      <w:r w:rsidRPr="00B31E88">
        <w:rPr>
          <w:rFonts w:ascii="Cambria" w:hAnsi="Cambria"/>
          <w:sz w:val="24"/>
          <w:szCs w:val="24"/>
          <w:lang w:val="en-US"/>
        </w:rPr>
        <w:t>Russia become an empire. Without it, Moscow moves closer to what the late senator John McCain once called “a gas station masquerading as a country”.</w:t>
      </w:r>
    </w:p>
    <w:p w14:paraId="5707734A" w14:textId="77777777" w:rsidR="00704E5E" w:rsidRPr="00673B75" w:rsidRDefault="00704E5E" w:rsidP="00704E5E">
      <w:pPr>
        <w:spacing w:line="360" w:lineRule="auto"/>
        <w:jc w:val="both"/>
        <w:rPr>
          <w:rFonts w:ascii="Cambria" w:hAnsi="Cambria"/>
          <w:sz w:val="24"/>
          <w:szCs w:val="24"/>
          <w:lang w:val="en-US"/>
        </w:rPr>
      </w:pPr>
      <w:r w:rsidRPr="00673B75">
        <w:rPr>
          <w:rFonts w:ascii="Cambria" w:hAnsi="Cambria"/>
          <w:sz w:val="24"/>
          <w:szCs w:val="24"/>
          <w:lang w:val="en-US"/>
        </w:rPr>
        <w:t>And yet, three years after starting what he then called a “three-day special operation”, after suffering tremendous losses, Putin still manages to threaten European security and push the world order to the brink of collapse.</w:t>
      </w:r>
    </w:p>
    <w:p w14:paraId="53DECC1A" w14:textId="77777777"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He succeeds, partly because of deeply ingrained and commonly shared misconceptions about his strengths. Despite vast disparity in potential</w:t>
      </w:r>
      <w:r>
        <w:rPr>
          <w:rFonts w:ascii="Cambria" w:eastAsia="Times New Roman" w:hAnsi="Cambria"/>
          <w:sz w:val="24"/>
          <w:szCs w:val="24"/>
          <w:lang w:val="en-US"/>
        </w:rPr>
        <w:t>s</w:t>
      </w:r>
      <w:r w:rsidRPr="00B31E88">
        <w:rPr>
          <w:rFonts w:ascii="Cambria" w:eastAsia="Times New Roman" w:hAnsi="Cambria"/>
          <w:sz w:val="24"/>
          <w:szCs w:val="24"/>
          <w:lang w:val="en-US"/>
        </w:rPr>
        <w:t xml:space="preserve"> between Europe and Russia, to </w:t>
      </w:r>
      <w:r w:rsidRPr="00B31E88">
        <w:rPr>
          <w:rFonts w:ascii="Cambria" w:eastAsia="Times New Roman" w:hAnsi="Cambria"/>
          <w:sz w:val="24"/>
          <w:szCs w:val="24"/>
          <w:lang w:val="en-US"/>
        </w:rPr>
        <w:lastRenderedPageBreak/>
        <w:t xml:space="preserve">Russia's disadvantage, we are too often intimidated by Kremlin’s actions. Russia’s population is approximately 142 million compared to EU and UK’s 500 million. According to Russia's latest plans, its army is about to reach 1.5 million soldiers. NATO member states collectively have over twice that many. Russian economy is roughly ten times smaller than the EU’s. </w:t>
      </w:r>
    </w:p>
    <w:p w14:paraId="2548E2B4" w14:textId="77777777"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The list could go on.</w:t>
      </w:r>
    </w:p>
    <w:p w14:paraId="782DE463" w14:textId="77777777" w:rsidR="00704E5E" w:rsidRPr="00B31E88" w:rsidRDefault="00704E5E" w:rsidP="00704E5E">
      <w:pPr>
        <w:spacing w:line="360" w:lineRule="auto"/>
        <w:rPr>
          <w:rFonts w:ascii="Cambria" w:hAnsi="Cambria"/>
          <w:sz w:val="24"/>
          <w:szCs w:val="24"/>
          <w:lang w:val="en-US"/>
        </w:rPr>
      </w:pPr>
      <w:r w:rsidRPr="00B31E88">
        <w:rPr>
          <w:rFonts w:ascii="Cambria" w:eastAsia="Times New Roman" w:hAnsi="Cambria"/>
          <w:sz w:val="24"/>
          <w:szCs w:val="24"/>
          <w:lang w:val="en-US"/>
        </w:rPr>
        <w:t xml:space="preserve">It's true that the Russian military sector is more integrated than the European one. It’s true that Russians now allocate over 40 percent of their budget to support their ongoing aggression against Ukraine. But as Britons and Poles know by experience, Russian leaders are not ten feet tall and their army can be defeated – both at land and at sea. </w:t>
      </w:r>
      <w:r w:rsidRPr="00B31E88">
        <w:rPr>
          <w:rFonts w:ascii="Cambria" w:hAnsi="Cambria"/>
          <w:sz w:val="24"/>
          <w:szCs w:val="24"/>
          <w:lang w:val="en-US"/>
        </w:rPr>
        <w:t xml:space="preserve">Contrary to its insane propaganda, Moscow is not invincible. </w:t>
      </w:r>
    </w:p>
    <w:p w14:paraId="139F915E"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xml:space="preserve">It has lost its share of wars: </w:t>
      </w:r>
    </w:p>
    <w:p w14:paraId="6B989019"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xml:space="preserve">▪ the Crimean War in 1856; </w:t>
      </w:r>
    </w:p>
    <w:p w14:paraId="56DCFDD3" w14:textId="730AC849"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the war against Japan in 1905</w:t>
      </w:r>
      <w:r w:rsidR="004D5C2A">
        <w:rPr>
          <w:rFonts w:ascii="Cambria" w:hAnsi="Cambria"/>
          <w:sz w:val="24"/>
          <w:szCs w:val="24"/>
          <w:lang w:val="en-US"/>
        </w:rPr>
        <w:t xml:space="preserve"> (</w:t>
      </w:r>
      <w:r w:rsidR="008901E6">
        <w:rPr>
          <w:rFonts w:ascii="Cambria" w:hAnsi="Cambria"/>
          <w:sz w:val="24"/>
          <w:szCs w:val="24"/>
          <w:lang w:val="en-US"/>
        </w:rPr>
        <w:t xml:space="preserve">During my recent stay in Japan I had the pleasure of visiting </w:t>
      </w:r>
      <w:r w:rsidR="004D5C2A" w:rsidRPr="008901E6">
        <w:rPr>
          <w:rFonts w:ascii="Cambria" w:hAnsi="Cambria"/>
          <w:iCs/>
          <w:sz w:val="24"/>
          <w:szCs w:val="24"/>
          <w:lang w:val="en-US"/>
        </w:rPr>
        <w:t xml:space="preserve">battleship </w:t>
      </w:r>
      <w:r w:rsidR="008901E6" w:rsidRPr="008901E6">
        <w:rPr>
          <w:rFonts w:ascii="Cambria" w:hAnsi="Cambria"/>
          <w:iCs/>
          <w:sz w:val="24"/>
          <w:szCs w:val="24"/>
          <w:lang w:val="en-US"/>
        </w:rPr>
        <w:t>Mikasa</w:t>
      </w:r>
      <w:r w:rsidR="004D5C2A">
        <w:rPr>
          <w:rFonts w:ascii="Cambria" w:hAnsi="Cambria"/>
          <w:sz w:val="24"/>
          <w:szCs w:val="24"/>
          <w:lang w:val="en-US"/>
        </w:rPr>
        <w:t>)</w:t>
      </w:r>
      <w:r w:rsidRPr="00B31E88">
        <w:rPr>
          <w:rFonts w:ascii="Cambria" w:hAnsi="Cambria"/>
          <w:sz w:val="24"/>
          <w:szCs w:val="24"/>
          <w:lang w:val="en-US"/>
        </w:rPr>
        <w:t xml:space="preserve">; </w:t>
      </w:r>
    </w:p>
    <w:p w14:paraId="77027379"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xml:space="preserve">▪ the first World War; </w:t>
      </w:r>
    </w:p>
    <w:p w14:paraId="3414D168" w14:textId="04374C08"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the Bolshevik invasion against Poland in 1920 which was stopped at the gates of Warsaw</w:t>
      </w:r>
      <w:r w:rsidR="007A6D18">
        <w:rPr>
          <w:rFonts w:ascii="Cambria" w:hAnsi="Cambria"/>
          <w:sz w:val="24"/>
          <w:szCs w:val="24"/>
          <w:lang w:val="en-US"/>
        </w:rPr>
        <w:t xml:space="preserve"> </w:t>
      </w:r>
      <w:r w:rsidR="00AF6E88">
        <w:rPr>
          <w:rFonts w:ascii="Cambria" w:hAnsi="Cambria"/>
          <w:sz w:val="24"/>
          <w:szCs w:val="24"/>
          <w:lang w:val="en-US"/>
        </w:rPr>
        <w:t>and</w:t>
      </w:r>
      <w:r w:rsidR="007A6D18" w:rsidRPr="008901E6">
        <w:rPr>
          <w:rFonts w:ascii="Cambria" w:hAnsi="Cambria"/>
          <w:sz w:val="24"/>
          <w:szCs w:val="24"/>
          <w:lang w:val="en-US"/>
        </w:rPr>
        <w:t xml:space="preserve"> </w:t>
      </w:r>
      <w:r w:rsidR="008901E6" w:rsidRPr="008901E6">
        <w:rPr>
          <w:rFonts w:ascii="Cambria" w:hAnsi="Cambria"/>
          <w:sz w:val="24"/>
          <w:szCs w:val="24"/>
          <w:lang w:val="en-US"/>
        </w:rPr>
        <w:t>saved</w:t>
      </w:r>
      <w:r w:rsidR="0045554F">
        <w:rPr>
          <w:rFonts w:ascii="Cambria" w:hAnsi="Cambria"/>
          <w:sz w:val="24"/>
          <w:szCs w:val="24"/>
          <w:lang w:val="en-US"/>
        </w:rPr>
        <w:t xml:space="preserve"> </w:t>
      </w:r>
      <w:r w:rsidR="007A6D18" w:rsidRPr="008901E6">
        <w:rPr>
          <w:rFonts w:ascii="Cambria" w:hAnsi="Cambria"/>
          <w:sz w:val="24"/>
          <w:szCs w:val="24"/>
          <w:lang w:val="en-US"/>
        </w:rPr>
        <w:t>Europe from the spread of the communist regime</w:t>
      </w:r>
      <w:r w:rsidRPr="008901E6">
        <w:rPr>
          <w:rFonts w:ascii="Cambria" w:hAnsi="Cambria"/>
          <w:sz w:val="24"/>
          <w:szCs w:val="24"/>
          <w:lang w:val="en-US"/>
        </w:rPr>
        <w:t xml:space="preserve">; </w:t>
      </w:r>
    </w:p>
    <w:p w14:paraId="1DB264B7" w14:textId="0E356075"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xml:space="preserve">▪ the war in Afghanistan where the Soviet army was humiliated by the </w:t>
      </w:r>
      <w:proofErr w:type="spellStart"/>
      <w:r w:rsidRPr="00B31E88">
        <w:rPr>
          <w:rFonts w:ascii="Cambria" w:hAnsi="Cambria"/>
          <w:sz w:val="24"/>
          <w:szCs w:val="24"/>
          <w:lang w:val="en-US"/>
        </w:rPr>
        <w:t>Mujahideens</w:t>
      </w:r>
      <w:proofErr w:type="spellEnd"/>
      <w:r w:rsidRPr="00B31E88">
        <w:rPr>
          <w:rFonts w:ascii="Cambria" w:hAnsi="Cambria"/>
          <w:sz w:val="24"/>
          <w:szCs w:val="24"/>
          <w:lang w:val="en-US"/>
        </w:rPr>
        <w:t xml:space="preserve"> equipped with American weapons; </w:t>
      </w:r>
      <w:r w:rsidR="007A6D18">
        <w:rPr>
          <w:rFonts w:ascii="Cambria" w:hAnsi="Cambria"/>
          <w:sz w:val="24"/>
          <w:szCs w:val="24"/>
          <w:lang w:val="en-US"/>
        </w:rPr>
        <w:t xml:space="preserve"> </w:t>
      </w:r>
    </w:p>
    <w:p w14:paraId="5FCE8377"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 and finally the Cold War.</w:t>
      </w:r>
    </w:p>
    <w:p w14:paraId="109654E9" w14:textId="77777777" w:rsidR="00704E5E" w:rsidRPr="00B31E88" w:rsidRDefault="00704E5E" w:rsidP="00704E5E">
      <w:pPr>
        <w:spacing w:line="360" w:lineRule="auto"/>
        <w:rPr>
          <w:rFonts w:ascii="Cambria" w:eastAsia="Times New Roman" w:hAnsi="Cambria"/>
          <w:sz w:val="24"/>
          <w:szCs w:val="24"/>
          <w:lang w:val="en-US"/>
        </w:rPr>
      </w:pPr>
      <w:r w:rsidRPr="00B31E88">
        <w:rPr>
          <w:rFonts w:ascii="Cambria" w:hAnsi="Cambria"/>
          <w:sz w:val="24"/>
          <w:szCs w:val="24"/>
          <w:lang w:val="en-US"/>
        </w:rPr>
        <w:t>Each of these losses shook up the Kremlin, forcing the authorities to introduce some reforms.</w:t>
      </w:r>
    </w:p>
    <w:p w14:paraId="7244189A"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Today, although greatly outnumbered, Ukrainians with the help of their allies</w:t>
      </w:r>
      <w:r>
        <w:rPr>
          <w:rFonts w:ascii="Cambria" w:hAnsi="Cambria"/>
          <w:sz w:val="24"/>
          <w:szCs w:val="24"/>
          <w:lang w:val="en-US"/>
        </w:rPr>
        <w:t xml:space="preserve"> </w:t>
      </w:r>
      <w:r w:rsidRPr="00B31E88">
        <w:rPr>
          <w:rFonts w:ascii="Cambria" w:hAnsi="Cambria"/>
          <w:sz w:val="24"/>
          <w:szCs w:val="24"/>
          <w:lang w:val="en-US"/>
        </w:rPr>
        <w:t>have put up a heroic fight. They turned Putin’s “special operation” into a costly confrontation. A</w:t>
      </w:r>
      <w:r w:rsidRPr="00B31E88">
        <w:rPr>
          <w:rFonts w:ascii="Cambria" w:hAnsi="Cambria" w:cstheme="minorHAnsi"/>
          <w:sz w:val="24"/>
          <w:szCs w:val="24"/>
          <w:lang w:val="en-US"/>
        </w:rPr>
        <w:t>s of this January, up to 170,000 Russian troops have been killed. Up to 600,000 more are reported injured</w:t>
      </w:r>
      <w:r w:rsidRPr="00B31E88">
        <w:rPr>
          <w:rFonts w:ascii="Cambria" w:hAnsi="Cambria"/>
          <w:sz w:val="24"/>
          <w:szCs w:val="24"/>
          <w:lang w:val="en-US"/>
        </w:rPr>
        <w:t xml:space="preserve">. </w:t>
      </w:r>
    </w:p>
    <w:p w14:paraId="3970C15C" w14:textId="5CA3D479"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lastRenderedPageBreak/>
        <w:t xml:space="preserve">Russia's economy is now struggling with unsustainable war spending, severe labor shortages, and a shrinking wealth fund. Available data suggest that inflation has reached up to 20 percent – much more than the authorities in Moscow are willing to admit. </w:t>
      </w:r>
    </w:p>
    <w:p w14:paraId="35B6B22D" w14:textId="3AEF635A"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War production is failing to keep up with battlefield losses. According to the Institute for the Study of War</w:t>
      </w:r>
      <w:r w:rsidR="00AF6E88">
        <w:rPr>
          <w:rFonts w:ascii="Cambria" w:eastAsia="Times New Roman" w:hAnsi="Cambria"/>
          <w:sz w:val="24"/>
          <w:szCs w:val="24"/>
          <w:lang w:val="en-US"/>
        </w:rPr>
        <w:t>,</w:t>
      </w:r>
      <w:r w:rsidRPr="00B31E88">
        <w:rPr>
          <w:rFonts w:ascii="Cambria" w:eastAsia="Times New Roman" w:hAnsi="Cambria"/>
          <w:sz w:val="24"/>
          <w:szCs w:val="24"/>
          <w:lang w:val="en-US"/>
        </w:rPr>
        <w:t xml:space="preserve"> Russia’s previous 5</w:t>
      </w:r>
      <w:r w:rsidRPr="00B31E88">
        <w:rPr>
          <w:rFonts w:ascii="Cambria" w:hAnsi="Cambria"/>
          <w:sz w:val="24"/>
          <w:szCs w:val="24"/>
          <w:lang w:val="en-US"/>
        </w:rPr>
        <w:t xml:space="preserve"> to </w:t>
      </w:r>
      <w:r w:rsidRPr="00B31E88">
        <w:rPr>
          <w:rFonts w:ascii="Cambria" w:eastAsia="Times New Roman" w:hAnsi="Cambria"/>
          <w:sz w:val="24"/>
          <w:szCs w:val="24"/>
          <w:lang w:val="en-US"/>
        </w:rPr>
        <w:t xml:space="preserve">1 artillery </w:t>
      </w:r>
      <w:r>
        <w:rPr>
          <w:rFonts w:ascii="Cambria" w:eastAsia="Times New Roman" w:hAnsi="Cambria"/>
          <w:sz w:val="24"/>
          <w:szCs w:val="24"/>
          <w:lang w:val="en-US"/>
        </w:rPr>
        <w:t>advantage</w:t>
      </w:r>
      <w:r w:rsidRPr="00B31E88">
        <w:rPr>
          <w:rFonts w:ascii="Cambria" w:eastAsia="Times New Roman" w:hAnsi="Cambria"/>
          <w:sz w:val="24"/>
          <w:szCs w:val="24"/>
          <w:lang w:val="en-US"/>
        </w:rPr>
        <w:t xml:space="preserve"> over Ukraine</w:t>
      </w:r>
      <w:r>
        <w:rPr>
          <w:rFonts w:ascii="Cambria" w:eastAsia="Times New Roman" w:hAnsi="Cambria"/>
          <w:sz w:val="24"/>
          <w:szCs w:val="24"/>
          <w:lang w:val="en-US"/>
        </w:rPr>
        <w:t xml:space="preserve"> </w:t>
      </w:r>
      <w:r>
        <w:rPr>
          <w:rFonts w:ascii="Cambria" w:hAnsi="Cambria"/>
          <w:sz w:val="24"/>
          <w:szCs w:val="24"/>
          <w:lang w:val="en-US"/>
        </w:rPr>
        <w:t xml:space="preserve">fell </w:t>
      </w:r>
      <w:r w:rsidRPr="00B31E88">
        <w:rPr>
          <w:rFonts w:ascii="Cambria" w:eastAsia="Times New Roman" w:hAnsi="Cambria"/>
          <w:sz w:val="24"/>
          <w:szCs w:val="24"/>
          <w:lang w:val="en-US"/>
        </w:rPr>
        <w:t>to 1.5</w:t>
      </w:r>
      <w:r w:rsidRPr="00B31E88">
        <w:rPr>
          <w:rFonts w:ascii="Cambria" w:hAnsi="Cambria"/>
          <w:sz w:val="24"/>
          <w:szCs w:val="24"/>
          <w:lang w:val="en-US"/>
        </w:rPr>
        <w:t xml:space="preserve"> to </w:t>
      </w:r>
      <w:r w:rsidRPr="00B31E88">
        <w:rPr>
          <w:rFonts w:ascii="Cambria" w:eastAsia="Times New Roman" w:hAnsi="Cambria"/>
          <w:sz w:val="24"/>
          <w:szCs w:val="24"/>
          <w:lang w:val="en-US"/>
        </w:rPr>
        <w:t>1</w:t>
      </w:r>
      <w:r>
        <w:rPr>
          <w:rFonts w:ascii="Cambria" w:eastAsia="Times New Roman" w:hAnsi="Cambria"/>
          <w:sz w:val="24"/>
          <w:szCs w:val="24"/>
          <w:lang w:val="en-US"/>
        </w:rPr>
        <w:t xml:space="preserve"> in December 2024</w:t>
      </w:r>
      <w:r w:rsidRPr="00B31E88">
        <w:rPr>
          <w:rStyle w:val="Odwoanieprzypisudolnego"/>
          <w:rFonts w:ascii="Cambria" w:eastAsia="Times New Roman" w:hAnsi="Cambria"/>
          <w:sz w:val="24"/>
          <w:szCs w:val="24"/>
          <w:lang w:val="en-US"/>
        </w:rPr>
        <w:footnoteReference w:id="2"/>
      </w:r>
      <w:r w:rsidRPr="00B31E88">
        <w:rPr>
          <w:rFonts w:ascii="Cambria" w:eastAsia="Times New Roman" w:hAnsi="Cambria"/>
          <w:sz w:val="24"/>
          <w:szCs w:val="24"/>
          <w:lang w:val="en-US"/>
        </w:rPr>
        <w:t xml:space="preserve">. </w:t>
      </w:r>
      <w:r w:rsidR="00AF6E88">
        <w:rPr>
          <w:rFonts w:ascii="Cambria" w:eastAsia="Times New Roman" w:hAnsi="Cambria"/>
          <w:sz w:val="24"/>
          <w:szCs w:val="24"/>
          <w:lang w:val="en-US"/>
        </w:rPr>
        <w:t>T</w:t>
      </w:r>
      <w:r w:rsidRPr="00B31E88">
        <w:rPr>
          <w:rFonts w:ascii="Cambria" w:eastAsia="Times New Roman" w:hAnsi="Cambria"/>
          <w:sz w:val="24"/>
          <w:szCs w:val="24"/>
          <w:lang w:val="en-US"/>
        </w:rPr>
        <w:t xml:space="preserve">he same </w:t>
      </w:r>
      <w:r w:rsidRPr="00B31E88">
        <w:rPr>
          <w:rFonts w:ascii="Cambria" w:hAnsi="Cambria"/>
          <w:sz w:val="24"/>
          <w:szCs w:val="24"/>
          <w:lang w:val="en-US"/>
        </w:rPr>
        <w:t>analysis</w:t>
      </w:r>
      <w:r w:rsidRPr="00B31E88">
        <w:rPr>
          <w:rFonts w:ascii="Cambria" w:eastAsia="Times New Roman" w:hAnsi="Cambria"/>
          <w:sz w:val="24"/>
          <w:szCs w:val="24"/>
          <w:lang w:val="en-US"/>
        </w:rPr>
        <w:t xml:space="preserve"> </w:t>
      </w:r>
      <w:r w:rsidR="00AF6E88">
        <w:rPr>
          <w:rFonts w:ascii="Cambria" w:eastAsia="Times New Roman" w:hAnsi="Cambria"/>
          <w:sz w:val="24"/>
          <w:szCs w:val="24"/>
          <w:lang w:val="en-US"/>
        </w:rPr>
        <w:t xml:space="preserve">states </w:t>
      </w:r>
      <w:r w:rsidRPr="00B31E88">
        <w:rPr>
          <w:rFonts w:ascii="Cambria" w:eastAsia="Times New Roman" w:hAnsi="Cambria"/>
          <w:sz w:val="24"/>
          <w:szCs w:val="24"/>
          <w:lang w:val="en-US"/>
        </w:rPr>
        <w:t>that “Russia's protracted war and high losses on the battlefield are already causing major economic issues</w:t>
      </w:r>
      <w:r w:rsidRPr="00B31E88">
        <w:rPr>
          <w:rFonts w:ascii="Cambria" w:hAnsi="Cambria"/>
          <w:sz w:val="24"/>
          <w:szCs w:val="24"/>
          <w:lang w:val="en-US"/>
        </w:rPr>
        <w:t>”,</w:t>
      </w:r>
      <w:r w:rsidRPr="00B31E88">
        <w:rPr>
          <w:rFonts w:ascii="Cambria" w:eastAsia="Times New Roman" w:hAnsi="Cambria"/>
          <w:sz w:val="24"/>
          <w:szCs w:val="24"/>
          <w:lang w:val="en-US"/>
        </w:rPr>
        <w:t xml:space="preserve"> </w:t>
      </w:r>
      <w:r w:rsidRPr="00B31E88">
        <w:rPr>
          <w:rFonts w:ascii="Cambria" w:hAnsi="Cambria"/>
          <w:sz w:val="24"/>
          <w:szCs w:val="24"/>
          <w:lang w:val="en-US"/>
        </w:rPr>
        <w:t>which</w:t>
      </w:r>
      <w:r w:rsidRPr="00B31E88">
        <w:rPr>
          <w:rFonts w:ascii="Cambria" w:eastAsia="Times New Roman" w:hAnsi="Cambria"/>
          <w:sz w:val="24"/>
          <w:szCs w:val="24"/>
          <w:lang w:val="en-US"/>
        </w:rPr>
        <w:t xml:space="preserve"> </w:t>
      </w:r>
      <w:r w:rsidRPr="00B31E88">
        <w:rPr>
          <w:rFonts w:ascii="Cambria" w:hAnsi="Cambria"/>
          <w:sz w:val="24"/>
          <w:szCs w:val="24"/>
          <w:lang w:val="en-US"/>
        </w:rPr>
        <w:t>“</w:t>
      </w:r>
      <w:r w:rsidRPr="00B31E88">
        <w:rPr>
          <w:rFonts w:ascii="Cambria" w:eastAsia="Times New Roman" w:hAnsi="Cambria"/>
          <w:sz w:val="24"/>
          <w:szCs w:val="24"/>
          <w:lang w:val="en-US"/>
        </w:rPr>
        <w:t xml:space="preserve">will likely mature within another 12 to 18 months”. </w:t>
      </w:r>
      <w:r>
        <w:rPr>
          <w:rFonts w:ascii="Cambria" w:eastAsia="Times New Roman" w:hAnsi="Cambria"/>
          <w:sz w:val="24"/>
          <w:szCs w:val="24"/>
          <w:lang w:val="en-US"/>
        </w:rPr>
        <w:t xml:space="preserve">Given these circumstances </w:t>
      </w:r>
      <w:r>
        <w:rPr>
          <w:rFonts w:ascii="Cambria" w:hAnsi="Cambria" w:cs="Arial"/>
          <w:sz w:val="24"/>
          <w:szCs w:val="24"/>
          <w:shd w:val="clear" w:color="auto" w:fill="FFFFFF"/>
          <w:lang w:val="en-US"/>
        </w:rPr>
        <w:t>t</w:t>
      </w:r>
      <w:r w:rsidRPr="00B31E88">
        <w:rPr>
          <w:rFonts w:ascii="Cambria" w:hAnsi="Cambria" w:cs="Arial"/>
          <w:sz w:val="24"/>
          <w:szCs w:val="24"/>
          <w:shd w:val="clear" w:color="auto" w:fill="FFFFFF"/>
          <w:lang w:val="en-US"/>
        </w:rPr>
        <w:t xml:space="preserve">he </w:t>
      </w:r>
      <w:r>
        <w:rPr>
          <w:rFonts w:ascii="Cambria" w:hAnsi="Cambria" w:cs="Arial"/>
          <w:sz w:val="24"/>
          <w:szCs w:val="24"/>
          <w:shd w:val="clear" w:color="auto" w:fill="FFFFFF"/>
          <w:lang w:val="en-US"/>
        </w:rPr>
        <w:t>authors urge</w:t>
      </w:r>
      <w:r w:rsidRPr="00B31E88">
        <w:rPr>
          <w:rFonts w:ascii="Cambria" w:hAnsi="Cambria" w:cs="Arial"/>
          <w:sz w:val="24"/>
          <w:szCs w:val="24"/>
          <w:shd w:val="clear" w:color="auto" w:fill="FFFFFF"/>
          <w:lang w:val="en-US"/>
        </w:rPr>
        <w:t xml:space="preserve"> </w:t>
      </w:r>
      <w:r>
        <w:rPr>
          <w:rFonts w:ascii="Cambria" w:hAnsi="Cambria" w:cs="Arial"/>
          <w:sz w:val="24"/>
          <w:szCs w:val="24"/>
          <w:shd w:val="clear" w:color="auto" w:fill="FFFFFF"/>
          <w:lang w:val="en-US"/>
        </w:rPr>
        <w:t>t</w:t>
      </w:r>
      <w:r w:rsidRPr="00B31E88">
        <w:rPr>
          <w:rFonts w:ascii="Cambria" w:hAnsi="Cambria" w:cs="Arial"/>
          <w:sz w:val="24"/>
          <w:szCs w:val="24"/>
          <w:shd w:val="clear" w:color="auto" w:fill="FFFFFF"/>
          <w:lang w:val="en-US"/>
        </w:rPr>
        <w:t xml:space="preserve">he United States </w:t>
      </w:r>
      <w:r>
        <w:rPr>
          <w:rFonts w:ascii="Cambria" w:hAnsi="Cambria" w:cs="Arial"/>
          <w:sz w:val="24"/>
          <w:szCs w:val="24"/>
          <w:shd w:val="clear" w:color="auto" w:fill="FFFFFF"/>
          <w:lang w:val="en-US"/>
        </w:rPr>
        <w:t>to</w:t>
      </w:r>
      <w:r w:rsidRPr="00B31E88">
        <w:rPr>
          <w:rFonts w:ascii="Cambria" w:hAnsi="Cambria" w:cs="Arial"/>
          <w:sz w:val="24"/>
          <w:szCs w:val="24"/>
          <w:shd w:val="clear" w:color="auto" w:fill="FFFFFF"/>
          <w:lang w:val="en-US"/>
        </w:rPr>
        <w:t xml:space="preserve"> </w:t>
      </w:r>
      <w:r>
        <w:rPr>
          <w:rFonts w:ascii="Cambria" w:hAnsi="Cambria" w:cs="Arial"/>
          <w:sz w:val="24"/>
          <w:szCs w:val="24"/>
          <w:shd w:val="clear" w:color="auto" w:fill="FFFFFF"/>
          <w:lang w:val="en-US"/>
        </w:rPr>
        <w:t>“</w:t>
      </w:r>
      <w:r w:rsidRPr="00B31E88">
        <w:rPr>
          <w:rFonts w:ascii="Cambria" w:hAnsi="Cambria" w:cs="Arial"/>
          <w:sz w:val="24"/>
          <w:szCs w:val="24"/>
          <w:shd w:val="clear" w:color="auto" w:fill="FFFFFF"/>
          <w:lang w:val="en-US"/>
        </w:rPr>
        <w:t>use the enormous challenges Russia will face in 2025 as leverage to secure critical concessions in ongoing negotiations to end the war by continuing and even expanding military support to Ukraine”</w:t>
      </w:r>
      <w:r w:rsidRPr="00B31E88">
        <w:rPr>
          <w:rStyle w:val="Odwoanieprzypisudolnego"/>
          <w:rFonts w:ascii="Cambria" w:hAnsi="Cambria" w:cs="Arial"/>
          <w:sz w:val="24"/>
          <w:szCs w:val="24"/>
          <w:shd w:val="clear" w:color="auto" w:fill="FFFFFF"/>
          <w:lang w:val="en-US"/>
        </w:rPr>
        <w:footnoteReference w:id="3"/>
      </w:r>
      <w:r w:rsidRPr="00B31E88">
        <w:rPr>
          <w:rFonts w:ascii="Cambria" w:hAnsi="Cambria" w:cs="Arial"/>
          <w:sz w:val="24"/>
          <w:szCs w:val="24"/>
          <w:shd w:val="clear" w:color="auto" w:fill="FFFFFF"/>
          <w:lang w:val="en-US"/>
        </w:rPr>
        <w:t>. </w:t>
      </w:r>
    </w:p>
    <w:p w14:paraId="3CDE3453" w14:textId="7BB30026"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 xml:space="preserve">There is an abundance of data implying that despite Putin’s belligerent rhetoric Russia is not on the rise. It’s on the ropes. And when your opponent is down but refuses to make concessions, you do not throw him a lifeline. You wait </w:t>
      </w:r>
      <w:r w:rsidR="004D5C2A">
        <w:rPr>
          <w:rFonts w:ascii="Cambria" w:eastAsia="Times New Roman" w:hAnsi="Cambria"/>
          <w:sz w:val="24"/>
          <w:szCs w:val="24"/>
          <w:lang w:val="en-US"/>
        </w:rPr>
        <w:t>until he becomes more reasonable</w:t>
      </w:r>
      <w:r w:rsidRPr="00B31E88">
        <w:rPr>
          <w:rFonts w:ascii="Cambria" w:eastAsia="Times New Roman" w:hAnsi="Cambria"/>
          <w:sz w:val="24"/>
          <w:szCs w:val="24"/>
          <w:lang w:val="en-US"/>
        </w:rPr>
        <w:t>.</w:t>
      </w:r>
    </w:p>
    <w:p w14:paraId="58216ECA" w14:textId="1D19BAA0"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 xml:space="preserve">Some say that prolonging this conflict will only bring more death, more destruction and more division. They are right. Back in </w:t>
      </w:r>
      <w:r>
        <w:rPr>
          <w:rFonts w:ascii="Cambria" w:eastAsia="Times New Roman" w:hAnsi="Cambria"/>
          <w:sz w:val="24"/>
          <w:szCs w:val="24"/>
          <w:lang w:val="en-US"/>
        </w:rPr>
        <w:t>my days as a reporter</w:t>
      </w:r>
      <w:r w:rsidRPr="00B31E88">
        <w:rPr>
          <w:rFonts w:ascii="Cambria" w:eastAsia="Times New Roman" w:hAnsi="Cambria"/>
          <w:sz w:val="24"/>
          <w:szCs w:val="24"/>
          <w:lang w:val="en-US"/>
        </w:rPr>
        <w:t xml:space="preserve"> I had seen wars first-hand – in Afghanistan, in Angola, in Yugoslavia. </w:t>
      </w:r>
    </w:p>
    <w:p w14:paraId="522E049F" w14:textId="22BE8218"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We all want peace and I can only comm</w:t>
      </w:r>
      <w:r w:rsidR="004D5C2A">
        <w:rPr>
          <w:rFonts w:ascii="Cambria" w:eastAsia="Times New Roman" w:hAnsi="Cambria"/>
          <w:sz w:val="24"/>
          <w:szCs w:val="24"/>
          <w:lang w:val="en-US"/>
        </w:rPr>
        <w:t>e</w:t>
      </w:r>
      <w:r w:rsidRPr="00B31E88">
        <w:rPr>
          <w:rFonts w:ascii="Cambria" w:eastAsia="Times New Roman" w:hAnsi="Cambria"/>
          <w:sz w:val="24"/>
          <w:szCs w:val="24"/>
          <w:lang w:val="en-US"/>
        </w:rPr>
        <w:t xml:space="preserve">nd the efforts to stop the killing undertaken by the current administration in Washington. </w:t>
      </w:r>
      <w:r w:rsidRPr="00B31E88">
        <w:rPr>
          <w:rFonts w:ascii="Cambria" w:hAnsi="Cambria"/>
          <w:sz w:val="24"/>
          <w:szCs w:val="24"/>
          <w:lang w:val="en-US"/>
        </w:rPr>
        <w:t xml:space="preserve">Short-term ceasefire proposal made by the United States should serve as a test of intentions. Ukraine accepted it, Russia issued a list of </w:t>
      </w:r>
      <w:r w:rsidR="004D5C2A">
        <w:rPr>
          <w:rFonts w:ascii="Cambria" w:hAnsi="Cambria"/>
          <w:sz w:val="24"/>
          <w:szCs w:val="24"/>
          <w:lang w:val="en-US"/>
        </w:rPr>
        <w:t>un</w:t>
      </w:r>
      <w:r w:rsidRPr="00B31E88">
        <w:rPr>
          <w:rFonts w:ascii="Cambria" w:hAnsi="Cambria"/>
          <w:sz w:val="24"/>
          <w:szCs w:val="24"/>
          <w:lang w:val="en-US"/>
        </w:rPr>
        <w:t xml:space="preserve">acceptable conditions. </w:t>
      </w:r>
    </w:p>
    <w:p w14:paraId="4A7421C0" w14:textId="77777777" w:rsidR="00704E5E" w:rsidRPr="00B31E88" w:rsidRDefault="00704E5E" w:rsidP="00704E5E">
      <w:pPr>
        <w:spacing w:line="360" w:lineRule="auto"/>
        <w:rPr>
          <w:rFonts w:ascii="Cambria" w:eastAsia="Times New Roman" w:hAnsi="Cambria"/>
          <w:sz w:val="24"/>
          <w:szCs w:val="24"/>
          <w:lang w:val="en-US"/>
        </w:rPr>
      </w:pPr>
      <w:r w:rsidRPr="00B31E88">
        <w:rPr>
          <w:rFonts w:ascii="Cambria" w:eastAsia="Times New Roman" w:hAnsi="Cambria"/>
          <w:sz w:val="24"/>
          <w:szCs w:val="24"/>
          <w:lang w:val="en-US"/>
        </w:rPr>
        <w:t xml:space="preserve">Putin seems to believe that time plays to his advantage. It does not. </w:t>
      </w:r>
    </w:p>
    <w:p w14:paraId="160DC88C" w14:textId="72C21B9E" w:rsidR="00720E8E" w:rsidRDefault="00704E5E" w:rsidP="00704E5E">
      <w:pPr>
        <w:spacing w:line="360" w:lineRule="auto"/>
        <w:rPr>
          <w:rFonts w:ascii="Cambria" w:hAnsi="Cambria"/>
          <w:sz w:val="24"/>
          <w:szCs w:val="24"/>
          <w:lang w:val="en-US"/>
        </w:rPr>
      </w:pPr>
      <w:r w:rsidRPr="00B31E88">
        <w:rPr>
          <w:rFonts w:ascii="Cambria" w:hAnsi="Cambria"/>
          <w:sz w:val="24"/>
          <w:szCs w:val="24"/>
          <w:lang w:val="en-US"/>
        </w:rPr>
        <w:t>Russia is now so weakened that the Kremlin is forced to sell his country’s gold by the tones and ask other autocratic regimes for assistance. Iran and North Korea eagerly complied with the plea. The first provid</w:t>
      </w:r>
      <w:r>
        <w:rPr>
          <w:rFonts w:ascii="Cambria" w:hAnsi="Cambria"/>
          <w:sz w:val="24"/>
          <w:szCs w:val="24"/>
          <w:lang w:val="en-US"/>
        </w:rPr>
        <w:t>ed</w:t>
      </w:r>
      <w:r w:rsidRPr="00B31E88">
        <w:rPr>
          <w:rFonts w:ascii="Cambria" w:hAnsi="Cambria"/>
          <w:sz w:val="24"/>
          <w:szCs w:val="24"/>
          <w:lang w:val="en-US"/>
        </w:rPr>
        <w:t xml:space="preserve"> Moscow with its deadly drones. The second, a</w:t>
      </w:r>
      <w:r w:rsidRPr="00B31E88">
        <w:rPr>
          <w:rFonts w:ascii="Cambria" w:hAnsi="Cambria" w:cs="Arial"/>
          <w:sz w:val="24"/>
          <w:szCs w:val="24"/>
          <w:lang w:val="en-US"/>
        </w:rPr>
        <w:t xml:space="preserve">long with millions of artillery shells and hundreds of long-range missiles, has sent at </w:t>
      </w:r>
      <w:r w:rsidRPr="00B31E88">
        <w:rPr>
          <w:rFonts w:ascii="Cambria" w:hAnsi="Cambria" w:cs="Arial"/>
          <w:sz w:val="24"/>
          <w:szCs w:val="24"/>
          <w:lang w:val="en-US"/>
        </w:rPr>
        <w:lastRenderedPageBreak/>
        <w:t xml:space="preserve">least 12,000 soldiers. </w:t>
      </w:r>
      <w:bookmarkStart w:id="0" w:name="_Hlk193282864"/>
      <w:r w:rsidRPr="00B31E88">
        <w:rPr>
          <w:rFonts w:ascii="Cambria" w:hAnsi="Cambria" w:cs="Arial"/>
          <w:sz w:val="24"/>
          <w:szCs w:val="24"/>
          <w:lang w:val="en-US"/>
        </w:rPr>
        <w:t>This</w:t>
      </w:r>
      <w:r w:rsidR="003E39B9">
        <w:rPr>
          <w:rFonts w:ascii="Cambria" w:hAnsi="Cambria" w:cs="Arial"/>
          <w:sz w:val="24"/>
          <w:szCs w:val="24"/>
          <w:lang w:val="en-US"/>
        </w:rPr>
        <w:t xml:space="preserve"> is</w:t>
      </w:r>
      <w:r w:rsidRPr="00B31E88">
        <w:rPr>
          <w:rFonts w:ascii="Cambria" w:hAnsi="Cambria" w:cs="Arial"/>
          <w:sz w:val="24"/>
          <w:szCs w:val="24"/>
          <w:lang w:val="en-US"/>
        </w:rPr>
        <w:t xml:space="preserve"> the first time </w:t>
      </w:r>
      <w:r w:rsidR="003E724D" w:rsidRPr="00B31E88">
        <w:rPr>
          <w:rFonts w:ascii="Cambria" w:hAnsi="Cambria" w:cs="Arial"/>
          <w:sz w:val="24"/>
          <w:szCs w:val="24"/>
          <w:lang w:val="en-US"/>
        </w:rPr>
        <w:t xml:space="preserve">since </w:t>
      </w:r>
      <w:r w:rsidR="003E724D" w:rsidRPr="00B31E88">
        <w:rPr>
          <w:rFonts w:ascii="Cambria" w:hAnsi="Cambria" w:cs="Arial"/>
          <w:bCs/>
          <w:color w:val="202122"/>
          <w:sz w:val="24"/>
          <w:szCs w:val="24"/>
          <w:shd w:val="clear" w:color="auto" w:fill="FFFFFF"/>
          <w:lang w:val="en-US"/>
        </w:rPr>
        <w:t>Genghis Khan</w:t>
      </w:r>
      <w:r w:rsidR="003E724D" w:rsidRPr="00B31E88">
        <w:rPr>
          <w:rFonts w:ascii="Cambria" w:hAnsi="Cambria" w:cs="Arial"/>
          <w:sz w:val="24"/>
          <w:szCs w:val="24"/>
          <w:lang w:val="en-US"/>
        </w:rPr>
        <w:t>’s invasion</w:t>
      </w:r>
      <w:r w:rsidR="003E724D" w:rsidRPr="008901E6">
        <w:rPr>
          <w:rFonts w:ascii="Cambria" w:hAnsi="Cambria" w:cs="Arial"/>
          <w:sz w:val="24"/>
          <w:szCs w:val="24"/>
          <w:lang w:val="en-US"/>
        </w:rPr>
        <w:t xml:space="preserve"> </w:t>
      </w:r>
      <w:r w:rsidRPr="008901E6">
        <w:rPr>
          <w:rFonts w:ascii="Cambria" w:hAnsi="Cambria" w:cs="Arial"/>
          <w:sz w:val="24"/>
          <w:szCs w:val="24"/>
          <w:lang w:val="en-US"/>
        </w:rPr>
        <w:t xml:space="preserve">we see </w:t>
      </w:r>
      <w:r w:rsidR="008901E6" w:rsidRPr="008901E6">
        <w:rPr>
          <w:rFonts w:ascii="Cambria" w:hAnsi="Cambria"/>
          <w:sz w:val="24"/>
          <w:szCs w:val="24"/>
          <w:lang w:val="en-US"/>
        </w:rPr>
        <w:t>troops from Asia’s Far East</w:t>
      </w:r>
      <w:r w:rsidRPr="008901E6">
        <w:rPr>
          <w:rFonts w:ascii="Cambria" w:hAnsi="Cambria" w:cs="Arial"/>
          <w:sz w:val="24"/>
          <w:szCs w:val="24"/>
          <w:lang w:val="en-US"/>
        </w:rPr>
        <w:t xml:space="preserve"> in combat </w:t>
      </w:r>
      <w:r w:rsidRPr="00B31E88">
        <w:rPr>
          <w:rFonts w:ascii="Cambria" w:hAnsi="Cambria" w:cs="Arial"/>
          <w:sz w:val="24"/>
          <w:szCs w:val="24"/>
          <w:lang w:val="en-US"/>
        </w:rPr>
        <w:t xml:space="preserve">on European soil. </w:t>
      </w:r>
      <w:r>
        <w:rPr>
          <w:rFonts w:ascii="Cambria" w:hAnsi="Cambria"/>
          <w:sz w:val="24"/>
          <w:szCs w:val="24"/>
          <w:lang w:val="en-US"/>
        </w:rPr>
        <w:t>Quite telling.</w:t>
      </w:r>
    </w:p>
    <w:bookmarkEnd w:id="0"/>
    <w:p w14:paraId="78447491" w14:textId="37C254A4" w:rsidR="00704E5E" w:rsidRDefault="00AF6E88" w:rsidP="003E724D">
      <w:pPr>
        <w:spacing w:line="360" w:lineRule="auto"/>
        <w:rPr>
          <w:rFonts w:ascii="Cambria" w:eastAsia="Times New Roman" w:hAnsi="Cambria"/>
          <w:sz w:val="24"/>
          <w:szCs w:val="24"/>
          <w:lang w:val="en-US"/>
        </w:rPr>
      </w:pPr>
      <w:r>
        <w:rPr>
          <w:rFonts w:ascii="Cambria" w:eastAsia="Times New Roman" w:hAnsi="Cambria"/>
          <w:sz w:val="24"/>
          <w:szCs w:val="24"/>
          <w:lang w:val="en-US"/>
        </w:rPr>
        <w:t>T</w:t>
      </w:r>
      <w:r w:rsidR="00704E5E" w:rsidRPr="00B31E88">
        <w:rPr>
          <w:rFonts w:ascii="Cambria" w:eastAsia="Times New Roman" w:hAnsi="Cambria"/>
          <w:sz w:val="24"/>
          <w:szCs w:val="24"/>
          <w:lang w:val="en-US"/>
        </w:rPr>
        <w:t>hen there is Russia</w:t>
      </w:r>
      <w:r w:rsidR="004D5C2A">
        <w:rPr>
          <w:rFonts w:ascii="Cambria" w:eastAsia="Times New Roman" w:hAnsi="Cambria"/>
          <w:sz w:val="24"/>
          <w:szCs w:val="24"/>
          <w:lang w:val="en-US"/>
        </w:rPr>
        <w:t>’s</w:t>
      </w:r>
      <w:r w:rsidR="00704E5E" w:rsidRPr="00B31E88">
        <w:rPr>
          <w:rFonts w:ascii="Cambria" w:eastAsia="Times New Roman" w:hAnsi="Cambria"/>
          <w:sz w:val="24"/>
          <w:szCs w:val="24"/>
          <w:lang w:val="en-US"/>
        </w:rPr>
        <w:t xml:space="preserve"> so-called “unlimited” partnership with China. </w:t>
      </w:r>
    </w:p>
    <w:p w14:paraId="7538D403" w14:textId="77777777" w:rsidR="00704E5E" w:rsidRPr="00B31E88" w:rsidRDefault="00704E5E" w:rsidP="00704E5E">
      <w:pPr>
        <w:pStyle w:val="NormalnyWeb"/>
        <w:shd w:val="clear" w:color="auto" w:fill="FFFFFF"/>
        <w:spacing w:after="0" w:line="360" w:lineRule="auto"/>
        <w:rPr>
          <w:rFonts w:ascii="Cambria" w:hAnsi="Cambria" w:cs="Arial"/>
          <w:lang w:val="en-US"/>
        </w:rPr>
      </w:pPr>
      <w:r w:rsidRPr="00B31E88">
        <w:rPr>
          <w:rFonts w:ascii="Cambria" w:hAnsi="Cambria" w:cs="Arial"/>
          <w:lang w:val="en-US"/>
        </w:rPr>
        <w:t>Since 2022 China has exported to Russia not only a mass of dual-use products – such as navigation equipment, civilian drones, jamming technology, geospatial intelligence – but also parts for the Russian Su-35 fighter jets, assault rifles, and enough gunpower to produce 80 million rounds of ammunition</w:t>
      </w:r>
      <w:r w:rsidRPr="00B31E88">
        <w:rPr>
          <w:rFonts w:ascii="Cambria" w:hAnsi="Cambria" w:cs="Arial"/>
          <w:vertAlign w:val="superscript"/>
          <w:lang w:val="en-US"/>
        </w:rPr>
        <w:footnoteReference w:id="4"/>
      </w:r>
      <w:r w:rsidRPr="00B31E88">
        <w:rPr>
          <w:rFonts w:ascii="Cambria" w:hAnsi="Cambria" w:cs="Arial"/>
          <w:lang w:val="en-US"/>
        </w:rPr>
        <w:t>. Only last year the U.S. administration announced that China was providing Russia with vast amounts of nitrocellulose</w:t>
      </w:r>
      <w:r w:rsidRPr="00B31E88">
        <w:rPr>
          <w:rFonts w:ascii="Cambria" w:hAnsi="Cambria"/>
          <w:vertAlign w:val="superscript"/>
        </w:rPr>
        <w:footnoteReference w:id="5"/>
      </w:r>
      <w:r w:rsidRPr="00B31E88">
        <w:rPr>
          <w:rFonts w:ascii="Cambria" w:hAnsi="Cambria" w:cs="Arial"/>
          <w:lang w:val="en-US"/>
        </w:rPr>
        <w:t xml:space="preserve"> later used in arms production. </w:t>
      </w:r>
    </w:p>
    <w:p w14:paraId="76B18F4F" w14:textId="77777777" w:rsidR="00720E8E" w:rsidRDefault="00704E5E" w:rsidP="00704E5E">
      <w:pPr>
        <w:pStyle w:val="NormalnyWeb"/>
        <w:shd w:val="clear" w:color="auto" w:fill="FFFFFF"/>
        <w:spacing w:before="0" w:beforeAutospacing="0" w:after="0" w:afterAutospacing="0" w:line="360" w:lineRule="auto"/>
        <w:rPr>
          <w:rFonts w:ascii="Cambria" w:hAnsi="Cambria" w:cs="Arial"/>
          <w:lang w:val="en-US"/>
        </w:rPr>
      </w:pPr>
      <w:r>
        <w:rPr>
          <w:rFonts w:ascii="Cambria" w:hAnsi="Cambria" w:cs="Arial"/>
          <w:lang w:val="en-US"/>
        </w:rPr>
        <w:t>T</w:t>
      </w:r>
      <w:r w:rsidRPr="00B31E88">
        <w:rPr>
          <w:rFonts w:ascii="Cambria" w:hAnsi="Cambria" w:cs="Arial"/>
          <w:lang w:val="en-US"/>
        </w:rPr>
        <w:t xml:space="preserve">his assistance will not stop </w:t>
      </w:r>
      <w:r>
        <w:rPr>
          <w:rFonts w:ascii="Cambria" w:hAnsi="Cambria" w:cs="Arial"/>
          <w:lang w:val="en-US"/>
        </w:rPr>
        <w:t>coming</w:t>
      </w:r>
      <w:r w:rsidRPr="00B31E88">
        <w:rPr>
          <w:rFonts w:ascii="Cambria" w:hAnsi="Cambria" w:cs="Arial"/>
          <w:lang w:val="en-US"/>
        </w:rPr>
        <w:t xml:space="preserve"> once the conflict in Ukraine is frozen. </w:t>
      </w:r>
      <w:r>
        <w:rPr>
          <w:rFonts w:ascii="Cambria" w:hAnsi="Cambria" w:cs="Arial"/>
          <w:lang w:val="en-US"/>
        </w:rPr>
        <w:t>To</w:t>
      </w:r>
      <w:r w:rsidRPr="00B31E88">
        <w:rPr>
          <w:rFonts w:ascii="Cambria" w:hAnsi="Cambria" w:cs="Arial"/>
          <w:lang w:val="en-US"/>
        </w:rPr>
        <w:t xml:space="preserve"> the contrary, </w:t>
      </w:r>
      <w:r>
        <w:rPr>
          <w:rFonts w:ascii="Cambria" w:hAnsi="Cambria" w:cs="Arial"/>
          <w:lang w:val="en-US"/>
        </w:rPr>
        <w:t>the flow</w:t>
      </w:r>
      <w:r w:rsidRPr="00B31E88">
        <w:rPr>
          <w:rFonts w:ascii="Cambria" w:hAnsi="Cambria" w:cs="Arial"/>
          <w:lang w:val="en-US"/>
        </w:rPr>
        <w:t xml:space="preserve"> might only intensify to help Russia </w:t>
      </w:r>
      <w:r>
        <w:rPr>
          <w:rFonts w:ascii="Cambria" w:hAnsi="Cambria" w:cs="Arial"/>
          <w:lang w:val="en-US"/>
        </w:rPr>
        <w:t>rebuild</w:t>
      </w:r>
      <w:r w:rsidRPr="00B31E88">
        <w:rPr>
          <w:rFonts w:ascii="Cambria" w:hAnsi="Cambria" w:cs="Arial"/>
          <w:lang w:val="en-US"/>
        </w:rPr>
        <w:t xml:space="preserve"> its strained military capacity. </w:t>
      </w:r>
    </w:p>
    <w:p w14:paraId="17FEC265" w14:textId="12A7BC71" w:rsidR="00720E8E" w:rsidRDefault="00720E8E" w:rsidP="00704E5E">
      <w:pPr>
        <w:pStyle w:val="NormalnyWeb"/>
        <w:shd w:val="clear" w:color="auto" w:fill="FFFFFF"/>
        <w:spacing w:before="0" w:beforeAutospacing="0" w:after="0" w:afterAutospacing="0" w:line="360" w:lineRule="auto"/>
        <w:rPr>
          <w:rFonts w:ascii="Cambria" w:hAnsi="Cambria" w:cs="Arial"/>
          <w:lang w:val="en-US"/>
        </w:rPr>
      </w:pPr>
    </w:p>
    <w:p w14:paraId="6464BCD9" w14:textId="5C3F8CD1" w:rsidR="00AE7B8B" w:rsidRPr="00AF6E88" w:rsidRDefault="00AF6E88" w:rsidP="00720E8E">
      <w:pPr>
        <w:spacing w:line="360" w:lineRule="auto"/>
        <w:rPr>
          <w:rFonts w:ascii="Cambria" w:eastAsia="Times New Roman" w:hAnsi="Cambria" w:cs="Arial"/>
          <w:sz w:val="24"/>
          <w:szCs w:val="24"/>
          <w:lang w:val="en-US" w:eastAsia="pl-PL"/>
        </w:rPr>
      </w:pPr>
      <w:r w:rsidRPr="00AF6E88">
        <w:rPr>
          <w:rFonts w:ascii="Cambria" w:eastAsia="Times New Roman" w:hAnsi="Cambria" w:cs="Arial"/>
          <w:sz w:val="24"/>
          <w:szCs w:val="24"/>
          <w:lang w:val="en-US" w:eastAsia="pl-PL"/>
        </w:rPr>
        <w:t xml:space="preserve">All this makes Ukraine’s task of defending its sovereignty even more difficult. </w:t>
      </w:r>
      <w:r w:rsidR="00AE7B8B" w:rsidRPr="00AF6E88">
        <w:rPr>
          <w:rFonts w:ascii="Cambria" w:eastAsia="Times New Roman" w:hAnsi="Cambria" w:cs="Arial"/>
          <w:sz w:val="24"/>
          <w:szCs w:val="24"/>
          <w:lang w:val="en-US" w:eastAsia="pl-PL"/>
        </w:rPr>
        <w:t xml:space="preserve">We all know </w:t>
      </w:r>
      <w:r w:rsidRPr="00AF6E88">
        <w:rPr>
          <w:rFonts w:ascii="Cambria" w:eastAsia="Times New Roman" w:hAnsi="Cambria" w:cs="Arial"/>
          <w:sz w:val="24"/>
          <w:szCs w:val="24"/>
          <w:lang w:val="en-US" w:eastAsia="pl-PL"/>
        </w:rPr>
        <w:t>Ukrainians are</w:t>
      </w:r>
      <w:r w:rsidR="00AE7B8B" w:rsidRPr="00AF6E88">
        <w:rPr>
          <w:rFonts w:ascii="Cambria" w:eastAsia="Times New Roman" w:hAnsi="Cambria" w:cs="Arial"/>
          <w:sz w:val="24"/>
          <w:szCs w:val="24"/>
          <w:lang w:val="en-US" w:eastAsia="pl-PL"/>
        </w:rPr>
        <w:t xml:space="preserve"> </w:t>
      </w:r>
      <w:r w:rsidR="00720E8E" w:rsidRPr="00AF6E88">
        <w:rPr>
          <w:rFonts w:ascii="Cambria" w:eastAsia="Times New Roman" w:hAnsi="Cambria" w:cs="Arial"/>
          <w:sz w:val="24"/>
          <w:szCs w:val="24"/>
          <w:lang w:val="en-US" w:eastAsia="pl-PL"/>
        </w:rPr>
        <w:t>going through a difficult time, not only on the frontlines of diplomacy, but</w:t>
      </w:r>
      <w:r w:rsidR="00720E8E" w:rsidRPr="00AF6E88">
        <w:rPr>
          <w:rFonts w:ascii="Cambria" w:eastAsia="Times New Roman" w:hAnsi="Cambria" w:cs="Arial"/>
          <w:sz w:val="24"/>
          <w:szCs w:val="24"/>
          <w:lang w:val="en-US" w:eastAsia="pl-PL"/>
        </w:rPr>
        <w:t xml:space="preserve"> </w:t>
      </w:r>
      <w:r w:rsidR="00720E8E" w:rsidRPr="00AF6E88">
        <w:rPr>
          <w:rFonts w:ascii="Cambria" w:eastAsia="Times New Roman" w:hAnsi="Cambria" w:cs="Arial"/>
          <w:sz w:val="24"/>
          <w:szCs w:val="24"/>
          <w:lang w:val="en-US" w:eastAsia="pl-PL"/>
        </w:rPr>
        <w:t>on the battlefield</w:t>
      </w:r>
      <w:r w:rsidR="00AE7B8B" w:rsidRPr="00AF6E88">
        <w:rPr>
          <w:rFonts w:ascii="Cambria" w:eastAsia="Times New Roman" w:hAnsi="Cambria" w:cs="Arial"/>
          <w:sz w:val="24"/>
          <w:szCs w:val="24"/>
          <w:lang w:val="en-US" w:eastAsia="pl-PL"/>
        </w:rPr>
        <w:t xml:space="preserve"> as well</w:t>
      </w:r>
      <w:r w:rsidR="00720E8E" w:rsidRPr="00AF6E88">
        <w:rPr>
          <w:rFonts w:ascii="Cambria" w:eastAsia="Times New Roman" w:hAnsi="Cambria" w:cs="Arial"/>
          <w:sz w:val="24"/>
          <w:szCs w:val="24"/>
          <w:lang w:val="en-US" w:eastAsia="pl-PL"/>
        </w:rPr>
        <w:t xml:space="preserve">. Ammunition shortages persist, aircraft demands remain unmet, and the anti-missile defense systems </w:t>
      </w:r>
      <w:r w:rsidR="00720E8E" w:rsidRPr="00AF6E88">
        <w:rPr>
          <w:rFonts w:ascii="Cambria" w:eastAsia="Times New Roman" w:hAnsi="Cambria" w:cs="Arial"/>
          <w:sz w:val="24"/>
          <w:szCs w:val="24"/>
          <w:lang w:val="en-US" w:eastAsia="pl-PL"/>
        </w:rPr>
        <w:t>never have</w:t>
      </w:r>
      <w:r w:rsidR="0069446F" w:rsidRPr="00AF6E88">
        <w:rPr>
          <w:rFonts w:ascii="Cambria" w:eastAsia="Times New Roman" w:hAnsi="Cambria" w:cs="Arial"/>
          <w:sz w:val="24"/>
          <w:szCs w:val="24"/>
          <w:lang w:val="en-US" w:eastAsia="pl-PL"/>
        </w:rPr>
        <w:t>,</w:t>
      </w:r>
      <w:r w:rsidR="00720E8E" w:rsidRPr="00AF6E88">
        <w:rPr>
          <w:rFonts w:ascii="Cambria" w:eastAsia="Times New Roman" w:hAnsi="Cambria" w:cs="Arial"/>
          <w:sz w:val="24"/>
          <w:szCs w:val="24"/>
          <w:lang w:val="en-US" w:eastAsia="pl-PL"/>
        </w:rPr>
        <w:t xml:space="preserve"> and never will be as effective</w:t>
      </w:r>
      <w:r w:rsidR="00720E8E" w:rsidRPr="00AF6E88">
        <w:rPr>
          <w:rFonts w:ascii="Cambria" w:eastAsia="Times New Roman" w:hAnsi="Cambria" w:cs="Arial"/>
          <w:sz w:val="24"/>
          <w:szCs w:val="24"/>
          <w:lang w:val="en-US" w:eastAsia="pl-PL"/>
        </w:rPr>
        <w:t xml:space="preserve"> Israel’s Iron Dome. </w:t>
      </w:r>
      <w:r w:rsidR="00720E8E" w:rsidRPr="00AF6E88">
        <w:rPr>
          <w:rFonts w:ascii="Cambria" w:eastAsia="Times New Roman" w:hAnsi="Cambria" w:cs="Arial"/>
          <w:sz w:val="24"/>
          <w:szCs w:val="24"/>
          <w:lang w:val="en-US" w:eastAsia="pl-PL"/>
        </w:rPr>
        <w:t>Number of</w:t>
      </w:r>
      <w:r w:rsidR="00720E8E" w:rsidRPr="00AF6E88">
        <w:rPr>
          <w:rFonts w:ascii="Cambria" w:eastAsia="Times New Roman" w:hAnsi="Cambria" w:cs="Arial"/>
          <w:sz w:val="24"/>
          <w:szCs w:val="24"/>
          <w:lang w:val="en-US" w:eastAsia="pl-PL"/>
        </w:rPr>
        <w:t xml:space="preserve"> casualties –</w:t>
      </w:r>
      <w:r w:rsidR="00720E8E" w:rsidRPr="00AF6E88">
        <w:rPr>
          <w:rFonts w:ascii="Cambria" w:eastAsia="Times New Roman" w:hAnsi="Cambria" w:cs="Arial"/>
          <w:sz w:val="24"/>
          <w:szCs w:val="24"/>
          <w:lang w:val="en-US" w:eastAsia="pl-PL"/>
        </w:rPr>
        <w:t>already high –</w:t>
      </w:r>
      <w:r w:rsidR="00720E8E" w:rsidRPr="00AF6E88">
        <w:rPr>
          <w:rFonts w:ascii="Cambria" w:eastAsia="Times New Roman" w:hAnsi="Cambria" w:cs="Arial"/>
          <w:sz w:val="24"/>
          <w:szCs w:val="24"/>
          <w:lang w:val="en-US" w:eastAsia="pl-PL"/>
        </w:rPr>
        <w:t xml:space="preserve"> continue</w:t>
      </w:r>
      <w:r w:rsidR="00720E8E" w:rsidRPr="00AF6E88">
        <w:rPr>
          <w:rFonts w:ascii="Cambria" w:eastAsia="Times New Roman" w:hAnsi="Cambria" w:cs="Arial"/>
          <w:sz w:val="24"/>
          <w:szCs w:val="24"/>
          <w:lang w:val="en-US" w:eastAsia="pl-PL"/>
        </w:rPr>
        <w:t>s</w:t>
      </w:r>
      <w:r w:rsidR="00720E8E" w:rsidRPr="00AF6E88">
        <w:rPr>
          <w:rFonts w:ascii="Cambria" w:eastAsia="Times New Roman" w:hAnsi="Cambria" w:cs="Arial"/>
          <w:sz w:val="24"/>
          <w:szCs w:val="24"/>
          <w:lang w:val="en-US" w:eastAsia="pl-PL"/>
        </w:rPr>
        <w:t xml:space="preserve"> to rise. </w:t>
      </w:r>
    </w:p>
    <w:p w14:paraId="202A6251" w14:textId="5AF447DC" w:rsidR="00704E5E" w:rsidRPr="00AF6E88" w:rsidRDefault="00720E8E" w:rsidP="00720E8E">
      <w:pPr>
        <w:spacing w:line="360" w:lineRule="auto"/>
        <w:rPr>
          <w:rFonts w:ascii="Cambria" w:eastAsia="Times New Roman" w:hAnsi="Cambria"/>
          <w:sz w:val="24"/>
          <w:szCs w:val="24"/>
          <w:lang w:val="en-US"/>
        </w:rPr>
      </w:pPr>
      <w:r w:rsidRPr="00AF6E88">
        <w:rPr>
          <w:rFonts w:ascii="Cambria" w:eastAsia="Times New Roman" w:hAnsi="Cambria" w:cs="Arial"/>
          <w:sz w:val="24"/>
          <w:szCs w:val="24"/>
          <w:lang w:val="en-US" w:eastAsia="pl-PL"/>
        </w:rPr>
        <w:t>As every war in history</w:t>
      </w:r>
      <w:r w:rsidRPr="00AF6E88">
        <w:rPr>
          <w:rFonts w:ascii="Cambria" w:eastAsia="Times New Roman" w:hAnsi="Cambria" w:cs="Arial"/>
          <w:sz w:val="24"/>
          <w:szCs w:val="24"/>
          <w:lang w:val="en-US" w:eastAsia="pl-PL"/>
        </w:rPr>
        <w:t xml:space="preserve"> this</w:t>
      </w:r>
      <w:r w:rsidRPr="00AF6E88">
        <w:rPr>
          <w:rFonts w:ascii="Cambria" w:eastAsia="Times New Roman" w:hAnsi="Cambria" w:cs="Arial"/>
          <w:sz w:val="24"/>
          <w:szCs w:val="24"/>
          <w:lang w:val="en-US" w:eastAsia="pl-PL"/>
        </w:rPr>
        <w:t xml:space="preserve"> one too</w:t>
      </w:r>
      <w:r w:rsidRPr="00AF6E88">
        <w:rPr>
          <w:rFonts w:ascii="Cambria" w:eastAsia="Times New Roman" w:hAnsi="Cambria" w:cs="Arial"/>
          <w:sz w:val="24"/>
          <w:szCs w:val="24"/>
          <w:lang w:val="en-US" w:eastAsia="pl-PL"/>
        </w:rPr>
        <w:t xml:space="preserve"> can’t go on indefinitely. </w:t>
      </w:r>
      <w:r w:rsidR="0069446F" w:rsidRPr="00AF6E88">
        <w:rPr>
          <w:rFonts w:ascii="Cambria" w:eastAsia="Times New Roman" w:hAnsi="Cambria" w:cs="Arial"/>
          <w:sz w:val="24"/>
          <w:szCs w:val="24"/>
          <w:lang w:val="en-US" w:eastAsia="pl-PL"/>
        </w:rPr>
        <w:t xml:space="preserve">But the sacrifice made by Ukrainian soldiers and civilians must not be in vain. </w:t>
      </w:r>
      <w:r w:rsidR="00B04DB6" w:rsidRPr="00AF6E88">
        <w:rPr>
          <w:rFonts w:ascii="Cambria" w:eastAsia="Times New Roman" w:hAnsi="Cambria" w:cs="Arial"/>
          <w:sz w:val="24"/>
          <w:szCs w:val="24"/>
          <w:lang w:val="en-US" w:eastAsia="pl-PL"/>
        </w:rPr>
        <w:t>Cutting</w:t>
      </w:r>
      <w:r w:rsidR="00B04DB6" w:rsidRPr="00AF6E88">
        <w:rPr>
          <w:rFonts w:ascii="Cambria" w:hAnsi="Cambria" w:cs="Arial"/>
          <w:sz w:val="24"/>
          <w:szCs w:val="24"/>
          <w:lang w:val="en-US"/>
        </w:rPr>
        <w:t xml:space="preserve"> our military aid to </w:t>
      </w:r>
      <w:r w:rsidR="00AE7B8B" w:rsidRPr="00AF6E88">
        <w:rPr>
          <w:rFonts w:ascii="Cambria" w:hAnsi="Cambria" w:cs="Arial"/>
          <w:sz w:val="24"/>
          <w:szCs w:val="24"/>
          <w:lang w:val="en-US"/>
        </w:rPr>
        <w:t>Kyiv</w:t>
      </w:r>
      <w:r w:rsidR="00B04DB6" w:rsidRPr="00AF6E88">
        <w:rPr>
          <w:rFonts w:ascii="Cambria" w:hAnsi="Cambria" w:cs="Arial"/>
          <w:sz w:val="24"/>
          <w:szCs w:val="24"/>
          <w:lang w:val="en-US"/>
        </w:rPr>
        <w:t xml:space="preserve"> </w:t>
      </w:r>
      <w:r w:rsidRPr="00AF6E88">
        <w:rPr>
          <w:rFonts w:ascii="Cambria" w:hAnsi="Cambria" w:cs="Arial"/>
          <w:sz w:val="24"/>
          <w:szCs w:val="24"/>
          <w:lang w:val="en-US"/>
        </w:rPr>
        <w:t xml:space="preserve">now – before Russia makes any meaningful concessions – </w:t>
      </w:r>
      <w:r w:rsidR="003E39B9" w:rsidRPr="00AF6E88">
        <w:rPr>
          <w:rFonts w:ascii="Cambria" w:hAnsi="Cambria" w:cs="Arial"/>
          <w:sz w:val="24"/>
          <w:szCs w:val="24"/>
          <w:lang w:val="en-US"/>
        </w:rPr>
        <w:t xml:space="preserve">would </w:t>
      </w:r>
      <w:r w:rsidR="00B04DB6" w:rsidRPr="00AF6E88">
        <w:rPr>
          <w:rFonts w:ascii="Cambria" w:hAnsi="Cambria" w:cs="Arial"/>
          <w:sz w:val="24"/>
          <w:szCs w:val="24"/>
          <w:lang w:val="en-US"/>
        </w:rPr>
        <w:t xml:space="preserve">not only </w:t>
      </w:r>
      <w:r w:rsidR="0069446F" w:rsidRPr="00AF6E88">
        <w:rPr>
          <w:rFonts w:ascii="Cambria" w:hAnsi="Cambria" w:cs="Arial"/>
          <w:sz w:val="24"/>
          <w:szCs w:val="24"/>
          <w:lang w:val="en-US"/>
        </w:rPr>
        <w:t xml:space="preserve">be </w:t>
      </w:r>
      <w:r w:rsidR="00B04DB6" w:rsidRPr="00AF6E88">
        <w:rPr>
          <w:rFonts w:ascii="Cambria" w:hAnsi="Cambria" w:cs="Arial"/>
          <w:sz w:val="24"/>
          <w:szCs w:val="24"/>
          <w:lang w:val="en-US"/>
        </w:rPr>
        <w:t>disloyal</w:t>
      </w:r>
      <w:r w:rsidRPr="00AF6E88">
        <w:rPr>
          <w:rFonts w:ascii="Cambria" w:hAnsi="Cambria" w:cs="Arial"/>
          <w:sz w:val="24"/>
          <w:szCs w:val="24"/>
          <w:lang w:val="en-US"/>
        </w:rPr>
        <w:t xml:space="preserve"> to an ally</w:t>
      </w:r>
      <w:r w:rsidR="00B04DB6" w:rsidRPr="00AF6E88">
        <w:rPr>
          <w:rFonts w:ascii="Cambria" w:hAnsi="Cambria" w:cs="Arial"/>
          <w:sz w:val="24"/>
          <w:szCs w:val="24"/>
          <w:lang w:val="en-US"/>
        </w:rPr>
        <w:t xml:space="preserve">; it would be </w:t>
      </w:r>
      <w:r w:rsidR="0045554F" w:rsidRPr="00AF6E88">
        <w:rPr>
          <w:rFonts w:ascii="Cambria" w:hAnsi="Cambria" w:cs="Arial"/>
          <w:sz w:val="24"/>
          <w:szCs w:val="24"/>
          <w:lang w:val="en-US"/>
        </w:rPr>
        <w:t>detrimental to</w:t>
      </w:r>
      <w:r w:rsidRPr="00AF6E88">
        <w:rPr>
          <w:rFonts w:ascii="Cambria" w:hAnsi="Cambria" w:cs="Arial"/>
          <w:sz w:val="24"/>
          <w:szCs w:val="24"/>
          <w:lang w:val="en-US"/>
        </w:rPr>
        <w:t xml:space="preserve"> Europe’s</w:t>
      </w:r>
      <w:r w:rsidR="0069446F" w:rsidRPr="00AF6E88">
        <w:rPr>
          <w:rFonts w:ascii="Cambria" w:hAnsi="Cambria" w:cs="Arial"/>
          <w:sz w:val="24"/>
          <w:szCs w:val="24"/>
          <w:lang w:val="en-US"/>
        </w:rPr>
        <w:t xml:space="preserve"> long-term</w:t>
      </w:r>
      <w:r w:rsidRPr="00AF6E88">
        <w:rPr>
          <w:rFonts w:ascii="Cambria" w:hAnsi="Cambria" w:cs="Arial"/>
          <w:sz w:val="24"/>
          <w:szCs w:val="24"/>
          <w:lang w:val="en-US"/>
        </w:rPr>
        <w:t xml:space="preserve"> security</w:t>
      </w:r>
      <w:r w:rsidR="00B04DB6" w:rsidRPr="00AF6E88">
        <w:rPr>
          <w:rFonts w:ascii="Cambria" w:hAnsi="Cambria" w:cs="Arial"/>
          <w:sz w:val="24"/>
          <w:szCs w:val="24"/>
          <w:lang w:val="en-US"/>
        </w:rPr>
        <w:t xml:space="preserve">. </w:t>
      </w:r>
    </w:p>
    <w:p w14:paraId="150A6E35" w14:textId="77777777" w:rsidR="00704E5E" w:rsidRPr="00AF6E88" w:rsidRDefault="00704E5E" w:rsidP="00704E5E">
      <w:pPr>
        <w:pStyle w:val="NormalnyWeb"/>
        <w:shd w:val="clear" w:color="auto" w:fill="FFFFFF"/>
        <w:spacing w:before="0" w:beforeAutospacing="0" w:after="0" w:afterAutospacing="0" w:line="360" w:lineRule="auto"/>
        <w:rPr>
          <w:rFonts w:ascii="Cambria" w:hAnsi="Cambria" w:cs="Arial"/>
          <w:lang w:val="en-US"/>
        </w:rPr>
      </w:pPr>
    </w:p>
    <w:p w14:paraId="4C32A43F" w14:textId="5ACDCFD9" w:rsidR="00704E5E"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AF6E88">
        <w:rPr>
          <w:rFonts w:ascii="Cambria" w:hAnsi="Cambria" w:cs="Arial"/>
          <w:lang w:val="en-US"/>
        </w:rPr>
        <w:t xml:space="preserve">I </w:t>
      </w:r>
      <w:r w:rsidR="00AE7B8B" w:rsidRPr="00AF6E88">
        <w:rPr>
          <w:rFonts w:ascii="Cambria" w:hAnsi="Cambria" w:cs="Arial"/>
          <w:lang w:val="en-US"/>
        </w:rPr>
        <w:t>realize there are some who look at this war through the prism of greater geopolitical goals. They aim to rebalance</w:t>
      </w:r>
      <w:r w:rsidRPr="00AF6E88">
        <w:rPr>
          <w:rFonts w:ascii="Cambria" w:hAnsi="Cambria" w:cs="Arial"/>
          <w:lang w:val="en-US"/>
        </w:rPr>
        <w:t xml:space="preserve"> the global order by dragging Moscow away from Beijing, thus limiting China’s access to its neighbor’s vast natural resources. </w:t>
      </w:r>
      <w:r w:rsidRPr="00B31E88">
        <w:rPr>
          <w:rFonts w:ascii="Cambria" w:hAnsi="Cambria" w:cs="Arial"/>
          <w:lang w:val="en-US"/>
        </w:rPr>
        <w:t xml:space="preserve">A word of caution </w:t>
      </w:r>
      <w:r w:rsidRPr="00B31E88">
        <w:rPr>
          <w:rFonts w:ascii="Cambria" w:hAnsi="Cambria" w:cs="Arial"/>
          <w:lang w:val="en-US"/>
        </w:rPr>
        <w:lastRenderedPageBreak/>
        <w:t xml:space="preserve">though for all the enthusiasts of pulling the so-called “reverse Kissinger”. It won’t be simple and it certainly won’t be quick. </w:t>
      </w:r>
    </w:p>
    <w:p w14:paraId="4DD3D92E" w14:textId="77777777" w:rsidR="00704E5E" w:rsidRDefault="00704E5E" w:rsidP="00704E5E">
      <w:pPr>
        <w:pStyle w:val="NormalnyWeb"/>
        <w:shd w:val="clear" w:color="auto" w:fill="FFFFFF"/>
        <w:spacing w:before="0" w:beforeAutospacing="0" w:after="0" w:afterAutospacing="0" w:line="360" w:lineRule="auto"/>
        <w:rPr>
          <w:rFonts w:ascii="Cambria" w:hAnsi="Cambria" w:cs="Arial"/>
          <w:lang w:val="en-US"/>
        </w:rPr>
      </w:pPr>
    </w:p>
    <w:p w14:paraId="533FA0D0" w14:textId="0DE013AB" w:rsidR="00704E5E" w:rsidRPr="00B31E88"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B31E88">
        <w:rPr>
          <w:rFonts w:ascii="Cambria" w:hAnsi="Cambria" w:cs="Arial"/>
          <w:lang w:val="en-US"/>
        </w:rPr>
        <w:t xml:space="preserve">For many reasons, pride being one of them. Russia is after all the biggest country in the world with long imperial traditions and great geopolitical ambitions. </w:t>
      </w:r>
      <w:r w:rsidR="00AF6E88">
        <w:rPr>
          <w:rFonts w:ascii="Cambria" w:hAnsi="Cambria" w:cs="Arial"/>
          <w:lang w:val="en-US"/>
        </w:rPr>
        <w:t>Becoming</w:t>
      </w:r>
      <w:r w:rsidRPr="00B31E88">
        <w:rPr>
          <w:rFonts w:ascii="Cambria" w:hAnsi="Cambria" w:cs="Arial"/>
          <w:lang w:val="en-US"/>
        </w:rPr>
        <w:t xml:space="preserve"> U.S. junior partner in a China-containing coalition certainly does not fulfill them. On top of that, hastily severing economic ties with Beijing would be devastating for the Russian economy already battered by three years of war. </w:t>
      </w:r>
    </w:p>
    <w:p w14:paraId="4B092301" w14:textId="77777777" w:rsidR="00704E5E" w:rsidRPr="00B31E88" w:rsidRDefault="00704E5E" w:rsidP="00704E5E">
      <w:pPr>
        <w:pStyle w:val="NormalnyWeb"/>
        <w:shd w:val="clear" w:color="auto" w:fill="FFFFFF"/>
        <w:spacing w:before="0" w:beforeAutospacing="0" w:after="0" w:afterAutospacing="0" w:line="360" w:lineRule="auto"/>
        <w:rPr>
          <w:rFonts w:ascii="Cambria" w:hAnsi="Cambria" w:cs="Arial"/>
          <w:lang w:val="en-US"/>
        </w:rPr>
      </w:pPr>
    </w:p>
    <w:p w14:paraId="3890B63B" w14:textId="5DBB83C7" w:rsidR="00704E5E"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B31E88">
        <w:rPr>
          <w:rFonts w:ascii="Cambria" w:hAnsi="Cambria" w:cs="Arial"/>
          <w:lang w:val="en-US"/>
        </w:rPr>
        <w:t>Should he suddenly be freed from the costly fight against Kyiv</w:t>
      </w:r>
      <w:r>
        <w:rPr>
          <w:rFonts w:ascii="Cambria" w:hAnsi="Cambria" w:cs="Arial"/>
          <w:lang w:val="en-US"/>
        </w:rPr>
        <w:t>,</w:t>
      </w:r>
      <w:r w:rsidRPr="00B31E88">
        <w:rPr>
          <w:rFonts w:ascii="Cambria" w:hAnsi="Cambria" w:cs="Arial"/>
          <w:lang w:val="en-US"/>
        </w:rPr>
        <w:t xml:space="preserve"> Putin will use this room of maneuver not to help the U.S.</w:t>
      </w:r>
      <w:r w:rsidR="00924F60">
        <w:rPr>
          <w:rFonts w:ascii="Cambria" w:hAnsi="Cambria" w:cs="Arial"/>
          <w:lang w:val="en-US"/>
        </w:rPr>
        <w:t>,</w:t>
      </w:r>
      <w:r w:rsidRPr="00B31E88">
        <w:rPr>
          <w:rFonts w:ascii="Cambria" w:hAnsi="Cambria" w:cs="Arial"/>
          <w:lang w:val="en-US"/>
        </w:rPr>
        <w:t xml:space="preserve"> but to build up his leverage by acting as a middleman between the </w:t>
      </w:r>
      <w:r>
        <w:rPr>
          <w:rFonts w:ascii="Cambria" w:hAnsi="Cambria" w:cs="Arial"/>
          <w:lang w:val="en-US"/>
        </w:rPr>
        <w:t>two superpowers</w:t>
      </w:r>
      <w:r w:rsidRPr="00B31E88">
        <w:rPr>
          <w:rFonts w:ascii="Cambria" w:hAnsi="Cambria" w:cs="Arial"/>
          <w:lang w:val="en-US"/>
        </w:rPr>
        <w:t xml:space="preserve">. Why then present him with such an opportunity now, when </w:t>
      </w:r>
      <w:r>
        <w:rPr>
          <w:rFonts w:ascii="Cambria" w:hAnsi="Cambria" w:cs="Arial"/>
          <w:lang w:val="en-US"/>
        </w:rPr>
        <w:t>the</w:t>
      </w:r>
      <w:r w:rsidRPr="00B31E88">
        <w:rPr>
          <w:rFonts w:ascii="Cambria" w:hAnsi="Cambria" w:cs="Arial"/>
          <w:lang w:val="en-US"/>
        </w:rPr>
        <w:t xml:space="preserve"> country is truly starting to feel the consequences of his reckless aggression?</w:t>
      </w:r>
    </w:p>
    <w:p w14:paraId="22ABB93F" w14:textId="7DBB4EE4" w:rsidR="00704E5E" w:rsidRDefault="00704E5E" w:rsidP="00704E5E">
      <w:pPr>
        <w:pStyle w:val="NormalnyWeb"/>
        <w:shd w:val="clear" w:color="auto" w:fill="FFFFFF"/>
        <w:spacing w:before="0" w:beforeAutospacing="0" w:after="0" w:afterAutospacing="0" w:line="360" w:lineRule="auto"/>
        <w:rPr>
          <w:rFonts w:ascii="Cambria" w:hAnsi="Cambria" w:cs="Arial"/>
          <w:lang w:val="en-US"/>
        </w:rPr>
      </w:pPr>
    </w:p>
    <w:p w14:paraId="15CE8CB9" w14:textId="77777777" w:rsidR="00924F60" w:rsidRPr="00B31E88" w:rsidRDefault="00924F60" w:rsidP="00704E5E">
      <w:pPr>
        <w:pStyle w:val="NormalnyWeb"/>
        <w:shd w:val="clear" w:color="auto" w:fill="FFFFFF"/>
        <w:spacing w:before="0" w:beforeAutospacing="0" w:after="0" w:afterAutospacing="0" w:line="360" w:lineRule="auto"/>
        <w:rPr>
          <w:rFonts w:ascii="Cambria" w:hAnsi="Cambria" w:cs="Arial"/>
          <w:lang w:val="en-US"/>
        </w:rPr>
      </w:pPr>
    </w:p>
    <w:p w14:paraId="30EE6820" w14:textId="77777777" w:rsidR="00704E5E"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B31E88">
        <w:rPr>
          <w:rFonts w:ascii="Cambria" w:hAnsi="Cambria" w:cs="Arial"/>
          <w:lang w:val="en-US"/>
        </w:rPr>
        <w:t>Ladies and Gentlemen,</w:t>
      </w:r>
    </w:p>
    <w:p w14:paraId="451D5CFB" w14:textId="77777777" w:rsidR="00090198" w:rsidRPr="00B31E88" w:rsidRDefault="00090198" w:rsidP="00704E5E">
      <w:pPr>
        <w:pStyle w:val="NormalnyWeb"/>
        <w:shd w:val="clear" w:color="auto" w:fill="FFFFFF"/>
        <w:spacing w:before="0" w:beforeAutospacing="0" w:after="0" w:afterAutospacing="0" w:line="360" w:lineRule="auto"/>
        <w:rPr>
          <w:rFonts w:ascii="Cambria" w:hAnsi="Cambria" w:cs="Arial"/>
          <w:lang w:val="en-US"/>
        </w:rPr>
      </w:pPr>
    </w:p>
    <w:p w14:paraId="1284DC5B" w14:textId="77777777" w:rsidR="00704E5E" w:rsidRPr="00B31E88"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B31E88">
        <w:rPr>
          <w:rFonts w:ascii="Cambria" w:hAnsi="Cambria" w:cs="Arial"/>
          <w:lang w:val="en-US"/>
        </w:rPr>
        <w:t xml:space="preserve">As we work to weaken </w:t>
      </w:r>
      <w:r>
        <w:rPr>
          <w:rFonts w:ascii="Cambria" w:hAnsi="Cambria" w:cs="Arial"/>
          <w:lang w:val="en-US"/>
        </w:rPr>
        <w:t>or maybe even</w:t>
      </w:r>
      <w:r w:rsidRPr="00B31E88">
        <w:rPr>
          <w:rFonts w:ascii="Cambria" w:hAnsi="Cambria" w:cs="Arial"/>
          <w:lang w:val="en-US"/>
        </w:rPr>
        <w:t xml:space="preserve"> separate our adversaries, we must remain vigilant not to weaken and separate our key allies.</w:t>
      </w:r>
      <w:r>
        <w:rPr>
          <w:rFonts w:ascii="Cambria" w:hAnsi="Cambria" w:cs="Arial"/>
          <w:lang w:val="en-US"/>
        </w:rPr>
        <w:t xml:space="preserve"> Transatlantic relations are strained and there are reasons for it.</w:t>
      </w:r>
      <w:r w:rsidRPr="00B31E88">
        <w:rPr>
          <w:rFonts w:ascii="Cambria" w:hAnsi="Cambria" w:cs="Arial"/>
          <w:lang w:val="en-US"/>
        </w:rPr>
        <w:t xml:space="preserve"> </w:t>
      </w:r>
      <w:r w:rsidRPr="00B31E88">
        <w:rPr>
          <w:rFonts w:ascii="Cambria" w:hAnsi="Cambria"/>
          <w:lang w:val="en-US"/>
        </w:rPr>
        <w:t xml:space="preserve">One after another American presidents urged their European counterparts to take greater responsibility for their own defense. They failed. It took </w:t>
      </w:r>
      <w:r>
        <w:rPr>
          <w:rFonts w:ascii="Cambria" w:hAnsi="Cambria"/>
          <w:lang w:val="en-US"/>
        </w:rPr>
        <w:t xml:space="preserve">Donald </w:t>
      </w:r>
      <w:r w:rsidRPr="00B31E88">
        <w:rPr>
          <w:rFonts w:ascii="Cambria" w:hAnsi="Cambria"/>
          <w:lang w:val="en-US"/>
        </w:rPr>
        <w:t>Trump, his inimitable style and frightening unpredictability to finally drive the point home.</w:t>
      </w:r>
    </w:p>
    <w:p w14:paraId="0E065A5D" w14:textId="77777777" w:rsidR="00704E5E" w:rsidRPr="00B31E88" w:rsidRDefault="00704E5E" w:rsidP="00704E5E">
      <w:pPr>
        <w:pStyle w:val="NormalnyWeb"/>
        <w:shd w:val="clear" w:color="auto" w:fill="FFFFFF"/>
        <w:spacing w:before="0" w:beforeAutospacing="0" w:after="0" w:afterAutospacing="0" w:line="360" w:lineRule="auto"/>
        <w:rPr>
          <w:rFonts w:ascii="Cambria" w:hAnsi="Cambria" w:cs="Arial"/>
          <w:lang w:val="en-US"/>
        </w:rPr>
      </w:pPr>
    </w:p>
    <w:p w14:paraId="24C56A51" w14:textId="7F81E5BE" w:rsidR="00704E5E" w:rsidRPr="00B31E88" w:rsidRDefault="00704E5E" w:rsidP="00704E5E">
      <w:pPr>
        <w:spacing w:line="360" w:lineRule="auto"/>
        <w:jc w:val="both"/>
        <w:rPr>
          <w:rFonts w:ascii="Cambria" w:hAnsi="Cambria"/>
          <w:sz w:val="24"/>
          <w:szCs w:val="24"/>
          <w:lang w:val="en-US"/>
        </w:rPr>
      </w:pPr>
      <w:r w:rsidRPr="00B31E88">
        <w:rPr>
          <w:rFonts w:ascii="Cambria" w:hAnsi="Cambria"/>
          <w:sz w:val="24"/>
          <w:szCs w:val="24"/>
          <w:lang w:val="en-US"/>
        </w:rPr>
        <w:t>We cannot afford to pretend that with a few smart tweaks</w:t>
      </w:r>
      <w:r w:rsidR="00924F60">
        <w:rPr>
          <w:rFonts w:ascii="Cambria" w:hAnsi="Cambria"/>
          <w:sz w:val="24"/>
          <w:szCs w:val="24"/>
          <w:lang w:val="en-US"/>
        </w:rPr>
        <w:t xml:space="preserve"> </w:t>
      </w:r>
      <w:r w:rsidRPr="00B31E88">
        <w:rPr>
          <w:rFonts w:ascii="Cambria" w:hAnsi="Cambria"/>
          <w:sz w:val="24"/>
          <w:szCs w:val="24"/>
          <w:lang w:val="en-US"/>
        </w:rPr>
        <w:t xml:space="preserve">we can </w:t>
      </w:r>
      <w:r>
        <w:rPr>
          <w:rFonts w:ascii="Cambria" w:hAnsi="Cambria"/>
          <w:sz w:val="24"/>
          <w:szCs w:val="24"/>
          <w:lang w:val="en-US"/>
        </w:rPr>
        <w:t>fix</w:t>
      </w:r>
      <w:r w:rsidRPr="00B31E88">
        <w:rPr>
          <w:rFonts w:ascii="Cambria" w:hAnsi="Cambria"/>
          <w:sz w:val="24"/>
          <w:szCs w:val="24"/>
          <w:lang w:val="en-US"/>
        </w:rPr>
        <w:t xml:space="preserve"> the global machinery</w:t>
      </w:r>
      <w:r>
        <w:rPr>
          <w:rFonts w:ascii="Cambria" w:hAnsi="Cambria"/>
          <w:sz w:val="24"/>
          <w:szCs w:val="24"/>
          <w:lang w:val="en-US"/>
        </w:rPr>
        <w:t xml:space="preserve"> to</w:t>
      </w:r>
      <w:r w:rsidRPr="00B31E88">
        <w:rPr>
          <w:rFonts w:ascii="Cambria" w:hAnsi="Cambria"/>
          <w:sz w:val="24"/>
          <w:szCs w:val="24"/>
          <w:lang w:val="en-US"/>
        </w:rPr>
        <w:t xml:space="preserve"> run on goodwill and rational choices. The time of rusting armies is over. We need tanks, aircraft, artillery, drones, and AI working full steam for our defense industries. </w:t>
      </w:r>
    </w:p>
    <w:p w14:paraId="448C78AC" w14:textId="77777777" w:rsidR="00704E5E" w:rsidRPr="00B31E88" w:rsidRDefault="00704E5E" w:rsidP="00704E5E">
      <w:pPr>
        <w:pStyle w:val="NormalnyWeb"/>
        <w:shd w:val="clear" w:color="auto" w:fill="FFFFFF"/>
        <w:spacing w:before="0" w:beforeAutospacing="0" w:after="0" w:afterAutospacing="0" w:line="360" w:lineRule="auto"/>
        <w:rPr>
          <w:rFonts w:ascii="Cambria" w:hAnsi="Cambria"/>
          <w:lang w:val="en-US"/>
        </w:rPr>
      </w:pPr>
      <w:r w:rsidRPr="00B31E88">
        <w:rPr>
          <w:rFonts w:ascii="Cambria" w:hAnsi="Cambria"/>
          <w:lang w:val="en-US"/>
        </w:rPr>
        <w:t xml:space="preserve">Diplomacy may be every country’s first line of defense but it must be supported by hard military power. Despite our hopes that the we have entered a new, post-war era, the old Latin truth has once again caught up with us: </w:t>
      </w:r>
      <w:proofErr w:type="spellStart"/>
      <w:r w:rsidRPr="00B31E88">
        <w:rPr>
          <w:rFonts w:ascii="Cambria" w:hAnsi="Cambria"/>
          <w:i/>
          <w:iCs/>
          <w:lang w:val="en-US"/>
        </w:rPr>
        <w:t>si</w:t>
      </w:r>
      <w:proofErr w:type="spellEnd"/>
      <w:r w:rsidRPr="00B31E88">
        <w:rPr>
          <w:rFonts w:ascii="Cambria" w:hAnsi="Cambria"/>
          <w:i/>
          <w:iCs/>
          <w:lang w:val="en-US"/>
        </w:rPr>
        <w:t xml:space="preserve"> vis </w:t>
      </w:r>
      <w:proofErr w:type="spellStart"/>
      <w:r w:rsidRPr="00B31E88">
        <w:rPr>
          <w:rFonts w:ascii="Cambria" w:hAnsi="Cambria"/>
          <w:i/>
          <w:iCs/>
          <w:lang w:val="en-US"/>
        </w:rPr>
        <w:t>pacem</w:t>
      </w:r>
      <w:proofErr w:type="spellEnd"/>
      <w:r w:rsidRPr="00B31E88">
        <w:rPr>
          <w:rFonts w:ascii="Cambria" w:hAnsi="Cambria"/>
          <w:i/>
          <w:iCs/>
          <w:lang w:val="en-US"/>
        </w:rPr>
        <w:t xml:space="preserve"> para bellum</w:t>
      </w:r>
      <w:r w:rsidRPr="00B31E88">
        <w:rPr>
          <w:rFonts w:ascii="Cambria" w:hAnsi="Cambria"/>
          <w:lang w:val="en-US"/>
        </w:rPr>
        <w:t xml:space="preserve">. </w:t>
      </w:r>
    </w:p>
    <w:p w14:paraId="5BFE30C1" w14:textId="77777777" w:rsidR="00704E5E" w:rsidRPr="00B31E88" w:rsidRDefault="00704E5E" w:rsidP="00704E5E">
      <w:pPr>
        <w:pStyle w:val="NormalnyWeb"/>
        <w:shd w:val="clear" w:color="auto" w:fill="FFFFFF"/>
        <w:spacing w:before="0" w:beforeAutospacing="0" w:after="0" w:afterAutospacing="0" w:line="360" w:lineRule="auto"/>
        <w:rPr>
          <w:rFonts w:ascii="Cambria" w:hAnsi="Cambria"/>
          <w:lang w:val="en-US"/>
        </w:rPr>
      </w:pPr>
    </w:p>
    <w:p w14:paraId="508655F9" w14:textId="77777777" w:rsidR="00924F60" w:rsidRDefault="00704E5E" w:rsidP="00924F60">
      <w:pPr>
        <w:spacing w:line="360" w:lineRule="auto"/>
        <w:rPr>
          <w:rFonts w:ascii="Cambria" w:hAnsi="Cambria"/>
          <w:sz w:val="24"/>
          <w:szCs w:val="24"/>
          <w:lang w:val="en-US"/>
        </w:rPr>
      </w:pPr>
      <w:r w:rsidRPr="00B31E88">
        <w:rPr>
          <w:rFonts w:ascii="Cambria" w:hAnsi="Cambria"/>
          <w:sz w:val="24"/>
          <w:szCs w:val="24"/>
          <w:lang w:val="en-US"/>
        </w:rPr>
        <w:t xml:space="preserve">For too long democracies have relied only on words. To paraphrase president Theodore Roosevelt – we spoke softly and carried no stick. Now we are being reminded that those </w:t>
      </w:r>
      <w:r w:rsidRPr="00B31E88">
        <w:rPr>
          <w:rFonts w:ascii="Cambria" w:hAnsi="Cambria"/>
          <w:sz w:val="24"/>
          <w:szCs w:val="24"/>
          <w:lang w:val="en-US"/>
        </w:rPr>
        <w:lastRenderedPageBreak/>
        <w:t>who understand nothing but the language of hard power must be spoken to in their vernacular.</w:t>
      </w:r>
      <w:r w:rsidRPr="007C1D9D">
        <w:rPr>
          <w:rFonts w:ascii="Cambria" w:hAnsi="Cambria"/>
          <w:sz w:val="24"/>
          <w:szCs w:val="24"/>
          <w:lang w:val="en-US"/>
        </w:rPr>
        <w:t xml:space="preserve"> </w:t>
      </w:r>
      <w:r w:rsidRPr="00B31E88">
        <w:rPr>
          <w:rFonts w:ascii="Cambria" w:hAnsi="Cambria"/>
          <w:sz w:val="24"/>
          <w:szCs w:val="24"/>
          <w:lang w:val="en-US"/>
        </w:rPr>
        <w:t>There is no other way of earning our adversaries’ deference and our allies’ appreciation.</w:t>
      </w:r>
    </w:p>
    <w:p w14:paraId="63294615" w14:textId="0004BAFE" w:rsidR="00704E5E" w:rsidRPr="00924F60" w:rsidRDefault="00704E5E" w:rsidP="00924F60">
      <w:pPr>
        <w:spacing w:line="360" w:lineRule="auto"/>
        <w:rPr>
          <w:rFonts w:ascii="Cambria" w:hAnsi="Cambria"/>
          <w:sz w:val="24"/>
          <w:szCs w:val="24"/>
          <w:lang w:val="en-US"/>
        </w:rPr>
      </w:pPr>
      <w:r>
        <w:rPr>
          <w:rFonts w:ascii="Cambria" w:hAnsi="Cambria" w:cs="Arial"/>
          <w:lang w:val="en-US"/>
        </w:rPr>
        <w:br/>
      </w:r>
      <w:r w:rsidRPr="00924F60">
        <w:rPr>
          <w:rFonts w:ascii="Cambria" w:hAnsi="Cambria" w:cs="Arial"/>
          <w:sz w:val="24"/>
          <w:lang w:val="en-US"/>
        </w:rPr>
        <w:t>In this great venture of protecting our security and way of life allies are an asset, not a burden. And there is no greater partnership than the one between Europe and the U.S. The numbers say it all. Total U.S. investment in the EU is four times higher than in the Asia-Pacific region. EU foreign direct investments in the U.S. are around ten times higher than EU investments in India and China combined</w:t>
      </w:r>
      <w:r w:rsidRPr="00924F60">
        <w:rPr>
          <w:rFonts w:ascii="Cambria" w:hAnsi="Cambria" w:cs="Arial"/>
          <w:sz w:val="24"/>
          <w:vertAlign w:val="superscript"/>
        </w:rPr>
        <w:footnoteReference w:id="6"/>
      </w:r>
      <w:r w:rsidRPr="00924F60">
        <w:rPr>
          <w:rFonts w:ascii="Cambria" w:hAnsi="Cambria" w:cs="Arial"/>
          <w:sz w:val="24"/>
          <w:lang w:val="en-US"/>
        </w:rPr>
        <w:t>.</w:t>
      </w:r>
    </w:p>
    <w:p w14:paraId="417288BE" w14:textId="77777777" w:rsidR="00704E5E" w:rsidRPr="00B31E88" w:rsidRDefault="00704E5E" w:rsidP="00704E5E">
      <w:pPr>
        <w:pStyle w:val="NormalnyWeb"/>
        <w:shd w:val="clear" w:color="auto" w:fill="FFFFFF"/>
        <w:spacing w:after="0" w:line="360" w:lineRule="auto"/>
        <w:rPr>
          <w:rFonts w:ascii="Cambria" w:hAnsi="Cambria" w:cs="Arial"/>
          <w:lang w:val="en-US"/>
        </w:rPr>
      </w:pPr>
      <w:r w:rsidRPr="00B31E88">
        <w:rPr>
          <w:rFonts w:ascii="Cambria" w:hAnsi="Cambria" w:cs="Arial"/>
          <w:lang w:val="en-US"/>
        </w:rPr>
        <w:t xml:space="preserve">Together, the U.S. and Europe represent the world’s largest economic bloc, capable of shaping trade rules and advancing cutting-edge technologies. Weakening it would not only fragment the continent but also embolden U.S. adversaries. Neither Brussels, nor London aspires to challenge U.S. </w:t>
      </w:r>
      <w:r>
        <w:rPr>
          <w:rFonts w:ascii="Cambria" w:hAnsi="Cambria" w:cs="Arial"/>
          <w:lang w:val="en-US"/>
        </w:rPr>
        <w:t>global</w:t>
      </w:r>
      <w:r w:rsidRPr="00B31E88">
        <w:rPr>
          <w:rFonts w:ascii="Cambria" w:hAnsi="Cambria" w:cs="Arial"/>
          <w:lang w:val="en-US"/>
        </w:rPr>
        <w:t xml:space="preserve"> dominance. Moscow and Beijing do. </w:t>
      </w:r>
    </w:p>
    <w:p w14:paraId="61F4B730" w14:textId="2BC78FA1" w:rsidR="00704E5E" w:rsidRPr="00B31E88" w:rsidRDefault="00704E5E" w:rsidP="00704E5E">
      <w:pPr>
        <w:pStyle w:val="NormalnyWeb"/>
        <w:shd w:val="clear" w:color="auto" w:fill="FFFFFF"/>
        <w:spacing w:before="0" w:beforeAutospacing="0" w:after="0" w:afterAutospacing="0" w:line="360" w:lineRule="auto"/>
        <w:rPr>
          <w:rFonts w:ascii="Cambria" w:hAnsi="Cambria" w:cs="Arial"/>
          <w:lang w:val="en-US"/>
        </w:rPr>
      </w:pPr>
      <w:r w:rsidRPr="00B31E88">
        <w:rPr>
          <w:rFonts w:ascii="Cambria" w:hAnsi="Cambria" w:cs="Arial"/>
          <w:lang w:val="en-US"/>
        </w:rPr>
        <w:t>The U.S. continues to hold a significant advantage in key sectors over China. However, in the event of a major security crisis, not only advanced military capabilities but a coordinated economic pressure is needed to effectively contain aggressor’s ambitions.  According to a recent analysis</w:t>
      </w:r>
      <w:r w:rsidR="00924F60">
        <w:rPr>
          <w:rFonts w:ascii="Cambria" w:hAnsi="Cambria" w:cs="Arial"/>
          <w:lang w:val="en-US"/>
        </w:rPr>
        <w:t>,</w:t>
      </w:r>
      <w:r w:rsidRPr="00B31E88">
        <w:rPr>
          <w:rFonts w:ascii="Cambria" w:hAnsi="Cambria" w:cs="Arial"/>
          <w:lang w:val="en-US"/>
        </w:rPr>
        <w:t xml:space="preserve"> the costs of a possible economic decoupling would be much bigger and longer-lasting for China than for the U.S.</w:t>
      </w:r>
      <w:r>
        <w:rPr>
          <w:rFonts w:ascii="Cambria" w:hAnsi="Cambria" w:cs="Arial"/>
          <w:lang w:val="en-US"/>
        </w:rPr>
        <w:t xml:space="preserve"> </w:t>
      </w:r>
      <w:r w:rsidRPr="00B31E88">
        <w:rPr>
          <w:rFonts w:ascii="Cambria" w:hAnsi="Cambria" w:cs="Arial"/>
          <w:lang w:val="en-US"/>
        </w:rPr>
        <w:t xml:space="preserve">only if Washington acted in coordination with its European </w:t>
      </w:r>
      <w:r>
        <w:rPr>
          <w:rFonts w:ascii="Cambria" w:hAnsi="Cambria" w:cs="Arial"/>
          <w:lang w:val="en-US"/>
        </w:rPr>
        <w:t>friends</w:t>
      </w:r>
      <w:r w:rsidRPr="00B31E88">
        <w:rPr>
          <w:rFonts w:ascii="Cambria" w:hAnsi="Cambria" w:cs="Arial"/>
          <w:vertAlign w:val="superscript"/>
        </w:rPr>
        <w:footnoteReference w:id="7"/>
      </w:r>
      <w:r w:rsidRPr="00B31E88">
        <w:rPr>
          <w:rFonts w:ascii="Cambria" w:hAnsi="Cambria" w:cs="Arial"/>
          <w:lang w:val="en-US"/>
        </w:rPr>
        <w:t>. Will Europeans agree to join such an effort? It is certainly more likely if they feel the U.S. has their back in the</w:t>
      </w:r>
      <w:bookmarkStart w:id="1" w:name="_GoBack"/>
      <w:bookmarkEnd w:id="1"/>
      <w:r w:rsidRPr="00B31E88">
        <w:rPr>
          <w:rFonts w:ascii="Cambria" w:hAnsi="Cambria" w:cs="Arial"/>
          <w:lang w:val="en-US"/>
        </w:rPr>
        <w:t xml:space="preserve"> struggle against Russia. </w:t>
      </w:r>
    </w:p>
    <w:p w14:paraId="0424A84C" w14:textId="77777777" w:rsidR="00704E5E" w:rsidRPr="00B31E88" w:rsidRDefault="00704E5E" w:rsidP="00704E5E">
      <w:pPr>
        <w:spacing w:line="360" w:lineRule="auto"/>
        <w:rPr>
          <w:rFonts w:ascii="Cambria" w:hAnsi="Cambria"/>
          <w:sz w:val="24"/>
          <w:szCs w:val="24"/>
          <w:lang w:val="en-US"/>
        </w:rPr>
      </w:pPr>
    </w:p>
    <w:p w14:paraId="0D5928C1"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Ladies and Gentlemen,</w:t>
      </w:r>
    </w:p>
    <w:p w14:paraId="307D2FFB"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t>Putin regretted the fall of the Soviet Union and he decided to have a re-match. A new axis of autocracies is challenging our values, our security and our way of life.  Our job is to prevent wider conflict</w:t>
      </w:r>
      <w:r>
        <w:rPr>
          <w:rFonts w:ascii="Cambria" w:hAnsi="Cambria"/>
          <w:sz w:val="24"/>
          <w:szCs w:val="24"/>
          <w:lang w:val="en-US"/>
        </w:rPr>
        <w:t xml:space="preserve">. It is </w:t>
      </w:r>
      <w:r w:rsidRPr="00B31E88">
        <w:rPr>
          <w:rFonts w:ascii="Cambria" w:hAnsi="Cambria"/>
          <w:sz w:val="24"/>
          <w:szCs w:val="24"/>
          <w:lang w:val="en-US"/>
        </w:rPr>
        <w:t>also to prevail. Together, as part of an international alliance of democracies, we can do it.</w:t>
      </w:r>
    </w:p>
    <w:p w14:paraId="4DA68F0B" w14:textId="77777777" w:rsidR="00704E5E" w:rsidRPr="00B31E88" w:rsidRDefault="00704E5E" w:rsidP="00704E5E">
      <w:pPr>
        <w:spacing w:line="360" w:lineRule="auto"/>
        <w:rPr>
          <w:rFonts w:ascii="Cambria" w:hAnsi="Cambria"/>
          <w:sz w:val="24"/>
          <w:szCs w:val="24"/>
          <w:lang w:val="en-US"/>
        </w:rPr>
      </w:pPr>
      <w:r w:rsidRPr="00B31E88">
        <w:rPr>
          <w:rFonts w:ascii="Cambria" w:hAnsi="Cambria"/>
          <w:sz w:val="24"/>
          <w:szCs w:val="24"/>
          <w:lang w:val="en-US"/>
        </w:rPr>
        <w:lastRenderedPageBreak/>
        <w:t xml:space="preserve">You may think I am </w:t>
      </w:r>
      <w:r>
        <w:rPr>
          <w:rFonts w:ascii="Cambria" w:hAnsi="Cambria"/>
          <w:sz w:val="24"/>
          <w:szCs w:val="24"/>
          <w:lang w:val="en-US"/>
        </w:rPr>
        <w:t>going for an easy flatter by quoting Churchill once more</w:t>
      </w:r>
      <w:r w:rsidRPr="00B31E88">
        <w:rPr>
          <w:rFonts w:ascii="Cambria" w:hAnsi="Cambria"/>
          <w:sz w:val="24"/>
          <w:szCs w:val="24"/>
          <w:lang w:val="en-US"/>
        </w:rPr>
        <w:t xml:space="preserve">, but the last paragraph of the Fulton speech, 79 years after it was first delivered, remains so fitting it sounds as though </w:t>
      </w:r>
      <w:r>
        <w:rPr>
          <w:rFonts w:ascii="Cambria" w:hAnsi="Cambria"/>
          <w:sz w:val="24"/>
          <w:szCs w:val="24"/>
          <w:lang w:val="en-US"/>
        </w:rPr>
        <w:t>spoken with the current U.S. administration in mind</w:t>
      </w:r>
      <w:r w:rsidRPr="00B31E88">
        <w:rPr>
          <w:rFonts w:ascii="Cambria" w:hAnsi="Cambria"/>
          <w:sz w:val="24"/>
          <w:szCs w:val="24"/>
          <w:lang w:val="en-US"/>
        </w:rPr>
        <w:t xml:space="preserve">. </w:t>
      </w:r>
    </w:p>
    <w:p w14:paraId="09CA7131" w14:textId="77777777" w:rsidR="00704E5E" w:rsidRPr="00B31E88" w:rsidRDefault="00704E5E" w:rsidP="00704E5E">
      <w:pPr>
        <w:pStyle w:val="NormalnyWeb"/>
        <w:shd w:val="clear" w:color="auto" w:fill="FFFFFF"/>
        <w:spacing w:line="360" w:lineRule="auto"/>
        <w:rPr>
          <w:rFonts w:ascii="Cambria" w:hAnsi="Cambria" w:cs="Arial"/>
          <w:color w:val="1A1C1F"/>
          <w:lang w:val="en-US"/>
        </w:rPr>
      </w:pPr>
      <w:r w:rsidRPr="00B31E88">
        <w:rPr>
          <w:rFonts w:ascii="Cambria" w:hAnsi="Cambria"/>
          <w:lang w:val="en-US"/>
        </w:rPr>
        <w:t>“</w:t>
      </w:r>
      <w:r w:rsidRPr="00B31E88">
        <w:rPr>
          <w:rFonts w:ascii="Cambria" w:hAnsi="Cambria" w:cs="Arial"/>
          <w:color w:val="1A1C1F"/>
          <w:lang w:val="en-US"/>
        </w:rPr>
        <w:t>If we adhere faithfully to the Charter of the United Nations and walk forward in sedate and sober strength seeking no one's land or treasure, seeking to lay no arbitrary control upon the thoughts of men; if all British moral and material forces and convictions are joined with your own in fraternal association, the high-roads of the future will be clear, not only for us but for all, not only for our time, but for a century to come”.</w:t>
      </w:r>
    </w:p>
    <w:p w14:paraId="36651043" w14:textId="77777777" w:rsidR="00704E5E" w:rsidRPr="00B31E88" w:rsidRDefault="00704E5E" w:rsidP="00704E5E">
      <w:pPr>
        <w:spacing w:line="360" w:lineRule="auto"/>
        <w:rPr>
          <w:rFonts w:ascii="Cambria" w:hAnsi="Cambria"/>
          <w:sz w:val="24"/>
          <w:szCs w:val="24"/>
          <w:lang w:val="en-US"/>
        </w:rPr>
      </w:pPr>
      <w:r w:rsidRPr="00B31E88">
        <w:rPr>
          <w:rFonts w:ascii="Cambria" w:hAnsi="Cambria" w:cs="Arial"/>
          <w:color w:val="1A1C1F"/>
          <w:sz w:val="24"/>
          <w:szCs w:val="24"/>
          <w:lang w:val="en-US"/>
        </w:rPr>
        <w:t xml:space="preserve">So elegantly written but it doesn’t take a Churchill to </w:t>
      </w:r>
      <w:r>
        <w:rPr>
          <w:rFonts w:ascii="Cambria" w:hAnsi="Cambria" w:cs="Arial"/>
          <w:color w:val="1A1C1F"/>
          <w:sz w:val="24"/>
          <w:szCs w:val="24"/>
          <w:lang w:val="en-US"/>
        </w:rPr>
        <w:t>arrive at the same conclusion</w:t>
      </w:r>
      <w:r w:rsidRPr="00B31E88">
        <w:rPr>
          <w:rFonts w:ascii="Cambria" w:hAnsi="Cambria" w:cs="Arial"/>
          <w:color w:val="1A1C1F"/>
          <w:sz w:val="24"/>
          <w:szCs w:val="24"/>
          <w:lang w:val="en-US"/>
        </w:rPr>
        <w:t>.</w:t>
      </w:r>
      <w:r w:rsidRPr="00B31E88">
        <w:rPr>
          <w:rFonts w:ascii="Cambria" w:hAnsi="Cambria"/>
          <w:sz w:val="24"/>
          <w:szCs w:val="24"/>
          <w:lang w:val="en-US"/>
        </w:rPr>
        <w:t xml:space="preserve"> </w:t>
      </w:r>
      <w:r w:rsidRPr="00B31E88">
        <w:rPr>
          <w:rFonts w:ascii="Cambria" w:hAnsi="Cambria" w:cs="Arial"/>
          <w:color w:val="1A1C1F"/>
          <w:sz w:val="24"/>
          <w:szCs w:val="24"/>
          <w:lang w:val="en-US"/>
        </w:rPr>
        <w:t>In the face of adversity, unity is our greatest strength.</w:t>
      </w:r>
    </w:p>
    <w:p w14:paraId="5E2D9B4D" w14:textId="77777777" w:rsidR="00704E5E" w:rsidRPr="00B31E88" w:rsidRDefault="00704E5E" w:rsidP="00704E5E">
      <w:pPr>
        <w:spacing w:line="360" w:lineRule="auto"/>
        <w:rPr>
          <w:rFonts w:ascii="Cambria" w:hAnsi="Cambria"/>
          <w:sz w:val="24"/>
          <w:szCs w:val="24"/>
          <w:lang w:val="en-US"/>
        </w:rPr>
      </w:pPr>
      <w:r>
        <w:rPr>
          <w:rFonts w:ascii="Cambria" w:hAnsi="Cambria"/>
          <w:sz w:val="24"/>
          <w:szCs w:val="24"/>
          <w:lang w:val="en-US"/>
        </w:rPr>
        <w:t>Thank you.</w:t>
      </w:r>
    </w:p>
    <w:p w14:paraId="16ABC552" w14:textId="77777777" w:rsidR="00E76C49" w:rsidRPr="0041193F" w:rsidRDefault="00E76C49" w:rsidP="00E76C49">
      <w:pPr>
        <w:spacing w:line="360" w:lineRule="auto"/>
        <w:rPr>
          <w:rFonts w:ascii="Lato" w:eastAsia="Times New Roman" w:hAnsi="Lato"/>
          <w:sz w:val="24"/>
          <w:szCs w:val="24"/>
          <w:lang w:val="en-US"/>
        </w:rPr>
      </w:pPr>
    </w:p>
    <w:sectPr w:rsidR="00E76C49" w:rsidRPr="0041193F">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C73C28" w14:textId="77777777" w:rsidR="000E7496" w:rsidRDefault="000E7496" w:rsidP="0041193F">
      <w:pPr>
        <w:spacing w:after="0" w:line="240" w:lineRule="auto"/>
      </w:pPr>
      <w:r>
        <w:separator/>
      </w:r>
    </w:p>
  </w:endnote>
  <w:endnote w:type="continuationSeparator" w:id="0">
    <w:p w14:paraId="62F6460C" w14:textId="77777777" w:rsidR="000E7496" w:rsidRDefault="000E7496" w:rsidP="004119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ato">
    <w:panose1 w:val="020F0502020204030203"/>
    <w:charset w:val="EE"/>
    <w:family w:val="swiss"/>
    <w:pitch w:val="variable"/>
    <w:sig w:usb0="E10002FF" w:usb1="5000ECFF" w:usb2="00000021" w:usb3="00000000" w:csb0="0000019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04516841"/>
      <w:docPartObj>
        <w:docPartGallery w:val="Page Numbers (Bottom of Page)"/>
        <w:docPartUnique/>
      </w:docPartObj>
    </w:sdtPr>
    <w:sdtEndPr/>
    <w:sdtContent>
      <w:p w14:paraId="17CE30A7" w14:textId="77777777" w:rsidR="00704E5E" w:rsidRDefault="00704E5E">
        <w:pPr>
          <w:pStyle w:val="Stopka"/>
          <w:jc w:val="center"/>
        </w:pPr>
        <w:r>
          <w:fldChar w:fldCharType="begin"/>
        </w:r>
        <w:r>
          <w:instrText>PAGE   \* MERGEFORMAT</w:instrText>
        </w:r>
        <w:r>
          <w:fldChar w:fldCharType="separate"/>
        </w:r>
        <w:r>
          <w:t>2</w:t>
        </w:r>
        <w:r>
          <w:fldChar w:fldCharType="end"/>
        </w:r>
      </w:p>
    </w:sdtContent>
  </w:sdt>
  <w:p w14:paraId="5C2D3109" w14:textId="77777777" w:rsidR="00704E5E" w:rsidRDefault="00704E5E">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9FBD88" w14:textId="77777777" w:rsidR="000E7496" w:rsidRDefault="000E7496" w:rsidP="0041193F">
      <w:pPr>
        <w:spacing w:after="0" w:line="240" w:lineRule="auto"/>
      </w:pPr>
      <w:r>
        <w:separator/>
      </w:r>
    </w:p>
  </w:footnote>
  <w:footnote w:type="continuationSeparator" w:id="0">
    <w:p w14:paraId="35B5D363" w14:textId="77777777" w:rsidR="000E7496" w:rsidRDefault="000E7496" w:rsidP="0041193F">
      <w:pPr>
        <w:spacing w:after="0" w:line="240" w:lineRule="auto"/>
      </w:pPr>
      <w:r>
        <w:continuationSeparator/>
      </w:r>
    </w:p>
  </w:footnote>
  <w:footnote w:id="1">
    <w:p w14:paraId="13E7C8FB" w14:textId="77777777" w:rsidR="00704E5E" w:rsidRPr="00B31E88" w:rsidRDefault="00704E5E" w:rsidP="00704E5E">
      <w:pPr>
        <w:pStyle w:val="Tekstprzypisudolnego"/>
        <w:rPr>
          <w:rFonts w:ascii="Cambria" w:hAnsi="Cambria"/>
        </w:rPr>
      </w:pPr>
      <w:r w:rsidRPr="00B31E88">
        <w:rPr>
          <w:rStyle w:val="Odwoanieprzypisudolnego"/>
          <w:rFonts w:ascii="Cambria" w:hAnsi="Cambria"/>
        </w:rPr>
        <w:footnoteRef/>
      </w:r>
      <w:r w:rsidRPr="00B31E88">
        <w:rPr>
          <w:rFonts w:ascii="Cambria" w:hAnsi="Cambria"/>
        </w:rPr>
        <w:t xml:space="preserve"> https://www.qrhmuseum.com/an-iron-curtain-has-descended-5th-march-1946</w:t>
      </w:r>
    </w:p>
  </w:footnote>
  <w:footnote w:id="2">
    <w:p w14:paraId="3E15FFDA" w14:textId="77777777" w:rsidR="00704E5E" w:rsidRPr="00B31E88" w:rsidRDefault="00704E5E" w:rsidP="00704E5E">
      <w:pPr>
        <w:pStyle w:val="Tekstprzypisudolnego"/>
        <w:rPr>
          <w:rFonts w:ascii="Cambria" w:hAnsi="Cambria"/>
        </w:rPr>
      </w:pPr>
      <w:r w:rsidRPr="00B31E88">
        <w:rPr>
          <w:rStyle w:val="Odwoanieprzypisudolnego"/>
          <w:rFonts w:ascii="Cambria" w:hAnsi="Cambria"/>
        </w:rPr>
        <w:footnoteRef/>
      </w:r>
      <w:r w:rsidRPr="00B31E88">
        <w:rPr>
          <w:rFonts w:ascii="Cambria" w:hAnsi="Cambria"/>
        </w:rPr>
        <w:t xml:space="preserve"> https://understandingwar.org/backgrounder/russias-weakness-offers-leverage</w:t>
      </w:r>
    </w:p>
  </w:footnote>
  <w:footnote w:id="3">
    <w:p w14:paraId="6D0530A6" w14:textId="77777777" w:rsidR="00704E5E" w:rsidRPr="00B31E88" w:rsidRDefault="00704E5E" w:rsidP="00704E5E">
      <w:pPr>
        <w:pStyle w:val="Tekstprzypisudolnego"/>
        <w:spacing w:line="276" w:lineRule="auto"/>
        <w:rPr>
          <w:rFonts w:ascii="Cambria" w:hAnsi="Cambria"/>
          <w:color w:val="000000" w:themeColor="text1"/>
        </w:rPr>
      </w:pPr>
      <w:r w:rsidRPr="00B31E88">
        <w:rPr>
          <w:rStyle w:val="Odwoanieprzypisudolnego"/>
          <w:rFonts w:ascii="Cambria" w:hAnsi="Cambria"/>
          <w:color w:val="000000" w:themeColor="text1"/>
        </w:rPr>
        <w:footnoteRef/>
      </w:r>
      <w:r w:rsidRPr="00B31E88">
        <w:rPr>
          <w:rFonts w:ascii="Cambria" w:hAnsi="Cambria"/>
          <w:color w:val="000000" w:themeColor="text1"/>
        </w:rPr>
        <w:t xml:space="preserve"> https://understandingwar.org/backgrounder/russias-weakness-offers-leverage</w:t>
      </w:r>
    </w:p>
  </w:footnote>
  <w:footnote w:id="4">
    <w:p w14:paraId="7B284411" w14:textId="77777777" w:rsidR="00704E5E" w:rsidRPr="00B31E88" w:rsidRDefault="00704E5E" w:rsidP="00704E5E">
      <w:pPr>
        <w:pStyle w:val="Tekstprzypisudolnego"/>
        <w:spacing w:line="276" w:lineRule="auto"/>
        <w:rPr>
          <w:rFonts w:ascii="Cambria" w:hAnsi="Cambria"/>
          <w:color w:val="000000" w:themeColor="text1"/>
        </w:rPr>
      </w:pPr>
      <w:r w:rsidRPr="00B31E88">
        <w:rPr>
          <w:rStyle w:val="Odwoanieprzypisudolnego"/>
          <w:rFonts w:ascii="Cambria" w:hAnsi="Cambria"/>
          <w:color w:val="000000" w:themeColor="text1"/>
        </w:rPr>
        <w:footnoteRef/>
      </w:r>
      <w:r w:rsidRPr="00B31E88">
        <w:rPr>
          <w:rFonts w:ascii="Cambria" w:hAnsi="Cambria"/>
          <w:color w:val="000000" w:themeColor="text1"/>
        </w:rPr>
        <w:t xml:space="preserve"> </w:t>
      </w:r>
      <w:hyperlink r:id="rId1" w:history="1">
        <w:r w:rsidRPr="00B31E88">
          <w:rPr>
            <w:rStyle w:val="Hipercze"/>
            <w:rFonts w:ascii="Cambria" w:hAnsi="Cambria"/>
            <w:color w:val="000000" w:themeColor="text1"/>
          </w:rPr>
          <w:t>https://www.wsj.com/articles/china-aids-russias-war-in-ukraine-trade-data-shows-11675466360</w:t>
        </w:r>
      </w:hyperlink>
      <w:r w:rsidRPr="00B31E88">
        <w:rPr>
          <w:rFonts w:ascii="Cambria" w:hAnsi="Cambria"/>
          <w:color w:val="000000" w:themeColor="text1"/>
        </w:rPr>
        <w:t xml:space="preserve"> </w:t>
      </w:r>
    </w:p>
    <w:p w14:paraId="52C83271" w14:textId="77777777" w:rsidR="00704E5E" w:rsidRPr="00B31E88" w:rsidRDefault="000E7496" w:rsidP="00704E5E">
      <w:pPr>
        <w:pStyle w:val="Tekstprzypisudolnego"/>
        <w:spacing w:line="276" w:lineRule="auto"/>
        <w:rPr>
          <w:rFonts w:ascii="Cambria" w:hAnsi="Cambria"/>
          <w:color w:val="000000" w:themeColor="text1"/>
        </w:rPr>
      </w:pPr>
      <w:hyperlink r:id="rId2" w:history="1">
        <w:r w:rsidR="00704E5E" w:rsidRPr="00B31E88">
          <w:rPr>
            <w:rStyle w:val="Hipercze"/>
            <w:rFonts w:ascii="Cambria" w:hAnsi="Cambria"/>
            <w:color w:val="000000" w:themeColor="text1"/>
          </w:rPr>
          <w:t>https://www.politico.eu/article/saab-ceo-warns-against-reliance-china-make-weapons-europe/</w:t>
        </w:r>
      </w:hyperlink>
      <w:r w:rsidR="00704E5E" w:rsidRPr="00B31E88">
        <w:rPr>
          <w:rFonts w:ascii="Cambria" w:hAnsi="Cambria"/>
          <w:color w:val="000000" w:themeColor="text1"/>
        </w:rPr>
        <w:t xml:space="preserve"> </w:t>
      </w:r>
    </w:p>
    <w:p w14:paraId="6543F30A" w14:textId="77777777" w:rsidR="00704E5E" w:rsidRPr="00B31E88" w:rsidRDefault="000E7496" w:rsidP="00704E5E">
      <w:pPr>
        <w:pStyle w:val="Tekstprzypisudolnego"/>
        <w:spacing w:line="276" w:lineRule="auto"/>
        <w:rPr>
          <w:rFonts w:ascii="Cambria" w:hAnsi="Cambria"/>
          <w:color w:val="000000" w:themeColor="text1"/>
        </w:rPr>
      </w:pPr>
      <w:hyperlink r:id="rId3" w:history="1">
        <w:r w:rsidR="00704E5E" w:rsidRPr="00B31E88">
          <w:rPr>
            <w:rStyle w:val="Hipercze"/>
            <w:rFonts w:ascii="Cambria" w:hAnsi="Cambria"/>
            <w:color w:val="000000" w:themeColor="text1"/>
          </w:rPr>
          <w:t>https://www.politico.com/news/2023/03/16/chinese-rifles-body-armor-russia-ukraine-00087398</w:t>
        </w:r>
      </w:hyperlink>
      <w:r w:rsidR="00704E5E" w:rsidRPr="00B31E88">
        <w:rPr>
          <w:rFonts w:ascii="Cambria" w:hAnsi="Cambria"/>
          <w:color w:val="000000" w:themeColor="text1"/>
        </w:rPr>
        <w:t xml:space="preserve"> </w:t>
      </w:r>
    </w:p>
  </w:footnote>
  <w:footnote w:id="5">
    <w:p w14:paraId="7ACFA63D" w14:textId="77777777" w:rsidR="00704E5E" w:rsidRPr="00B31E88" w:rsidRDefault="00704E5E" w:rsidP="00704E5E">
      <w:pPr>
        <w:pStyle w:val="Tekstprzypisudolnego"/>
        <w:spacing w:line="276" w:lineRule="auto"/>
        <w:rPr>
          <w:rFonts w:ascii="Cambria" w:hAnsi="Cambria"/>
          <w:color w:val="000000" w:themeColor="text1"/>
        </w:rPr>
      </w:pPr>
      <w:r w:rsidRPr="00B31E88">
        <w:rPr>
          <w:rStyle w:val="Odwoanieprzypisudolnego"/>
          <w:rFonts w:ascii="Cambria" w:hAnsi="Cambria"/>
          <w:color w:val="000000" w:themeColor="text1"/>
        </w:rPr>
        <w:footnoteRef/>
      </w:r>
      <w:r w:rsidRPr="00B31E88">
        <w:rPr>
          <w:rFonts w:ascii="Cambria" w:hAnsi="Cambria"/>
          <w:color w:val="000000" w:themeColor="text1"/>
        </w:rPr>
        <w:t xml:space="preserve"> </w:t>
      </w:r>
      <w:hyperlink r:id="rId4" w:history="1">
        <w:r w:rsidRPr="00B31E88">
          <w:rPr>
            <w:rStyle w:val="Hipercze"/>
            <w:rFonts w:ascii="Cambria" w:hAnsi="Cambria"/>
            <w:color w:val="000000" w:themeColor="text1"/>
          </w:rPr>
          <w:t>https://china.usembassy-china.org.cn/secretary-antony-j-blinken-at-a-press-availability-12/</w:t>
        </w:r>
      </w:hyperlink>
      <w:r w:rsidRPr="00B31E88">
        <w:rPr>
          <w:rFonts w:ascii="Cambria" w:hAnsi="Cambria"/>
          <w:color w:val="000000" w:themeColor="text1"/>
        </w:rPr>
        <w:t xml:space="preserve"> </w:t>
      </w:r>
    </w:p>
  </w:footnote>
  <w:footnote w:id="6">
    <w:p w14:paraId="0B2969AD" w14:textId="77777777" w:rsidR="00704E5E" w:rsidRPr="00B31E88" w:rsidRDefault="00704E5E" w:rsidP="00704E5E">
      <w:pPr>
        <w:pStyle w:val="Tekstprzypisudolnego"/>
        <w:spacing w:line="276" w:lineRule="auto"/>
        <w:rPr>
          <w:rFonts w:ascii="Cambria" w:hAnsi="Cambria"/>
          <w:color w:val="000000" w:themeColor="text1"/>
        </w:rPr>
      </w:pPr>
      <w:r w:rsidRPr="00B31E88">
        <w:rPr>
          <w:rStyle w:val="Odwoanieprzypisudolnego"/>
          <w:rFonts w:ascii="Cambria" w:hAnsi="Cambria"/>
          <w:color w:val="000000" w:themeColor="text1"/>
        </w:rPr>
        <w:footnoteRef/>
      </w:r>
      <w:r w:rsidRPr="00B31E88">
        <w:rPr>
          <w:rFonts w:ascii="Cambria" w:hAnsi="Cambria"/>
          <w:color w:val="000000" w:themeColor="text1"/>
        </w:rPr>
        <w:t xml:space="preserve"> https://policy.trade.ec.europa.eu/eu-trade-relationships-country-and-region/countries-and-regions/united-states_en</w:t>
      </w:r>
    </w:p>
  </w:footnote>
  <w:footnote w:id="7">
    <w:p w14:paraId="4EC7BA88" w14:textId="77777777" w:rsidR="00704E5E" w:rsidRPr="00B31E88" w:rsidRDefault="00704E5E" w:rsidP="00704E5E">
      <w:pPr>
        <w:pStyle w:val="Tekstprzypisudolnego"/>
        <w:spacing w:line="276" w:lineRule="auto"/>
        <w:rPr>
          <w:rFonts w:ascii="Cambria" w:hAnsi="Cambria"/>
          <w:color w:val="000000" w:themeColor="text1"/>
        </w:rPr>
      </w:pPr>
      <w:r w:rsidRPr="00B31E88">
        <w:rPr>
          <w:rStyle w:val="Odwoanieprzypisudolnego"/>
          <w:rFonts w:ascii="Cambria" w:hAnsi="Cambria"/>
          <w:color w:val="000000" w:themeColor="text1"/>
        </w:rPr>
        <w:footnoteRef/>
      </w:r>
      <w:r w:rsidRPr="00B31E88">
        <w:rPr>
          <w:rFonts w:ascii="Cambria" w:hAnsi="Cambria"/>
          <w:color w:val="000000" w:themeColor="text1"/>
        </w:rPr>
        <w:t xml:space="preserve"> https://www.foreignaffairs.com/united-states/real-china-trump-card-brooks-vagle?check_logged_in=1</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6C49"/>
    <w:rsid w:val="00090198"/>
    <w:rsid w:val="000E7496"/>
    <w:rsid w:val="001204C1"/>
    <w:rsid w:val="001B49F0"/>
    <w:rsid w:val="00307A13"/>
    <w:rsid w:val="003E39B9"/>
    <w:rsid w:val="003E724D"/>
    <w:rsid w:val="0041193F"/>
    <w:rsid w:val="0045554F"/>
    <w:rsid w:val="004D5C2A"/>
    <w:rsid w:val="0069446F"/>
    <w:rsid w:val="00704E5E"/>
    <w:rsid w:val="00720E8E"/>
    <w:rsid w:val="007A6D18"/>
    <w:rsid w:val="0083690E"/>
    <w:rsid w:val="008901E6"/>
    <w:rsid w:val="008F2AC2"/>
    <w:rsid w:val="00924F60"/>
    <w:rsid w:val="00AE7B8B"/>
    <w:rsid w:val="00AF6E88"/>
    <w:rsid w:val="00B04DB6"/>
    <w:rsid w:val="00B61A53"/>
    <w:rsid w:val="00B66A36"/>
    <w:rsid w:val="00E45059"/>
    <w:rsid w:val="00E50CDB"/>
    <w:rsid w:val="00E76C49"/>
    <w:rsid w:val="00EB094E"/>
    <w:rsid w:val="00EF4286"/>
    <w:rsid w:val="00FB1CDC"/>
    <w:rsid w:val="00FF63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8D106"/>
  <w15:chartTrackingRefBased/>
  <w15:docId w15:val="{59E7704B-2C9E-4AF2-B1D6-C0D2EF0DD7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41193F"/>
    <w:rPr>
      <w:color w:val="0000FF"/>
      <w:u w:val="single"/>
    </w:rPr>
  </w:style>
  <w:style w:type="character" w:styleId="Uwydatnienie">
    <w:name w:val="Emphasis"/>
    <w:basedOn w:val="Domylnaczcionkaakapitu"/>
    <w:uiPriority w:val="20"/>
    <w:qFormat/>
    <w:rsid w:val="0041193F"/>
    <w:rPr>
      <w:i/>
      <w:iCs/>
    </w:rPr>
  </w:style>
  <w:style w:type="character" w:styleId="Pogrubienie">
    <w:name w:val="Strong"/>
    <w:basedOn w:val="Domylnaczcionkaakapitu"/>
    <w:uiPriority w:val="22"/>
    <w:qFormat/>
    <w:rsid w:val="0041193F"/>
    <w:rPr>
      <w:b/>
      <w:bCs/>
    </w:rPr>
  </w:style>
  <w:style w:type="paragraph" w:styleId="Tekstprzypisudolnego">
    <w:name w:val="footnote text"/>
    <w:basedOn w:val="Normalny"/>
    <w:link w:val="TekstprzypisudolnegoZnak"/>
    <w:uiPriority w:val="99"/>
    <w:semiHidden/>
    <w:unhideWhenUsed/>
    <w:rsid w:val="0041193F"/>
    <w:pPr>
      <w:spacing w:after="0" w:line="240" w:lineRule="auto"/>
    </w:pPr>
    <w:rPr>
      <w:rFonts w:ascii="Calibri" w:hAnsi="Calibri" w:cs="Calibri"/>
      <w:sz w:val="20"/>
      <w:szCs w:val="20"/>
      <w:lang w:eastAsia="pl-PL"/>
    </w:rPr>
  </w:style>
  <w:style w:type="character" w:customStyle="1" w:styleId="TekstprzypisudolnegoZnak">
    <w:name w:val="Tekst przypisu dolnego Znak"/>
    <w:basedOn w:val="Domylnaczcionkaakapitu"/>
    <w:link w:val="Tekstprzypisudolnego"/>
    <w:uiPriority w:val="99"/>
    <w:semiHidden/>
    <w:rsid w:val="0041193F"/>
    <w:rPr>
      <w:rFonts w:ascii="Calibri" w:hAnsi="Calibri" w:cs="Calibri"/>
      <w:sz w:val="20"/>
      <w:szCs w:val="20"/>
      <w:lang w:eastAsia="pl-PL"/>
    </w:rPr>
  </w:style>
  <w:style w:type="character" w:styleId="Odwoanieprzypisudolnego">
    <w:name w:val="footnote reference"/>
    <w:basedOn w:val="Domylnaczcionkaakapitu"/>
    <w:uiPriority w:val="99"/>
    <w:semiHidden/>
    <w:unhideWhenUsed/>
    <w:rsid w:val="0041193F"/>
    <w:rPr>
      <w:vertAlign w:val="superscript"/>
    </w:rPr>
  </w:style>
  <w:style w:type="paragraph" w:styleId="NormalnyWeb">
    <w:name w:val="Normal (Web)"/>
    <w:basedOn w:val="Normalny"/>
    <w:uiPriority w:val="99"/>
    <w:unhideWhenUsed/>
    <w:rsid w:val="00704E5E"/>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704E5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04E5E"/>
  </w:style>
  <w:style w:type="paragraph" w:styleId="Stopka">
    <w:name w:val="footer"/>
    <w:basedOn w:val="Normalny"/>
    <w:link w:val="StopkaZnak"/>
    <w:uiPriority w:val="99"/>
    <w:unhideWhenUsed/>
    <w:rsid w:val="00704E5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04E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04664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politico.com/news/2023/03/16/chinese-rifles-body-armor-russia-ukraine-00087398" TargetMode="External"/><Relationship Id="rId2" Type="http://schemas.openxmlformats.org/officeDocument/2006/relationships/hyperlink" Target="https://www.politico.eu/article/saab-ceo-warns-against-reliance-china-make-weapons-europe/" TargetMode="External"/><Relationship Id="rId1" Type="http://schemas.openxmlformats.org/officeDocument/2006/relationships/hyperlink" Target="https://www.wsj.com/articles/china-aids-russias-war-in-ukraine-trade-data-shows-11675466360" TargetMode="External"/><Relationship Id="rId4" Type="http://schemas.openxmlformats.org/officeDocument/2006/relationships/hyperlink" Target="https://china.usembassy-china.org.cn/secretary-antony-j-blinken-at-a-press-availability-1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8</Pages>
  <Words>1985</Words>
  <Characters>11915</Characters>
  <Application>Microsoft Office Word</Application>
  <DocSecurity>0</DocSecurity>
  <Lines>99</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Pawłowski Łukasz</dc:creator>
  <cp:keywords/>
  <dc:description/>
  <cp:lastModifiedBy>Pawłowski Łukasz</cp:lastModifiedBy>
  <cp:revision>4</cp:revision>
  <dcterms:created xsi:type="dcterms:W3CDTF">2025-03-19T14:40:00Z</dcterms:created>
  <dcterms:modified xsi:type="dcterms:W3CDTF">2025-03-19T15:47:00Z</dcterms:modified>
</cp:coreProperties>
</file>