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2022-12-09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EE52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0" o:title="code"/>
          </v:shape>
        </w:pict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LB-22-35012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LB-POR-A.213.196.2022.22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92384F" w:rsidRPr="00761EBA" w:rsidRDefault="0092384F" w:rsidP="0092384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1EBA">
        <w:rPr>
          <w:rFonts w:ascii="Arial" w:hAnsi="Arial" w:cs="Arial"/>
          <w:b/>
          <w:bCs/>
          <w:sz w:val="22"/>
          <w:szCs w:val="22"/>
        </w:rPr>
        <w:t>ODPOWIEDZI NA PYTANIA WYKONAWCY</w:t>
      </w:r>
    </w:p>
    <w:p w:rsidR="0092384F" w:rsidRPr="00761EBA" w:rsidRDefault="0092384F" w:rsidP="0092384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2384F" w:rsidRPr="00761EBA" w:rsidRDefault="0092384F" w:rsidP="0092384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2384F" w:rsidRPr="00761EBA" w:rsidRDefault="0092384F" w:rsidP="0092384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1EBA">
        <w:rPr>
          <w:rFonts w:ascii="Arial" w:hAnsi="Arial" w:cs="Arial"/>
          <w:b/>
          <w:bCs/>
          <w:sz w:val="22"/>
          <w:szCs w:val="22"/>
        </w:rPr>
        <w:t>Dotyczy: postępowania na usługę ubezpieczenia samochodów na potrzeby OIP Lublin w roku 2023</w:t>
      </w:r>
    </w:p>
    <w:p w:rsidR="0092384F" w:rsidRPr="00761EBA" w:rsidRDefault="0092384F" w:rsidP="0092384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2384F" w:rsidRPr="00761EBA" w:rsidRDefault="0092384F" w:rsidP="0092384F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1EBA">
        <w:rPr>
          <w:rFonts w:ascii="Arial" w:hAnsi="Arial" w:cs="Arial"/>
          <w:bCs/>
          <w:sz w:val="22"/>
          <w:szCs w:val="22"/>
        </w:rPr>
        <w:t xml:space="preserve">W związku z otrzymanymi od Wykonawcy pytaniami dotyczącymi prowadzonego postępowania o udzielenie zamówienia publicznego na usługę ubezpieczenia samochodów służbowych Zamawiający publikuje treść udzielonej odpowiedzi: </w:t>
      </w:r>
    </w:p>
    <w:p w:rsidR="0042019F" w:rsidRDefault="0042019F" w:rsidP="0042019F">
      <w:pPr>
        <w:jc w:val="both"/>
        <w:rPr>
          <w:rFonts w:ascii="Arial" w:hAnsi="Arial" w:cs="Arial"/>
          <w:sz w:val="22"/>
          <w:szCs w:val="22"/>
        </w:rPr>
      </w:pPr>
    </w:p>
    <w:p w:rsidR="0042019F" w:rsidRPr="0042019F" w:rsidRDefault="0042019F" w:rsidP="0042019F">
      <w:pPr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 xml:space="preserve">Pytanie 1: </w:t>
      </w:r>
    </w:p>
    <w:p w:rsidR="0042019F" w:rsidRPr="00761EBA" w:rsidRDefault="0042019F" w:rsidP="004201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 xml:space="preserve">Prosimy o wyłączenie zapisu dotyczącego wyrównania okresów ubezpieczenia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61EBA">
        <w:rPr>
          <w:rFonts w:ascii="Arial" w:hAnsi="Arial" w:cs="Arial"/>
          <w:color w:val="000000"/>
          <w:sz w:val="22"/>
          <w:szCs w:val="22"/>
        </w:rPr>
        <w:t xml:space="preserve">w ubezpieczeniu pojazdów mechanicznych </w:t>
      </w:r>
    </w:p>
    <w:p w:rsidR="0042019F" w:rsidRPr="009D1EAA" w:rsidRDefault="0042019F" w:rsidP="0042019F">
      <w:pPr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usuwa zapisy </w:t>
      </w:r>
      <w:r w:rsidRPr="00761EBA">
        <w:rPr>
          <w:rFonts w:ascii="Arial" w:hAnsi="Arial" w:cs="Arial"/>
          <w:color w:val="000000"/>
          <w:sz w:val="22"/>
          <w:szCs w:val="22"/>
        </w:rPr>
        <w:t xml:space="preserve">dotyczącego wyrównania okresów ubezpieczenia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61EBA">
        <w:rPr>
          <w:rFonts w:ascii="Arial" w:hAnsi="Arial" w:cs="Arial"/>
          <w:color w:val="000000"/>
          <w:sz w:val="22"/>
          <w:szCs w:val="22"/>
        </w:rPr>
        <w:t xml:space="preserve">w ubezpieczeniu pojazdów mechanicznych. </w:t>
      </w:r>
      <w:r w:rsidRPr="00761EBA">
        <w:rPr>
          <w:rFonts w:ascii="Arial" w:hAnsi="Arial" w:cs="Arial"/>
          <w:sz w:val="22"/>
          <w:szCs w:val="22"/>
        </w:rPr>
        <w:t xml:space="preserve"> 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 xml:space="preserve">Pytanie 2: </w:t>
      </w:r>
    </w:p>
    <w:p w:rsidR="0042019F" w:rsidRPr="00761EBA" w:rsidRDefault="0042019F" w:rsidP="0042019F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>W kontekście klauzuli uznania systemu zabezpieczeń prosimy o podanie informacji odnośnie posiadanych zabezpieczeń dla pojazdów wskazanych do ubezpieczenia AC.</w:t>
      </w: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 xml:space="preserve">Odpowiedź: 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Wykaz posiadanych zabezpieczeń zgodnie z załącznikiem nr 1 wykaz pojazdów. 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3: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 xml:space="preserve">Prosimy o potwierdzenie, że rodzaje pojazdów wskazanych w załączniku są zgodne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61EBA">
        <w:rPr>
          <w:rFonts w:ascii="Arial" w:hAnsi="Arial" w:cs="Arial"/>
          <w:color w:val="000000"/>
          <w:sz w:val="22"/>
          <w:szCs w:val="22"/>
        </w:rPr>
        <w:t>z dowodami rejestracyjnymi</w:t>
      </w: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potwierdza. </w:t>
      </w:r>
    </w:p>
    <w:p w:rsidR="0042019F" w:rsidRDefault="0042019F" w:rsidP="0042019F">
      <w:pPr>
        <w:pStyle w:val="Akapitzlist1"/>
        <w:spacing w:after="60" w:line="240" w:lineRule="auto"/>
        <w:ind w:left="0"/>
        <w:contextualSpacing w:val="0"/>
        <w:jc w:val="both"/>
        <w:rPr>
          <w:rFonts w:ascii="Arial" w:eastAsia="Cambria" w:hAnsi="Arial" w:cs="Arial"/>
          <w:color w:val="FF0000"/>
        </w:rPr>
      </w:pPr>
    </w:p>
    <w:p w:rsidR="0042019F" w:rsidRPr="009D1EAA" w:rsidRDefault="0042019F" w:rsidP="0042019F">
      <w:pPr>
        <w:pStyle w:val="Akapitzlist1"/>
        <w:spacing w:after="6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9D1EAA">
        <w:rPr>
          <w:rFonts w:ascii="Arial" w:hAnsi="Arial" w:cs="Arial"/>
          <w:b/>
        </w:rPr>
        <w:t xml:space="preserve">Pytanie 4: </w:t>
      </w:r>
    </w:p>
    <w:p w:rsidR="0042019F" w:rsidRPr="00761EBA" w:rsidRDefault="0042019F" w:rsidP="0042019F">
      <w:pPr>
        <w:pStyle w:val="Akapitzlist1"/>
        <w:spacing w:after="60" w:line="240" w:lineRule="auto"/>
        <w:ind w:left="0"/>
        <w:contextualSpacing w:val="0"/>
        <w:jc w:val="both"/>
        <w:rPr>
          <w:rFonts w:ascii="Arial" w:hAnsi="Arial" w:cs="Arial"/>
        </w:rPr>
      </w:pPr>
      <w:r w:rsidRPr="00761EBA">
        <w:rPr>
          <w:rFonts w:ascii="Arial" w:hAnsi="Arial" w:cs="Arial"/>
          <w:color w:val="000000"/>
          <w:lang w:eastAsia="pl-PL"/>
        </w:rPr>
        <w:t>Prosimy o wskazanie pojazdów zgłoszonych do ubezpieczenia AC starszych niż 15 lat</w:t>
      </w:r>
    </w:p>
    <w:p w:rsidR="0042019F" w:rsidRPr="009D1EAA" w:rsidRDefault="0042019F" w:rsidP="0042019F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Zgodnie z załącznikiem nr 1 do zapytania ofertowego Zamawiający nie posiada pojazdów starszych niż 15 lat. 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lastRenderedPageBreak/>
        <w:t xml:space="preserve">Pytanie 5: </w:t>
      </w:r>
    </w:p>
    <w:p w:rsidR="0042019F" w:rsidRPr="0042019F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 xml:space="preserve"> Prosimy o uzupełnienie wykazu pojazdów o wszystkie DMC.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na chwile obecną nie jest w stanie uzupełnić wykazu o DMC, informacje zostaną uzupełnione w trakcie wystawiania polis. 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6: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>Prosimy o wskazanie przeznaczenia pojazdów wykazanych jako – pojazd specjalny.</w:t>
      </w:r>
    </w:p>
    <w:p w:rsidR="0042019F" w:rsidRPr="009D1EAA" w:rsidRDefault="0042019F" w:rsidP="0042019F">
      <w:pPr>
        <w:pStyle w:val="Akapitzlist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9D1EAA">
        <w:rPr>
          <w:rFonts w:ascii="Arial" w:hAnsi="Arial" w:cs="Arial"/>
          <w:b/>
        </w:rPr>
        <w:t>Odpowiedź:</w:t>
      </w:r>
    </w:p>
    <w:p w:rsidR="0042019F" w:rsidRPr="00761EBA" w:rsidRDefault="0042019F" w:rsidP="0042019F">
      <w:pPr>
        <w:pStyle w:val="Akapitzlist1"/>
        <w:spacing w:after="0" w:line="240" w:lineRule="auto"/>
        <w:ind w:left="0"/>
        <w:jc w:val="both"/>
        <w:rPr>
          <w:rFonts w:ascii="Arial" w:hAnsi="Arial" w:cs="Arial"/>
        </w:rPr>
      </w:pPr>
      <w:r w:rsidRPr="00761EBA">
        <w:rPr>
          <w:rFonts w:ascii="Arial" w:hAnsi="Arial" w:cs="Arial"/>
        </w:rPr>
        <w:t xml:space="preserve">Zgodnie z wykazem pojazdów – załącznik numer 1 do zapytania ofertowego wszystkie pojazdy są pojazdami osobowymi. 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7: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 xml:space="preserve"> Czy do ubezpieczenia komunikacyjnego zostały zgłoszone wszystkie pojazdy będące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61EBA">
        <w:rPr>
          <w:rFonts w:ascii="Arial" w:hAnsi="Arial" w:cs="Arial"/>
          <w:color w:val="000000"/>
          <w:sz w:val="22"/>
          <w:szCs w:val="22"/>
        </w:rPr>
        <w:t>w posiadaniu Ubezpieczającego?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potwierdza, że jest właścicielem wszystkich pojazdów zgłoszonych do zapytania. 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8: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 xml:space="preserve"> Prosimy o podanie krótkiego opisu działalności i charakteru użytkowania floty pojazdów zgłoszonych do ubezpieczenia,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ind w:left="142" w:hanging="11"/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Pojazdy wykorzystywane są w celach służbowych zgodnych z PKD Zamawiającego, </w:t>
      </w:r>
      <w:r>
        <w:rPr>
          <w:rFonts w:ascii="Arial" w:hAnsi="Arial" w:cs="Arial"/>
          <w:sz w:val="22"/>
          <w:szCs w:val="22"/>
        </w:rPr>
        <w:t xml:space="preserve">tj. przejazd pracownika m.in. w celu </w:t>
      </w:r>
      <w:r w:rsidRPr="00761EBA">
        <w:rPr>
          <w:rFonts w:ascii="Arial" w:hAnsi="Arial" w:cs="Arial"/>
          <w:sz w:val="22"/>
          <w:szCs w:val="22"/>
        </w:rPr>
        <w:t>przeprowadzania kontroli przestrzegania przepisów prawa pracy, w szczególności stanu bezpieczeństwa i higieny pracy oraz kontroli przestrzegania przepisów doty</w:t>
      </w:r>
      <w:r>
        <w:rPr>
          <w:rFonts w:ascii="Arial" w:hAnsi="Arial" w:cs="Arial"/>
          <w:sz w:val="22"/>
          <w:szCs w:val="22"/>
        </w:rPr>
        <w:t>czących legalności zatrudnienia.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9:</w:t>
      </w:r>
    </w:p>
    <w:p w:rsidR="0042019F" w:rsidRPr="0042019F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 xml:space="preserve"> Czy ubezpieczający stosuje procedury ograniczające szkodowość floty takie jak systemy motywacyjne, monitoring kierowców, prawo pierwokupu pojazdów lub inne?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nie stosuje procedur ograniczających szkodowość. 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10:</w:t>
      </w:r>
    </w:p>
    <w:p w:rsidR="0042019F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Czy pojazdy zgłoszone do ubezpieczania są wynajmowane zarobkowo, używane do jazd próbnych lub testowych, używane w rajdach, jazdach treningowych i konkursowych, użytkowane jako rekwizyty lub do nauki jazdy? Jeśli tak, to które? Jeśli nie, to jaki jest sposób wykorzystywania pojazdów.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Pojazdy zgłoszone do ubezpieczenia nie są wynajmowane zarobkowo/używane do jazd próbnych lub testowych/używane w rajdach, jazdach treningowych </w:t>
      </w:r>
      <w:r>
        <w:rPr>
          <w:rFonts w:ascii="Arial" w:hAnsi="Arial" w:cs="Arial"/>
          <w:sz w:val="22"/>
          <w:szCs w:val="22"/>
        </w:rPr>
        <w:br/>
      </w:r>
      <w:r w:rsidRPr="00761EBA">
        <w:rPr>
          <w:rFonts w:ascii="Arial" w:hAnsi="Arial" w:cs="Arial"/>
          <w:sz w:val="22"/>
          <w:szCs w:val="22"/>
        </w:rPr>
        <w:t>i konkursowych/użytkowane jako rekwizyty lub do nauki jazdy.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11</w:t>
      </w:r>
      <w:r w:rsidRPr="00761EBA">
        <w:rPr>
          <w:rFonts w:ascii="Arial" w:hAnsi="Arial" w:cs="Arial"/>
          <w:sz w:val="22"/>
          <w:szCs w:val="22"/>
        </w:rPr>
        <w:t>:</w:t>
      </w:r>
    </w:p>
    <w:p w:rsidR="0042019F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Czy pojazdami zgłoszonymi do ubezpieczenia przewożone są ładunki podlegające zasadom ADR (umowie o przewozie drogowym materiałów niebezpiecznych)?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Pojazdami zgłoszonymi do ubezpieczenia nie są przewożone ładunki podlegające zasadom ADR</w:t>
      </w:r>
      <w:r>
        <w:rPr>
          <w:rFonts w:ascii="Arial" w:hAnsi="Arial" w:cs="Arial"/>
          <w:sz w:val="22"/>
          <w:szCs w:val="22"/>
        </w:rPr>
        <w:t>.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12:</w:t>
      </w:r>
    </w:p>
    <w:p w:rsidR="0042019F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lastRenderedPageBreak/>
        <w:t>Jaki jest zakres terytorialny poruszania się pojazdów zgłoszonych do ubezpieczenia (województwo / gmina ; RP, RP + Europa ) 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Pojazdy poruszając się na terytorium RP. 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13:</w:t>
      </w:r>
    </w:p>
    <w:p w:rsidR="0042019F" w:rsidRPr="0042019F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Czy miejsce postoju/parkowania pojazdów jest jedno czy lokalizacji jest kilka?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Miejscem postoju jest kilka lokalizacji. 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14: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Czy w ryzyku AC pojazdy zgłoszone do tego ubezpieczenia mają być objęte ryzykiem kradzieży na terytorium państw europejskich z rozszerzeniem ryzyka na Białoruś, Mołdawię, Rosję i Ukrainę?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</w:t>
      </w:r>
      <w:r>
        <w:rPr>
          <w:rFonts w:ascii="Arial" w:hAnsi="Arial" w:cs="Arial"/>
          <w:b/>
          <w:sz w:val="22"/>
          <w:szCs w:val="22"/>
        </w:rPr>
        <w:t>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wyłączył z zakresu ubezpieczenia ochronę na terytorium Białorusi, Mołdawii, Rosji i Ukrainy. 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15:</w:t>
      </w:r>
    </w:p>
    <w:p w:rsidR="0042019F" w:rsidRPr="0042019F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Czy pojazdy zgłoszone do ubezpieczenia mają być objęte dodatkowymi opcjami ubezpieczenia: gwarantowana SU, brak konsumpcji SU, pojazd zastępczy, utrata kluczyków, bagaż podróżny, wyposażenie dodatkowe, dobrowolny udział własny? Jeśli tak to prosimy o zaznaczenie w wykazie, które pojazdy?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Zakres ubezpieczenia zgody z treścią zapytania ofertowego. 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16:</w:t>
      </w:r>
    </w:p>
    <w:p w:rsidR="0042019F" w:rsidRPr="00761EBA" w:rsidRDefault="0042019F" w:rsidP="004201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61EBA">
        <w:rPr>
          <w:rFonts w:ascii="Arial" w:hAnsi="Arial" w:cs="Arial"/>
          <w:color w:val="000000"/>
          <w:sz w:val="22"/>
          <w:szCs w:val="22"/>
        </w:rPr>
        <w:t>Prosimy o potwierdzenie, że ubezpieczenie Assistance dotyczy tylko pojazdów osobowych, dostawczych i ciężarowych o dopuszczalnej masie całkowitej do 3,5 tony.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Odpowiedź: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 xml:space="preserve">Zamawiający potwierdza, </w:t>
      </w:r>
      <w:r w:rsidRPr="00761EBA">
        <w:rPr>
          <w:rFonts w:ascii="Arial" w:hAnsi="Arial" w:cs="Arial"/>
          <w:color w:val="000000"/>
          <w:sz w:val="22"/>
          <w:szCs w:val="22"/>
        </w:rPr>
        <w:t>że ubezpieczenie Assistance dotyczy tylko pojazdów osobowych, dostawczych i ciężarowych o dopuszczalnej masie całkowitej do 3,5 tony.</w:t>
      </w:r>
    </w:p>
    <w:p w:rsidR="0042019F" w:rsidRPr="00761EBA" w:rsidRDefault="0042019F" w:rsidP="0042019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9D1EAA" w:rsidRDefault="0042019F" w:rsidP="0042019F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Pytanie 17:</w:t>
      </w:r>
    </w:p>
    <w:p w:rsidR="0042019F" w:rsidRPr="00761EBA" w:rsidRDefault="0042019F" w:rsidP="0042019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Prosimy o zmianę terminu składania ofert na 16-12-2022r. godzina 13:00</w:t>
      </w:r>
    </w:p>
    <w:p w:rsidR="0042019F" w:rsidRPr="009D1EAA" w:rsidRDefault="0042019F" w:rsidP="0042019F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D1EAA">
        <w:rPr>
          <w:rFonts w:ascii="Arial" w:hAnsi="Arial" w:cs="Arial"/>
          <w:b/>
          <w:sz w:val="22"/>
          <w:szCs w:val="22"/>
        </w:rPr>
        <w:t>Odpowiedź</w:t>
      </w:r>
      <w:r>
        <w:rPr>
          <w:rFonts w:ascii="Arial" w:hAnsi="Arial" w:cs="Arial"/>
          <w:b/>
          <w:sz w:val="22"/>
          <w:szCs w:val="22"/>
        </w:rPr>
        <w:t>:</w:t>
      </w: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761EBA">
        <w:rPr>
          <w:rFonts w:ascii="Arial" w:hAnsi="Arial" w:cs="Arial"/>
          <w:sz w:val="22"/>
          <w:szCs w:val="22"/>
        </w:rPr>
        <w:t>Zamawiający zmienia termin otwarcia ofert na 13.12.2022 godzina 13.00</w:t>
      </w:r>
    </w:p>
    <w:p w:rsidR="0042019F" w:rsidRPr="00761EBA" w:rsidRDefault="0042019F" w:rsidP="0042019F">
      <w:pPr>
        <w:spacing w:after="200"/>
        <w:jc w:val="both"/>
        <w:rPr>
          <w:rFonts w:ascii="Arial" w:hAnsi="Arial" w:cs="Arial"/>
          <w:sz w:val="22"/>
          <w:szCs w:val="22"/>
        </w:rPr>
      </w:pPr>
    </w:p>
    <w:p w:rsidR="0042019F" w:rsidRPr="00761EBA" w:rsidRDefault="0042019F" w:rsidP="0042019F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:rsidR="0042019F" w:rsidRPr="0042019F" w:rsidRDefault="0042019F" w:rsidP="0042019F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2019F" w:rsidRPr="0042019F" w:rsidSect="00002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27E" w:rsidRDefault="0025327E">
      <w:r>
        <w:separator/>
      </w:r>
    </w:p>
  </w:endnote>
  <w:endnote w:type="continuationSeparator" w:id="0">
    <w:p w:rsidR="0025327E" w:rsidRDefault="0025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EE5263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27E" w:rsidRDefault="0025327E">
      <w:r>
        <w:separator/>
      </w:r>
    </w:p>
  </w:footnote>
  <w:footnote w:type="continuationSeparator" w:id="0">
    <w:p w:rsidR="0025327E" w:rsidRDefault="0025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111C1"/>
    <w:rsid w:val="0011386A"/>
    <w:rsid w:val="00117E29"/>
    <w:rsid w:val="00122BA8"/>
    <w:rsid w:val="00122EFE"/>
    <w:rsid w:val="001268D4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5327E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64E2"/>
    <w:rsid w:val="00377498"/>
    <w:rsid w:val="0038193F"/>
    <w:rsid w:val="00386A34"/>
    <w:rsid w:val="00387C5F"/>
    <w:rsid w:val="00393905"/>
    <w:rsid w:val="003A1C87"/>
    <w:rsid w:val="003A57DA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403CE5"/>
    <w:rsid w:val="004055F1"/>
    <w:rsid w:val="00406270"/>
    <w:rsid w:val="004118A6"/>
    <w:rsid w:val="00415548"/>
    <w:rsid w:val="0042019F"/>
    <w:rsid w:val="00421072"/>
    <w:rsid w:val="00423384"/>
    <w:rsid w:val="004250BC"/>
    <w:rsid w:val="004277F4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A1AC8"/>
    <w:rsid w:val="004A2B66"/>
    <w:rsid w:val="004A3B8D"/>
    <w:rsid w:val="004A6C3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97BA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3453"/>
    <w:rsid w:val="00625098"/>
    <w:rsid w:val="00625A5D"/>
    <w:rsid w:val="00627BF1"/>
    <w:rsid w:val="00636FA5"/>
    <w:rsid w:val="0064768B"/>
    <w:rsid w:val="0065274B"/>
    <w:rsid w:val="00656FF7"/>
    <w:rsid w:val="00661911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F2577"/>
    <w:rsid w:val="006F4C74"/>
    <w:rsid w:val="006F5458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1DA4"/>
    <w:rsid w:val="007A2BFD"/>
    <w:rsid w:val="007A5627"/>
    <w:rsid w:val="007A6430"/>
    <w:rsid w:val="007A6D57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2009C"/>
    <w:rsid w:val="00920CCB"/>
    <w:rsid w:val="0092384F"/>
    <w:rsid w:val="0092475F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E7C77"/>
    <w:rsid w:val="009F3638"/>
    <w:rsid w:val="009F42DE"/>
    <w:rsid w:val="009F459A"/>
    <w:rsid w:val="009F4DE3"/>
    <w:rsid w:val="009F61D9"/>
    <w:rsid w:val="009F71DB"/>
    <w:rsid w:val="00A00280"/>
    <w:rsid w:val="00A03AE0"/>
    <w:rsid w:val="00A047EB"/>
    <w:rsid w:val="00A04AFC"/>
    <w:rsid w:val="00A2504C"/>
    <w:rsid w:val="00A30116"/>
    <w:rsid w:val="00A372B5"/>
    <w:rsid w:val="00A3732B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31D09"/>
    <w:rsid w:val="00B3440F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7A07"/>
    <w:rsid w:val="00C85E9C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3C0F"/>
    <w:rsid w:val="00D73E91"/>
    <w:rsid w:val="00D77B63"/>
    <w:rsid w:val="00D93030"/>
    <w:rsid w:val="00D94929"/>
    <w:rsid w:val="00D95252"/>
    <w:rsid w:val="00D97F29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F2D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30BE"/>
    <w:rsid w:val="00ED511C"/>
    <w:rsid w:val="00ED5F84"/>
    <w:rsid w:val="00EE31F3"/>
    <w:rsid w:val="00EE5263"/>
    <w:rsid w:val="00EE686E"/>
    <w:rsid w:val="00EF3BAE"/>
    <w:rsid w:val="00EF66A6"/>
    <w:rsid w:val="00F016AC"/>
    <w:rsid w:val="00F01EAD"/>
    <w:rsid w:val="00F02DC4"/>
    <w:rsid w:val="00F03115"/>
    <w:rsid w:val="00F13627"/>
    <w:rsid w:val="00F17141"/>
    <w:rsid w:val="00F23B14"/>
    <w:rsid w:val="00F2607A"/>
    <w:rsid w:val="00F30927"/>
    <w:rsid w:val="00F345AA"/>
    <w:rsid w:val="00F34C2A"/>
    <w:rsid w:val="00F43B8A"/>
    <w:rsid w:val="00F45CE6"/>
    <w:rsid w:val="00F46543"/>
    <w:rsid w:val="00F57C69"/>
    <w:rsid w:val="00F63A26"/>
    <w:rsid w:val="00F65F88"/>
    <w:rsid w:val="00F70ECA"/>
    <w:rsid w:val="00F848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A0F2F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201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2019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8FA94-BBC9-4FA4-BCA9-EE6D79DC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Firmowy ogólny-Lublin</vt:lpstr>
      <vt:lpstr>Szablon pisma eP</vt:lpstr>
    </vt:vector>
  </TitlesOfParts>
  <Company>PIP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Monika Sołtys</cp:lastModifiedBy>
  <cp:revision>4</cp:revision>
  <cp:lastPrinted>2019-01-16T07:30:00Z</cp:lastPrinted>
  <dcterms:created xsi:type="dcterms:W3CDTF">2022-12-09T09:38:00Z</dcterms:created>
  <dcterms:modified xsi:type="dcterms:W3CDTF">2022-12-09T09:42:00Z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LB-POR-A.213.196.2022.22</vt:lpwstr>
  </property>
  <property fmtid="{D5CDD505-2E9C-101B-9397-08002B2CF9AE}" pid="5" name="UNPPisma">
    <vt:lpwstr>LB-22-35012</vt:lpwstr>
  </property>
  <property fmtid="{D5CDD505-2E9C-101B-9397-08002B2CF9AE}" pid="6" name="ZnakSprawy">
    <vt:lpwstr>LB-POR-A.213.196.2022</vt:lpwstr>
  </property>
  <property fmtid="{D5CDD505-2E9C-101B-9397-08002B2CF9AE}" pid="7" name="ZnakSprawy2">
    <vt:lpwstr>Znak sprawy: LB-POR-A.213.196.2022</vt:lpwstr>
  </property>
  <property fmtid="{D5CDD505-2E9C-101B-9397-08002B2CF9AE}" pid="8" name="AktualnaDataSlownie">
    <vt:lpwstr>9 grudnia 2022</vt:lpwstr>
  </property>
  <property fmtid="{D5CDD505-2E9C-101B-9397-08002B2CF9AE}" pid="9" name="ZnakSprawyPrzedPrzeniesieniem">
    <vt:lpwstr/>
  </property>
  <property fmtid="{D5CDD505-2E9C-101B-9397-08002B2CF9AE}" pid="10" name="Autor">
    <vt:lpwstr>Sołtys Monika</vt:lpwstr>
  </property>
  <property fmtid="{D5CDD505-2E9C-101B-9397-08002B2CF9AE}" pid="11" name="AutorNumer">
    <vt:lpwstr>080176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MS68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WNIOSEK OIP Lublin w sprawie publikacji na stronie BIP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2022-12-09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2022-12-09 10:25:52</vt:lpwstr>
  </property>
  <property fmtid="{D5CDD505-2E9C-101B-9397-08002B2CF9AE}" pid="43" name="TematSprawy">
    <vt:lpwstr>Ubezpieczenie samochodów służbowych Okręgowego Inspektoratu Pracy w Lublinie na rok 2023</vt:lpwstr>
  </property>
  <property fmtid="{D5CDD505-2E9C-101B-9397-08002B2CF9AE}" pid="44" name="ProwadzacySprawe">
    <vt:lpwstr>Borowski Zbigniew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