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F7" w:rsidRPr="00A0002C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C93413">
        <w:rPr>
          <w:rFonts w:ascii="Times New Roman" w:hAnsi="Times New Roman" w:cs="Times New Roman"/>
          <w:b/>
          <w:sz w:val="24"/>
          <w:szCs w:val="24"/>
        </w:rPr>
        <w:t>3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167CCB" w:rsidRP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Pr="00F43BF7">
        <w:rPr>
          <w:rFonts w:ascii="Times New Roman" w:hAnsi="Times New Roman" w:cs="Times New Roman"/>
          <w:b/>
          <w:sz w:val="24"/>
          <w:szCs w:val="24"/>
        </w:rPr>
        <w:t>Obronności</w:t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 państwa i działalności Sił Zbrojnych Rzeczypospolitej Polskiej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C93413" w:rsidRPr="004A0FBC">
        <w:rPr>
          <w:rFonts w:ascii="Times New Roman" w:hAnsi="Times New Roman" w:cs="Times New Roman"/>
          <w:b/>
          <w:i/>
          <w:sz w:val="24"/>
          <w:szCs w:val="24"/>
        </w:rPr>
        <w:t>Bądź Gotów służyć Ojczyźnie – obozy o charakterze proobronnym</w:t>
      </w:r>
      <w:bookmarkStart w:id="0" w:name="_GoBack"/>
      <w:bookmarkEnd w:id="0"/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5822"/>
        <w:gridCol w:w="1559"/>
        <w:gridCol w:w="1701"/>
      </w:tblGrid>
      <w:tr w:rsidR="00F43BF7" w:rsidRPr="00EF078A" w:rsidTr="00F43BF7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2969E7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3/13/2025/WD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t>I Rozwoju Sochaczew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Wyceluj Dobrze!!!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73.200,00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2969E7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4/13/2025/WD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t>I Rozwoju Sochaczew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W zdrowym ciele zdrowy ruch - Z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WKSem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strzelam znów!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2969E7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6/13/2025/WD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Strzeleckie ARIZONA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 xml:space="preserve">- 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2969E7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9/13/2025/WD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Związek Żołnierzy Wojska Polskiego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 xml:space="preserve">- 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79.880,00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10/13/2025/WD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POLSKA-ŚWIAT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Obóz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dla kadetów pn. EKSPEDYCJA ORLĄT 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>- działania w środowisku wodnym z użyciem łodzi motorowych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69.550,00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11/13/2025/WD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POLSKA-ŚWIAT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Obóz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dla kadetów pn. EKSPEDYCJA ORLĄT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>- działania rozpoznawcze w terenie lesisto-jeziornym z użyciem bezzałogowych statków powietrznych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68.800,00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13/13/2025/WD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Klub Strzelnica Bojowa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– obóz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KSB-alfa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77.672,00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686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14/13/2025/WD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Grupa Ratownictwa Specjalistycznego Organizacja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Proobronna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BIZON Solec Kujawski im. gen. Augusta Emila Fieldorfa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Obóz Szkoleniowy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BIZON CAMP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15/13/2025/WD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Związek Strzelecki "Strzelec"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t>Józefa Piłsudskiego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Jarowit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16/13/2025/WD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na Rzecz Dziedzictwa TOPO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Młodzi i gotowi: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obóz wojskowy dla młodzieży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48.647,00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17/13/2025/WD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na Rzecz Dziedzictwa TOPO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Podnosimy gotowość do służby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OJczyźnie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48.647,00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19/13/2025/WD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Klub Strzelnica Bojowa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– obóz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KSB-beta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77.672,00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20/13/2025/WD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Fundacja Folwark Toporzysko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Obozy dla przyszłych żołnierzy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46.647,00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21/13/2025/WD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„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Camp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2025”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79.880,00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22/13/2025/WD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Uczniowski Klub Sportowy MECHANIK w Tomaszowie Mazowieckim,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Gotowi do Służby! Szkolenie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z UKS Mechanik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28/13/2025/WD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Kavkaz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Camp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lipiec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79.880,00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29/13/2025/WD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Klub Strzelecko Kolekcjonerski PRETOR w Lubiszynie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- 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30/13/2025/WD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Chorągiew Podkarpacka Związku Harcerstwa Polskiego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Służyć Ojczyźnie.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 xml:space="preserve">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79.536,00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32/13/2025/WD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Jednostka Strzelecka 3102 GRYF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Bądź Gotów służyć Ojczyźnie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 xml:space="preserve">- obozy o charakterze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proobronnym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74.095,40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33/13/2025/WD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Klub Strzelecki LUPUS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RECON 4.0 / CODE ASSAULT Obóz zwiększenia gotowości obronnej dla młodzieży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70.400,00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39/13/2025/WD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Fundacja Wspornik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Operacja: Przyszłość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48.860,00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42/13/2025/WD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Związek Strzelecki "Strzelec" Józefa Piłsudskiego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Dziewanna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71.950,00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45/13/2025/WD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Jednostka Strzelecka 1031 imienia Obrońców Lwowa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Trzy Morgi 2025 - Zgrupowanie JS 1031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42.000,00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47/13/2025/WD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Związek Harcerstwa Rzeczypospolitej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Harcerska Akademia Umiejętności ZHR </w:t>
            </w:r>
            <w:r w:rsidRPr="00FD27EF">
              <w:rPr>
                <w:rFonts w:ascii="Times New Roman" w:hAnsi="Times New Roman" w:cs="Times New Roman"/>
                <w:color w:val="000000" w:themeColor="text1"/>
              </w:rPr>
              <w:br/>
              <w:t xml:space="preserve">- Obozy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 HAU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80.000,00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49/13/2025/WD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Stowarzyszenie Strzelecko Wychowawczo Szkoleniowe CZERWENA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STRAŻNICY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41.881,04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1216BF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Default="001216BF" w:rsidP="001216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 xml:space="preserve">50/13/2025/WD </w:t>
            </w:r>
            <w:proofErr w:type="spellStart"/>
            <w:r w:rsidRPr="00FD27EF">
              <w:rPr>
                <w:rFonts w:ascii="Times New Roman" w:hAnsi="Times New Roman" w:cs="Times New Roman"/>
                <w:color w:val="000000" w:themeColor="text1"/>
              </w:rPr>
              <w:t>DEKiD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Związek Harcerstwa Rzeczypospolitej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6BF" w:rsidRPr="00FD27EF" w:rsidRDefault="001216BF" w:rsidP="001216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Obóz wodniacki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77.265,50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6BF" w:rsidRPr="00FD27EF" w:rsidRDefault="001216BF" w:rsidP="001216BF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FD27EF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</w:tbl>
    <w:p w:rsidR="00590591" w:rsidRPr="00510769" w:rsidRDefault="00F43BF7" w:rsidP="00F43B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340A2" wp14:editId="6EF3409E">
                <wp:simplePos x="0" y="0"/>
                <wp:positionH relativeFrom="margin">
                  <wp:posOffset>6438900</wp:posOffset>
                </wp:positionH>
                <wp:positionV relativeFrom="paragraph">
                  <wp:posOffset>146050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3BF7" w:rsidRPr="00D90E4B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43BF7" w:rsidRPr="00D90E4B" w:rsidRDefault="00F43BF7" w:rsidP="00F43B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F43BF7" w:rsidRPr="00D90E4B" w:rsidRDefault="00F43BF7" w:rsidP="00F43BF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F43BF7" w:rsidRPr="000A31F3" w:rsidRDefault="00F43BF7" w:rsidP="00F43B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340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07pt;margin-top:11.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" fillcolor="white [3201]" stroked="f" strokeweight=".5pt">
                <v:textbox>
                  <w:txbxContent>
                    <w:p w:rsidR="00F43BF7" w:rsidRPr="00D90E4B" w:rsidRDefault="00F43BF7" w:rsidP="00F43B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43BF7" w:rsidRPr="00D90E4B" w:rsidRDefault="00F43BF7" w:rsidP="00F43B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F43BF7" w:rsidRPr="00D90E4B" w:rsidRDefault="00F43BF7" w:rsidP="00F43BF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bookmarkEnd w:id="1"/>
                    <w:p w:rsidR="00F43BF7" w:rsidRPr="000A31F3" w:rsidRDefault="00F43BF7" w:rsidP="00F43BF7">
                      <w:pPr>
                        <w:rPr>
                          <w:color w:val="000000" w:themeColor="text1"/>
                        </w:rPr>
                      </w:pPr>
                    </w:p>
                    <w:p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5E" w:rsidRDefault="004F065E" w:rsidP="00590591">
      <w:pPr>
        <w:spacing w:after="0" w:line="240" w:lineRule="auto"/>
      </w:pPr>
      <w:r>
        <w:separator/>
      </w:r>
    </w:p>
  </w:endnote>
  <w:endnote w:type="continuationSeparator" w:id="0">
    <w:p w:rsidR="004F065E" w:rsidRDefault="004F065E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B52839" w:rsidRPr="00FB16E0" w:rsidRDefault="00B5283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93413" w:rsidRPr="00C93413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B52839" w:rsidRDefault="00B52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5E" w:rsidRDefault="004F065E" w:rsidP="00590591">
      <w:pPr>
        <w:spacing w:after="0" w:line="240" w:lineRule="auto"/>
      </w:pPr>
      <w:r>
        <w:separator/>
      </w:r>
    </w:p>
  </w:footnote>
  <w:footnote w:type="continuationSeparator" w:id="0">
    <w:p w:rsidR="004F065E" w:rsidRDefault="004F065E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3A2A"/>
    <w:multiLevelType w:val="hybridMultilevel"/>
    <w:tmpl w:val="5ECC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3068D"/>
    <w:rsid w:val="00042179"/>
    <w:rsid w:val="00056233"/>
    <w:rsid w:val="000647D5"/>
    <w:rsid w:val="00066797"/>
    <w:rsid w:val="0007589B"/>
    <w:rsid w:val="000764A9"/>
    <w:rsid w:val="000860B8"/>
    <w:rsid w:val="00096220"/>
    <w:rsid w:val="000A31F3"/>
    <w:rsid w:val="000B2102"/>
    <w:rsid w:val="000B3A40"/>
    <w:rsid w:val="000B48CE"/>
    <w:rsid w:val="000B5F91"/>
    <w:rsid w:val="000D623E"/>
    <w:rsid w:val="000D685E"/>
    <w:rsid w:val="000F33EE"/>
    <w:rsid w:val="000F506E"/>
    <w:rsid w:val="00102FE2"/>
    <w:rsid w:val="00112A9D"/>
    <w:rsid w:val="001138DF"/>
    <w:rsid w:val="00115D17"/>
    <w:rsid w:val="00117D89"/>
    <w:rsid w:val="00120DFC"/>
    <w:rsid w:val="001216BF"/>
    <w:rsid w:val="001238BB"/>
    <w:rsid w:val="001312E4"/>
    <w:rsid w:val="00133671"/>
    <w:rsid w:val="001354CE"/>
    <w:rsid w:val="001378E2"/>
    <w:rsid w:val="0015081D"/>
    <w:rsid w:val="00157831"/>
    <w:rsid w:val="00167CCB"/>
    <w:rsid w:val="00167E8E"/>
    <w:rsid w:val="00184FF1"/>
    <w:rsid w:val="00191E14"/>
    <w:rsid w:val="001C1054"/>
    <w:rsid w:val="001D190D"/>
    <w:rsid w:val="001E25D9"/>
    <w:rsid w:val="002135F7"/>
    <w:rsid w:val="002415A9"/>
    <w:rsid w:val="002432D5"/>
    <w:rsid w:val="00246E1B"/>
    <w:rsid w:val="002512F3"/>
    <w:rsid w:val="0025368A"/>
    <w:rsid w:val="00256847"/>
    <w:rsid w:val="002707A0"/>
    <w:rsid w:val="002969E7"/>
    <w:rsid w:val="002A2C07"/>
    <w:rsid w:val="002A507F"/>
    <w:rsid w:val="002B310B"/>
    <w:rsid w:val="002B4CA2"/>
    <w:rsid w:val="002C398E"/>
    <w:rsid w:val="002C4872"/>
    <w:rsid w:val="002E127D"/>
    <w:rsid w:val="002E6A3B"/>
    <w:rsid w:val="002E7594"/>
    <w:rsid w:val="002F27FB"/>
    <w:rsid w:val="003107B0"/>
    <w:rsid w:val="00336818"/>
    <w:rsid w:val="00356125"/>
    <w:rsid w:val="00356BBB"/>
    <w:rsid w:val="00357172"/>
    <w:rsid w:val="0036134F"/>
    <w:rsid w:val="003631D2"/>
    <w:rsid w:val="003668D1"/>
    <w:rsid w:val="00367F01"/>
    <w:rsid w:val="00376D33"/>
    <w:rsid w:val="003920EE"/>
    <w:rsid w:val="003B4067"/>
    <w:rsid w:val="003D0F73"/>
    <w:rsid w:val="003D60CB"/>
    <w:rsid w:val="003D6494"/>
    <w:rsid w:val="003E726B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86A71"/>
    <w:rsid w:val="00491909"/>
    <w:rsid w:val="00494705"/>
    <w:rsid w:val="004950CD"/>
    <w:rsid w:val="00495EB3"/>
    <w:rsid w:val="004A04BB"/>
    <w:rsid w:val="004A15EC"/>
    <w:rsid w:val="004A24CE"/>
    <w:rsid w:val="004B4BEB"/>
    <w:rsid w:val="004D1A9B"/>
    <w:rsid w:val="004D4B25"/>
    <w:rsid w:val="004E569F"/>
    <w:rsid w:val="004F065E"/>
    <w:rsid w:val="004F48E0"/>
    <w:rsid w:val="004F6B5A"/>
    <w:rsid w:val="004F7D60"/>
    <w:rsid w:val="00510769"/>
    <w:rsid w:val="00512CBE"/>
    <w:rsid w:val="005134ED"/>
    <w:rsid w:val="00516D1E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0C2F"/>
    <w:rsid w:val="005E3241"/>
    <w:rsid w:val="005E48A2"/>
    <w:rsid w:val="005E5513"/>
    <w:rsid w:val="005F2B3B"/>
    <w:rsid w:val="005F6742"/>
    <w:rsid w:val="005F7370"/>
    <w:rsid w:val="00604066"/>
    <w:rsid w:val="006057F9"/>
    <w:rsid w:val="00624291"/>
    <w:rsid w:val="00626793"/>
    <w:rsid w:val="00632308"/>
    <w:rsid w:val="00656BE5"/>
    <w:rsid w:val="006671D7"/>
    <w:rsid w:val="006672AC"/>
    <w:rsid w:val="0067786A"/>
    <w:rsid w:val="0069242F"/>
    <w:rsid w:val="006A1473"/>
    <w:rsid w:val="006A436B"/>
    <w:rsid w:val="006C1C9F"/>
    <w:rsid w:val="006C7CA5"/>
    <w:rsid w:val="006D1857"/>
    <w:rsid w:val="006E19AB"/>
    <w:rsid w:val="006F53CC"/>
    <w:rsid w:val="0072228F"/>
    <w:rsid w:val="00726168"/>
    <w:rsid w:val="007358E5"/>
    <w:rsid w:val="00735BA4"/>
    <w:rsid w:val="007452EB"/>
    <w:rsid w:val="007504F0"/>
    <w:rsid w:val="0075194F"/>
    <w:rsid w:val="007641D2"/>
    <w:rsid w:val="00767DE1"/>
    <w:rsid w:val="0077034B"/>
    <w:rsid w:val="00777F32"/>
    <w:rsid w:val="00782446"/>
    <w:rsid w:val="00796BEB"/>
    <w:rsid w:val="007A060E"/>
    <w:rsid w:val="007A1C69"/>
    <w:rsid w:val="007A6250"/>
    <w:rsid w:val="007B170D"/>
    <w:rsid w:val="007B44A7"/>
    <w:rsid w:val="007B5E41"/>
    <w:rsid w:val="007C2B09"/>
    <w:rsid w:val="007C5923"/>
    <w:rsid w:val="007C73A5"/>
    <w:rsid w:val="007C79DB"/>
    <w:rsid w:val="007F1469"/>
    <w:rsid w:val="007F5499"/>
    <w:rsid w:val="00805CD6"/>
    <w:rsid w:val="0081598A"/>
    <w:rsid w:val="008321AC"/>
    <w:rsid w:val="00846171"/>
    <w:rsid w:val="00851522"/>
    <w:rsid w:val="00866B68"/>
    <w:rsid w:val="00890BAC"/>
    <w:rsid w:val="00897046"/>
    <w:rsid w:val="008B1D75"/>
    <w:rsid w:val="008C70CE"/>
    <w:rsid w:val="008D44F9"/>
    <w:rsid w:val="008D535A"/>
    <w:rsid w:val="008D5502"/>
    <w:rsid w:val="008E76D5"/>
    <w:rsid w:val="008F597C"/>
    <w:rsid w:val="00923144"/>
    <w:rsid w:val="00925B55"/>
    <w:rsid w:val="00940A18"/>
    <w:rsid w:val="009466B9"/>
    <w:rsid w:val="009552CA"/>
    <w:rsid w:val="00966B5C"/>
    <w:rsid w:val="009706B9"/>
    <w:rsid w:val="00976206"/>
    <w:rsid w:val="00980A26"/>
    <w:rsid w:val="009845DF"/>
    <w:rsid w:val="00984882"/>
    <w:rsid w:val="00991C93"/>
    <w:rsid w:val="00991FE1"/>
    <w:rsid w:val="009A7226"/>
    <w:rsid w:val="009B1A60"/>
    <w:rsid w:val="009B3F6D"/>
    <w:rsid w:val="009E1072"/>
    <w:rsid w:val="009E54C3"/>
    <w:rsid w:val="00A0024C"/>
    <w:rsid w:val="00A01206"/>
    <w:rsid w:val="00A03EC2"/>
    <w:rsid w:val="00A173DD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AE7181"/>
    <w:rsid w:val="00B153E2"/>
    <w:rsid w:val="00B2479F"/>
    <w:rsid w:val="00B25C75"/>
    <w:rsid w:val="00B47429"/>
    <w:rsid w:val="00B51C05"/>
    <w:rsid w:val="00B52839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B7C19"/>
    <w:rsid w:val="00BC0D1E"/>
    <w:rsid w:val="00BC42A5"/>
    <w:rsid w:val="00BC707C"/>
    <w:rsid w:val="00BE6924"/>
    <w:rsid w:val="00BF6831"/>
    <w:rsid w:val="00C03863"/>
    <w:rsid w:val="00C13FA6"/>
    <w:rsid w:val="00C26173"/>
    <w:rsid w:val="00C343ED"/>
    <w:rsid w:val="00C46EA9"/>
    <w:rsid w:val="00C55349"/>
    <w:rsid w:val="00C60F90"/>
    <w:rsid w:val="00C61C60"/>
    <w:rsid w:val="00C671BF"/>
    <w:rsid w:val="00C80411"/>
    <w:rsid w:val="00C823CD"/>
    <w:rsid w:val="00C93413"/>
    <w:rsid w:val="00CA4523"/>
    <w:rsid w:val="00CB20C1"/>
    <w:rsid w:val="00CB6C5E"/>
    <w:rsid w:val="00CC410F"/>
    <w:rsid w:val="00CC58E0"/>
    <w:rsid w:val="00CC6DFC"/>
    <w:rsid w:val="00CD3FD2"/>
    <w:rsid w:val="00CD5A5C"/>
    <w:rsid w:val="00CE7C71"/>
    <w:rsid w:val="00CF2826"/>
    <w:rsid w:val="00CF4A62"/>
    <w:rsid w:val="00CF684E"/>
    <w:rsid w:val="00D02CC5"/>
    <w:rsid w:val="00D12203"/>
    <w:rsid w:val="00D15E5B"/>
    <w:rsid w:val="00D22386"/>
    <w:rsid w:val="00D36D5A"/>
    <w:rsid w:val="00D40009"/>
    <w:rsid w:val="00D41E36"/>
    <w:rsid w:val="00D53924"/>
    <w:rsid w:val="00D56FAB"/>
    <w:rsid w:val="00D64E39"/>
    <w:rsid w:val="00D6582C"/>
    <w:rsid w:val="00D82D80"/>
    <w:rsid w:val="00D83702"/>
    <w:rsid w:val="00D86CB0"/>
    <w:rsid w:val="00D87EE8"/>
    <w:rsid w:val="00D90E4B"/>
    <w:rsid w:val="00D97400"/>
    <w:rsid w:val="00D97AAF"/>
    <w:rsid w:val="00DA2DF6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6C66"/>
    <w:rsid w:val="00E76C18"/>
    <w:rsid w:val="00E848AE"/>
    <w:rsid w:val="00E918DB"/>
    <w:rsid w:val="00EA3E3B"/>
    <w:rsid w:val="00EA5729"/>
    <w:rsid w:val="00EC205A"/>
    <w:rsid w:val="00EC32FC"/>
    <w:rsid w:val="00ED0F8B"/>
    <w:rsid w:val="00EE2936"/>
    <w:rsid w:val="00EE3DB6"/>
    <w:rsid w:val="00EF078A"/>
    <w:rsid w:val="00EF5974"/>
    <w:rsid w:val="00F2255C"/>
    <w:rsid w:val="00F43BF7"/>
    <w:rsid w:val="00F6188C"/>
    <w:rsid w:val="00F7449E"/>
    <w:rsid w:val="00F80BAE"/>
    <w:rsid w:val="00F83950"/>
    <w:rsid w:val="00F84F7A"/>
    <w:rsid w:val="00F863F5"/>
    <w:rsid w:val="00FA2961"/>
    <w:rsid w:val="00FA49EB"/>
    <w:rsid w:val="00FC6243"/>
    <w:rsid w:val="00FF31BF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51FF8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7DA0-57D1-4036-BDB0-9B30D89FB9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003FCF-E566-4200-B3D3-9DBF596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34</cp:revision>
  <cp:lastPrinted>2025-05-27T09:47:00Z</cp:lastPrinted>
  <dcterms:created xsi:type="dcterms:W3CDTF">2025-05-21T01:37:00Z</dcterms:created>
  <dcterms:modified xsi:type="dcterms:W3CDTF">2025-06-10T11:10:00Z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