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99" w:rsidRPr="00A65499" w:rsidRDefault="00A65499" w:rsidP="00A65499">
      <w:pPr>
        <w:spacing w:after="120" w:line="24" w:lineRule="atLeast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b/>
          <w:bCs/>
          <w:sz w:val="20"/>
          <w:szCs w:val="20"/>
          <w:lang w:eastAsia="en-GB"/>
        </w:rPr>
        <w:t>Załącznik 2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b/>
          <w:bCs/>
          <w:sz w:val="20"/>
          <w:szCs w:val="20"/>
          <w:lang w:eastAsia="en-GB"/>
        </w:rPr>
        <w:t>DEKLARACJA WŁAŚCIWEGO ORGANU ODPOWIEDZIALNEGO ZA GOSPODARKĘ WODNĄ</w:t>
      </w:r>
      <w:r w:rsidRPr="00A65499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1"/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A65499" w:rsidRPr="00A65499" w:rsidRDefault="00A65499" w:rsidP="00A65499">
      <w:pPr>
        <w:tabs>
          <w:tab w:val="left" w:pos="4536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Instytucja odpowiedzialna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_____________________</w:t>
      </w:r>
    </w:p>
    <w:p w:rsidR="00A65499" w:rsidRPr="00A65499" w:rsidRDefault="00A65499" w:rsidP="00A65499">
      <w:pPr>
        <w:tabs>
          <w:tab w:val="left" w:pos="4536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po zbadaniu wniosku dotyczącego projektu: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_____________________</w:t>
      </w:r>
    </w:p>
    <w:p w:rsidR="00A65499" w:rsidRPr="00A65499" w:rsidRDefault="00A65499" w:rsidP="00A65499">
      <w:pPr>
        <w:tabs>
          <w:tab w:val="left" w:pos="4536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w odniesieniu do projektu zlokalizowanego w: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_____________________</w:t>
      </w:r>
    </w:p>
    <w:p w:rsidR="00A65499" w:rsidRPr="00A65499" w:rsidRDefault="00A65499" w:rsidP="00A65499">
      <w:pP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Oświadcza, że projekt nie pogarsza stanu jednolitej części wód ani nie uniemożliwia osiągnięcie dobrego stanu wód/potencjału z następujących powodów: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</w:r>
    </w:p>
    <w:p w:rsidR="00A65499" w:rsidRPr="00A65499" w:rsidRDefault="00A65499" w:rsidP="00A654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POLE TEKSTOWE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Data (</w:t>
      </w:r>
      <w:proofErr w:type="spellStart"/>
      <w:r w:rsidRPr="00A65499">
        <w:rPr>
          <w:rFonts w:ascii="Arial" w:eastAsia="Calibri" w:hAnsi="Arial" w:cs="Arial"/>
          <w:sz w:val="20"/>
          <w:szCs w:val="20"/>
          <w:lang w:eastAsia="en-GB"/>
        </w:rPr>
        <w:t>dd</w:t>
      </w:r>
      <w:proofErr w:type="spellEnd"/>
      <w:r w:rsidRPr="00A65499">
        <w:rPr>
          <w:rFonts w:ascii="Arial" w:eastAsia="Calibri" w:hAnsi="Arial" w:cs="Arial"/>
          <w:sz w:val="20"/>
          <w:szCs w:val="20"/>
          <w:lang w:eastAsia="en-GB"/>
        </w:rPr>
        <w:t>/mm/</w:t>
      </w:r>
      <w:proofErr w:type="spellStart"/>
      <w:r w:rsidRPr="00A65499">
        <w:rPr>
          <w:rFonts w:ascii="Arial" w:eastAsia="Calibri" w:hAnsi="Arial" w:cs="Arial"/>
          <w:sz w:val="20"/>
          <w:szCs w:val="20"/>
          <w:lang w:eastAsia="en-GB"/>
        </w:rPr>
        <w:t>rrrr</w:t>
      </w:r>
      <w:proofErr w:type="spellEnd"/>
      <w:r w:rsidRPr="00A65499">
        <w:rPr>
          <w:rFonts w:ascii="Arial" w:eastAsia="Calibri" w:hAnsi="Arial" w:cs="Arial"/>
          <w:sz w:val="20"/>
          <w:szCs w:val="20"/>
          <w:lang w:eastAsia="en-GB"/>
        </w:rPr>
        <w:t>):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Podpisano: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Imię i nazwisko: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Stanowisko: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Organizacja: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  <w:r w:rsidRPr="00A65499">
        <w:rPr>
          <w:rFonts w:ascii="Arial" w:eastAsia="Calibri" w:hAnsi="Arial" w:cs="Arial"/>
          <w:sz w:val="20"/>
          <w:szCs w:val="20"/>
          <w:lang w:eastAsia="en-GB"/>
        </w:rPr>
        <w:br/>
        <w:t>(Właściwy organ określony zgodnie z art. 3 ust. 2 ramowej dyrektywy wodnej)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A65499">
        <w:rPr>
          <w:rFonts w:ascii="Arial" w:eastAsia="Calibri" w:hAnsi="Arial" w:cs="Arial"/>
          <w:sz w:val="20"/>
          <w:szCs w:val="20"/>
          <w:lang w:eastAsia="en-GB"/>
        </w:rPr>
        <w:t>Urzędowa pieczęć:</w:t>
      </w: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:rsidR="00A65499" w:rsidRPr="00A6549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:rsidR="00FF4071" w:rsidRDefault="00FF4071">
      <w:bookmarkStart w:id="0" w:name="_GoBack"/>
      <w:bookmarkEnd w:id="0"/>
    </w:p>
    <w:sectPr w:rsidR="00FF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499" w:rsidRDefault="00A65499" w:rsidP="00A65499">
      <w:pPr>
        <w:spacing w:after="0" w:line="240" w:lineRule="auto"/>
      </w:pPr>
      <w:r>
        <w:separator/>
      </w:r>
    </w:p>
  </w:endnote>
  <w:endnote w:type="continuationSeparator" w:id="0">
    <w:p w:rsidR="00A65499" w:rsidRDefault="00A65499" w:rsidP="00A6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499" w:rsidRDefault="00A65499" w:rsidP="00A65499">
      <w:pPr>
        <w:spacing w:after="0" w:line="240" w:lineRule="auto"/>
      </w:pPr>
      <w:r>
        <w:separator/>
      </w:r>
    </w:p>
  </w:footnote>
  <w:footnote w:type="continuationSeparator" w:id="0">
    <w:p w:rsidR="00A65499" w:rsidRDefault="00A65499" w:rsidP="00A65499">
      <w:pPr>
        <w:spacing w:after="0" w:line="240" w:lineRule="auto"/>
      </w:pPr>
      <w:r>
        <w:continuationSeparator/>
      </w:r>
    </w:p>
  </w:footnote>
  <w:footnote w:id="1">
    <w:p w:rsidR="00A65499" w:rsidRPr="00F12610" w:rsidRDefault="00A65499" w:rsidP="00A65499">
      <w:pPr>
        <w:pStyle w:val="Tekstprzypisudolnego"/>
        <w:rPr>
          <w:rFonts w:ascii="Arial" w:hAnsi="Arial" w:cs="Arial"/>
          <w:sz w:val="18"/>
          <w:szCs w:val="18"/>
        </w:rPr>
      </w:pPr>
      <w:r w:rsidRPr="00F12610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Pr="00F12610">
        <w:rPr>
          <w:rFonts w:ascii="Arial" w:hAnsi="Arial" w:cs="Arial"/>
          <w:sz w:val="18"/>
          <w:szCs w:val="18"/>
          <w:lang w:val="pl"/>
        </w:rPr>
        <w:t xml:space="preserve"> Zgodnie z art. 3 ust. 2 dyrektywy 2000/60/WE Parlamentu Europejskiego i Rady z dnia 23 października 2000 r. ustanawiającej ramy wspólnotowego działania w dziedzinie polityki wodnej (Dz.U. L 327 z 22.12.2000, s. 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99"/>
    <w:rsid w:val="00A65499"/>
    <w:rsid w:val="00BA14DA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4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49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A65499"/>
    <w:rPr>
      <w:shd w:val="clear" w:color="auto" w:fill="auto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4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49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A65499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Milczarczyk Piotr</cp:lastModifiedBy>
  <cp:revision>1</cp:revision>
  <dcterms:created xsi:type="dcterms:W3CDTF">2015-12-02T10:47:00Z</dcterms:created>
  <dcterms:modified xsi:type="dcterms:W3CDTF">2015-12-02T13:30:00Z</dcterms:modified>
</cp:coreProperties>
</file>