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DD4D" w14:textId="5057DB48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="001930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175C2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D2B5BD2" wp14:editId="336E7A01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B0B6" w14:textId="74457F8B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Rzeszów, 202</w:t>
      </w:r>
      <w:r w:rsidR="00C110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C110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F04E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D357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</w:p>
    <w:p w14:paraId="67C2F282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ul. Grunwaldzka 15, 35-959 Rzeszów</w:t>
      </w:r>
    </w:p>
    <w:p w14:paraId="3CDE4E81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4"/>
          <w:lang w:eastAsia="pl-PL"/>
          <w14:ligatures w14:val="none"/>
        </w:rPr>
      </w:pPr>
    </w:p>
    <w:p w14:paraId="50705D26" w14:textId="10BC7B92" w:rsidR="00175C23" w:rsidRPr="004D7331" w:rsidRDefault="00175C23" w:rsidP="00E67D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S-V.9514.2.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11096"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MS</w:t>
      </w:r>
    </w:p>
    <w:p w14:paraId="181E85E7" w14:textId="77777777" w:rsidR="00175C23" w:rsidRPr="00175C23" w:rsidRDefault="00175C23" w:rsidP="0017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eastAsia="pl-PL"/>
          <w14:ligatures w14:val="none"/>
        </w:rPr>
      </w:pPr>
    </w:p>
    <w:p w14:paraId="079CBA34" w14:textId="77777777" w:rsidR="0076040A" w:rsidRDefault="0076040A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6DC0E714" w14:textId="6D6C3D42" w:rsidR="006E6609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607C2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INWASTOL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607C2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Małgorzata Michalik</w:t>
      </w:r>
      <w:r w:rsidR="006E660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</w:p>
    <w:p w14:paraId="7C6D205D" w14:textId="2CAF0191" w:rsidR="00C11096" w:rsidRPr="0076040A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C11096" w:rsidRPr="0076040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ul. </w:t>
      </w:r>
      <w:r w:rsidR="00607C2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Mazury 4</w:t>
      </w:r>
    </w:p>
    <w:p w14:paraId="449C0361" w14:textId="1C43DAE0" w:rsidR="00C11096" w:rsidRPr="0076040A" w:rsidRDefault="00865F71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ab/>
      </w:r>
      <w:r w:rsidR="00607C2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37-600 Lubaczów</w:t>
      </w:r>
    </w:p>
    <w:p w14:paraId="01B26A61" w14:textId="042C65A1" w:rsidR="00175C23" w:rsidRDefault="00175C23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584ADE26" w14:textId="77777777" w:rsidR="003510A2" w:rsidRPr="00175C23" w:rsidRDefault="003510A2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27C03DB6" w14:textId="15EC23EC" w:rsidR="00175C23" w:rsidRDefault="00175C23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6E9E4AA6" w14:textId="77777777" w:rsidR="003510A2" w:rsidRPr="00FA16F9" w:rsidRDefault="003510A2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760D083" w14:textId="2DDD048D" w:rsidR="00FA16F9" w:rsidRPr="00C5487D" w:rsidRDefault="00F158E3" w:rsidP="00BC74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30.06.2025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Wydziału Polityki Społecznej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Podkarpackiego Urzędu Wojewódzkiego w Rzeszowie przeprowadzili kontrolę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okresową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zakładzie pracy chronionej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INWASTOL Małgorzata Michalik</w:t>
      </w:r>
      <w:r w:rsidR="002D38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siedziba i adres: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07C2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37-600 Lubaczów</w:t>
      </w:r>
      <w:r w:rsidR="00FA16F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ul. </w:t>
      </w:r>
      <w:r w:rsidR="00607C2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Mazury 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3510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yniki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zostały przedstawione w protokole </w:t>
      </w:r>
      <w:r w:rsidR="00696A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podpisanym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jednostkę kontrolowaną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zastrzeżeń.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93F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4503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30 ust. 3b ustawy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27 sierpnia 1997 r. 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rehabilitacji zawodowej i społecznej oraz zatrudnianiu osób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tekst jedn.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C05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</w:t>
      </w:r>
      <w:r w:rsidR="004F6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</w:t>
      </w:r>
      <w:r w:rsidR="004F61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913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późn. zm.)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§ 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1 i 3 rozporządzenia Ministra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 i Polityki Społecznej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14 października 2023 r. w sprawie trybu i sposobu przeprowadzania kontroli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organy upoważnione do kontroli na podstawie ustawy o rehabilitacji zawodowej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społecznej oraz zatrudnianiu os</w:t>
      </w:r>
      <w:r w:rsidR="00AE55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ób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poz. 2283)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A645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przekazuję wystąpienie pokontrolne zawierające ocenę kontrolowanej działalności. 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Tematyka kontroli obejmowała </w:t>
      </w:r>
      <w:r w:rsidR="00775C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spełnianie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zakład pracy chronionej warunków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obowiązków określonych w art. 28 oraz art. </w:t>
      </w:r>
      <w:r w:rsidR="005629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33 ust. 1 i ust. 3 pkt 1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</w:t>
      </w:r>
      <w:r w:rsidR="001673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rehabilitacji zawodowej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="001673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(…)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objęto okres </w:t>
      </w:r>
      <w:r w:rsidR="00FA16F9"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od dnia 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01.06.2023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  <w:r w:rsidR="001673F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607C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30.06.2025</w:t>
      </w:r>
      <w:r w:rsidR="00DD3EC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D915DB4" w14:textId="27483C6D" w:rsidR="003874EE" w:rsidRPr="0022177B" w:rsidRDefault="0022177B" w:rsidP="002217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Ustalono, że we wszystkich poddanych kontroli miesiącach zatrudnionych </w:t>
      </w:r>
      <w:r w:rsidR="00723E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było nie mniej niż 25 pracowników </w:t>
      </w:r>
      <w:r w:rsidR="00C25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przeliczeniu na pełny wymiar czasu pracy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spełnion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został 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warunek, o którym mowa w art. 28 ust. 1 pkt 1 lit. a ustawy, dotyczący zatrudniania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przeliczeniu na pełny wymiar czasu pracy co najmniej 50% osób </w:t>
      </w:r>
      <w:r w:rsidR="005A1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niepełnosprawnościami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92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gdzie co najmniej 20% ogółu zatrudnionych stanowiły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zaliczone do znacznego 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umiarkowanego stopnia niepełnosprawności.</w:t>
      </w:r>
      <w:r w:rsidR="00F146EE" w:rsidRPr="00F146EE">
        <w:t xml:space="preserve"> </w:t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 w:rsidRPr="00F146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7E67B5" w14:textId="7E72F25A" w:rsidR="00460528" w:rsidRPr="00175C23" w:rsidRDefault="001E6677" w:rsidP="004605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udokumentowania spełniania przez zakład pracy chronionej wymogów określonych w art. 28 ust. 1 pkt 2 wyżej wymienionej ustawy, </w:t>
      </w:r>
      <w:r w:rsidR="00291A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racodawca przedłożył kontrolującym decyzj</w:t>
      </w:r>
      <w:r w:rsidR="00264D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Państwowej Inspekcji Pracy Inspektora Pracy Okręgowego Inspektoratu Pracy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Rzeszowie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stwierdzając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obiekty i pomieszczenia użytkowane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zakład prac</w:t>
      </w:r>
      <w:r w:rsidR="00DA0B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Lubaczowie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ul.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Mazury 4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odpowiadają przepisom i zasadom bezpieczeństwa i higieny pracy oraz uwzględniają potrzeby osób niepełnosprawnych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przystosowania stanowisk pracy, pomieszczeń higieniczno-sanitarnych </w:t>
      </w:r>
      <w:r w:rsidR="00607C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ciągów komunikacyjnych oraz spełniają wymagania dostępności do nich.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D38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Jednostka kontrolowana przedłożyła protokół kontroli przeprowadzonej przez PIP Inspektorat Pracy Okręgowego Inspektoratu w Rzeszowie. Przedmiotem kontroli była weryfikacja przestrzegania obowiązujących przepisów ustawy o rehabilitacji zawodowej i społecznej (…). </w:t>
      </w:r>
    </w:p>
    <w:p w14:paraId="135D47C0" w14:textId="62D17FA3" w:rsidR="00460528" w:rsidRPr="00D65F13" w:rsidRDefault="00460528" w:rsidP="00D65F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Pracodawca zapewnił doraźną i specjalistyczną opiekę medyczną oraz poradnictwo</w:t>
      </w:r>
      <w:r w:rsid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usługi rehabilitacyjne pracownikom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ościami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zatrudnionym w Zakładzie, zgodnie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 wymogami ustalonymi w art. 28 ust. 1 pkt 3 ustawy o rehabilitacji zawodowej 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społecznej</w:t>
      </w:r>
      <w:r w:rsidR="00BE7D0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(…).</w:t>
      </w:r>
    </w:p>
    <w:p w14:paraId="2D0BA9D0" w14:textId="5B0634DA" w:rsidR="00460528" w:rsidRPr="0039535E" w:rsidRDefault="00460528" w:rsidP="0039535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Jednostka kontrolowana utworzyła Zakładowy Fundusz Rehabilitacji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Osób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Niepełnosprawnych i prowadzi ewidencję środków tego Funduszu zgodnie z art. 33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1 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ust. 3 pkt 1 ustawy o rehabilitacji (…).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Zakład pracy chronionej posiada także, stosownie do wymogów art. 33 ust. 3 pkt 2 ustawy o rehabilitacji (…), wyodrębniony rachunek rozliczeniowy dla obsługi ZFRON.</w:t>
      </w:r>
    </w:p>
    <w:p w14:paraId="27C62EAC" w14:textId="59D28BC9" w:rsidR="00225475" w:rsidRDefault="003874EE" w:rsidP="00176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trakcie kontroli stwierdzono wystąpienie nieprawidłowości</w:t>
      </w:r>
      <w:r w:rsidR="00C851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C91B66C" w14:textId="06C67AF5" w:rsidR="00B77302" w:rsidRDefault="00715854" w:rsidP="000B5E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wytypowanych do kontroli miesiącach, tj.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czerwcu 2023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październiku 2023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lutym 2024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5722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wrześniu 2024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przekazane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Wojewodzie Podkarpackiemu </w:t>
      </w:r>
      <w:r w:rsidR="00A611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</w:t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Informacjach INF-W za I i II półrocze 2023 r. oraz 2024 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611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dotyczące wskaźnika zatrudnienia, o którym mowa w art. 28 ust. 1 pkt 1 </w:t>
      </w:r>
      <w:r w:rsidR="00A611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158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o rehabilitacji (…), różniły się od danych udostępnionych w trakcie kontroli</w:t>
      </w:r>
      <w:r w:rsidR="00CA0A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sporządzon</w:t>
      </w:r>
      <w:r w:rsidR="00551E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oparciu o 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struktur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zatrudnienia PFRON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224B94" w14:textId="22F9CF35" w:rsidR="00225475" w:rsidRDefault="00175C23" w:rsidP="006730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Analizując całokształt pracy kontrolowanego zakładu pracy chronionej, uwzględniając przedstawione powyżej ustalenia, funkcjonowanie 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INWASTOL </w:t>
      </w:r>
      <w:r w:rsidR="002D38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działalności</w:t>
      </w:r>
      <w:r w:rsidR="002D38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gospodarczej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prowadzonej przez Panią Małgorzatę Michalik</w:t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oceniono </w:t>
      </w:r>
      <w:r w:rsidRPr="00175C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pozytywnie z nieprawidłowości</w:t>
      </w:r>
      <w:r w:rsidR="00CA0A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ą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9D67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Stwierdzon</w:t>
      </w:r>
      <w:r w:rsidR="00515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kontrolujących 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nieprawidłowo</w:t>
      </w:r>
      <w:r w:rsid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515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stanowi o niespełnieniu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pracodawcę określonych w ustawie o rehabilitacji zawodowej i społecznej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zatrudnianiu osób niepełnosprawnych warunków legitymowania się statusem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pracodawcy prowadzącego zakład pracy chronionej. </w:t>
      </w:r>
    </w:p>
    <w:p w14:paraId="49673417" w14:textId="0D6CAA16" w:rsidR="004C0BA9" w:rsidRPr="00225475" w:rsidRDefault="004C0BA9" w:rsidP="004C0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Przedstawiając powyższe ustalenia </w:t>
      </w:r>
      <w:r w:rsidR="005157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Wojewoda Podkarpacki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zobowiązuję </w:t>
      </w:r>
      <w:r w:rsidR="002D38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pracodawcę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podjęcia działań w celu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wyeliminowania stwierdzon</w:t>
      </w:r>
      <w:r w:rsidR="001F33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ej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trakcie kontroli nieprawidłowoś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ci</w:t>
      </w:r>
      <w:r w:rsidR="0051571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przekazując następujące zalecenie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2217E200" w14:textId="3115912D" w:rsidR="00ED5CCE" w:rsidRPr="009B29FD" w:rsidRDefault="00EC0DAA" w:rsidP="009D67A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</w:t>
      </w:r>
      <w:r w:rsidR="004C5F0A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korekt</w:t>
      </w:r>
      <w:r w:rsidR="004C5F0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BA9" w:rsidRPr="00C203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Informacji półrocznej INF-W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9D6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II 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półrocze </w:t>
      </w:r>
      <w:r w:rsidR="00973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D67AE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97311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D67AE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2D2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31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267A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 sposób,</w:t>
      </w:r>
      <w:r w:rsidR="0038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przekazane dane były zbieżne z miesięcznymi strukturami zatrudnienia PFRON.</w:t>
      </w:r>
      <w:r w:rsidR="008F3818" w:rsidRPr="009B29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F3818" w:rsidRPr="009B29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B0484C" w14:textId="32DD39C2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organu upoważnionego do kontroli o sposobie wykonania zaleceń pokontrolnych oraz o podjętych działaniach lub przyczynach niepodjęcia tych działań </w:t>
      </w:r>
      <w:r w:rsidR="00502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winno nastąpić </w:t>
      </w:r>
      <w:r w:rsidRPr="001E7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30 dni od dnia otrzymania niniejszego wystąpien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ia.</w:t>
      </w:r>
    </w:p>
    <w:p w14:paraId="48D24AC6" w14:textId="2A66500C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zaleceń może być uznane za niespełnienie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C4C">
        <w:rPr>
          <w:rFonts w:ascii="Times New Roman" w:hAnsi="Times New Roman" w:cs="Times New Roman"/>
          <w:sz w:val="24"/>
          <w:szCs w:val="24"/>
          <w:lang w:eastAsia="pl-PL"/>
        </w:rPr>
        <w:t>jednostkę kontrolowaną</w:t>
      </w:r>
      <w:r w:rsidR="000A556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warunków, o których mowa w ustawie o rehabilitacji zawodowej i społecznej </w:t>
      </w:r>
      <w:r w:rsidR="00D02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stanowić podstawę do wszczęcia postępowania administracyjnego, które może zakończyć się wydaniem decyzji stwierdzającej utratę statusu zakładu pracy chronionej. </w:t>
      </w:r>
    </w:p>
    <w:p w14:paraId="389C329E" w14:textId="77777777" w:rsidR="00C55979" w:rsidRDefault="00C55979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55935CFA" w14:textId="77777777" w:rsidR="00E65C54" w:rsidRDefault="00E65C54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1792A70A" w14:textId="77777777" w:rsidR="00E65C54" w:rsidRDefault="00E65C54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3AF32A04" w14:textId="77777777" w:rsidR="006730E2" w:rsidRDefault="006730E2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0BF67" w14:textId="77777777" w:rsidR="006F3A60" w:rsidRDefault="006F3A60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B5E4FA" w14:textId="77777777" w:rsidR="006F3A60" w:rsidRDefault="006F3A60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FA20A" w14:textId="77777777" w:rsidR="006730E2" w:rsidRPr="005B0846" w:rsidRDefault="006730E2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10181128" w14:textId="77777777" w:rsidR="006730E2" w:rsidRPr="005B0846" w:rsidRDefault="006730E2" w:rsidP="006730E2">
      <w:pPr>
        <w:spacing w:after="0" w:line="360" w:lineRule="auto"/>
        <w:ind w:left="566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656F5DD" w14:textId="77777777" w:rsidR="006730E2" w:rsidRPr="007E2205" w:rsidRDefault="006730E2" w:rsidP="006730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Teresa Kubas – Hul</w:t>
      </w:r>
    </w:p>
    <w:p w14:paraId="48B91D80" w14:textId="77777777" w:rsidR="005C251D" w:rsidRPr="00175C23" w:rsidRDefault="005C251D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20A7CF1F" w14:textId="77777777" w:rsid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6599FD4B" w14:textId="77777777" w:rsidR="006730E2" w:rsidRDefault="006730E2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7CEB43D2" w14:textId="77777777" w:rsidR="00D61997" w:rsidRDefault="00D61997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7F606F4D" w14:textId="77777777" w:rsidR="006730E2" w:rsidRPr="00175C23" w:rsidRDefault="006730E2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27652CA7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06AD2B57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7080EB0F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1F5083C" w14:textId="77777777" w:rsidR="009044B9" w:rsidRDefault="009044B9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050F983" w14:textId="77777777" w:rsidR="009044B9" w:rsidRDefault="009044B9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60C19BC5" w14:textId="432C29EB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7E81C7A7" w14:textId="77777777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1. Adresat</w:t>
      </w:r>
    </w:p>
    <w:p w14:paraId="3273EC29" w14:textId="03367D19" w:rsidR="00C55979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aa</w:t>
      </w:r>
    </w:p>
    <w:p w14:paraId="32998D54" w14:textId="27530472" w:rsidR="00BB4854" w:rsidRPr="00E30AE7" w:rsidRDefault="00BB4854" w:rsidP="00E30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B4854" w:rsidRPr="00E30AE7" w:rsidSect="00E1689D">
      <w:footerReference w:type="default" r:id="rId9"/>
      <w:pgSz w:w="11906" w:h="16838"/>
      <w:pgMar w:top="1417" w:right="1417" w:bottom="1417" w:left="1417" w:header="709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B10F" w14:textId="77777777" w:rsidR="00EA1222" w:rsidRDefault="00EA1222" w:rsidP="00175C23">
      <w:pPr>
        <w:spacing w:after="0" w:line="240" w:lineRule="auto"/>
      </w:pPr>
      <w:r>
        <w:separator/>
      </w:r>
    </w:p>
  </w:endnote>
  <w:endnote w:type="continuationSeparator" w:id="0">
    <w:p w14:paraId="24BC6BC0" w14:textId="77777777" w:rsidR="00EA1222" w:rsidRDefault="00EA1222" w:rsidP="0017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103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60818976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04B55CD" w14:textId="3D8AA391" w:rsidR="00F56B03" w:rsidRPr="00BC4CD8" w:rsidRDefault="00F56B03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S-V.9514.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A1E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1E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547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865F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Str.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476F" w14:textId="77777777" w:rsidR="00EA1222" w:rsidRDefault="00EA1222" w:rsidP="00175C23">
      <w:pPr>
        <w:spacing w:after="0" w:line="240" w:lineRule="auto"/>
      </w:pPr>
      <w:r>
        <w:separator/>
      </w:r>
    </w:p>
  </w:footnote>
  <w:footnote w:type="continuationSeparator" w:id="0">
    <w:p w14:paraId="400FFCAE" w14:textId="77777777" w:rsidR="00EA1222" w:rsidRDefault="00EA1222" w:rsidP="0017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C3"/>
    <w:multiLevelType w:val="hybridMultilevel"/>
    <w:tmpl w:val="980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3EB"/>
    <w:multiLevelType w:val="hybridMultilevel"/>
    <w:tmpl w:val="3162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0385"/>
    <w:multiLevelType w:val="hybridMultilevel"/>
    <w:tmpl w:val="644AE2F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6EAD386E"/>
    <w:multiLevelType w:val="hybridMultilevel"/>
    <w:tmpl w:val="13948BA8"/>
    <w:lvl w:ilvl="0" w:tplc="0415000F">
      <w:start w:val="1"/>
      <w:numFmt w:val="decimal"/>
      <w:lvlText w:val="%1.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58485566">
    <w:abstractNumId w:val="3"/>
  </w:num>
  <w:num w:numId="2" w16cid:durableId="660307107">
    <w:abstractNumId w:val="1"/>
  </w:num>
  <w:num w:numId="3" w16cid:durableId="1280456192">
    <w:abstractNumId w:val="2"/>
  </w:num>
  <w:num w:numId="4" w16cid:durableId="172617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3"/>
    <w:rsid w:val="000316DE"/>
    <w:rsid w:val="00034979"/>
    <w:rsid w:val="000607BD"/>
    <w:rsid w:val="0006499E"/>
    <w:rsid w:val="00064C49"/>
    <w:rsid w:val="0006552E"/>
    <w:rsid w:val="00070D34"/>
    <w:rsid w:val="00091A94"/>
    <w:rsid w:val="000A5563"/>
    <w:rsid w:val="000B5EFA"/>
    <w:rsid w:val="000D728E"/>
    <w:rsid w:val="000E51E5"/>
    <w:rsid w:val="00137C89"/>
    <w:rsid w:val="00160BF1"/>
    <w:rsid w:val="001673F6"/>
    <w:rsid w:val="00174F0C"/>
    <w:rsid w:val="00175C23"/>
    <w:rsid w:val="001769D4"/>
    <w:rsid w:val="00186B64"/>
    <w:rsid w:val="001930A0"/>
    <w:rsid w:val="001A1B05"/>
    <w:rsid w:val="001A1E06"/>
    <w:rsid w:val="001D3E48"/>
    <w:rsid w:val="001E6677"/>
    <w:rsid w:val="001F3307"/>
    <w:rsid w:val="001F3877"/>
    <w:rsid w:val="00204293"/>
    <w:rsid w:val="00206477"/>
    <w:rsid w:val="0021196E"/>
    <w:rsid w:val="00214123"/>
    <w:rsid w:val="002207B1"/>
    <w:rsid w:val="0022177B"/>
    <w:rsid w:val="00225475"/>
    <w:rsid w:val="00226683"/>
    <w:rsid w:val="00264D18"/>
    <w:rsid w:val="00265FC1"/>
    <w:rsid w:val="0026743E"/>
    <w:rsid w:val="00283378"/>
    <w:rsid w:val="002905D0"/>
    <w:rsid w:val="00291A5A"/>
    <w:rsid w:val="00292860"/>
    <w:rsid w:val="00293F21"/>
    <w:rsid w:val="00295BAB"/>
    <w:rsid w:val="002A1B1A"/>
    <w:rsid w:val="002A69DC"/>
    <w:rsid w:val="002B0FF2"/>
    <w:rsid w:val="002C3711"/>
    <w:rsid w:val="002C7FF6"/>
    <w:rsid w:val="002D267A"/>
    <w:rsid w:val="002D3879"/>
    <w:rsid w:val="002E251E"/>
    <w:rsid w:val="002E7E64"/>
    <w:rsid w:val="002F6283"/>
    <w:rsid w:val="003055E7"/>
    <w:rsid w:val="0031504D"/>
    <w:rsid w:val="00315E61"/>
    <w:rsid w:val="00322157"/>
    <w:rsid w:val="00324AF3"/>
    <w:rsid w:val="00330876"/>
    <w:rsid w:val="00332F9F"/>
    <w:rsid w:val="003376DC"/>
    <w:rsid w:val="00342549"/>
    <w:rsid w:val="003510A2"/>
    <w:rsid w:val="00354EDB"/>
    <w:rsid w:val="003820ED"/>
    <w:rsid w:val="003874EE"/>
    <w:rsid w:val="0039535E"/>
    <w:rsid w:val="00396059"/>
    <w:rsid w:val="00396635"/>
    <w:rsid w:val="00396B11"/>
    <w:rsid w:val="003A59F5"/>
    <w:rsid w:val="003B37CF"/>
    <w:rsid w:val="003C35F3"/>
    <w:rsid w:val="003D248E"/>
    <w:rsid w:val="004051A2"/>
    <w:rsid w:val="004123E1"/>
    <w:rsid w:val="00415361"/>
    <w:rsid w:val="0042193D"/>
    <w:rsid w:val="0043799B"/>
    <w:rsid w:val="004425CC"/>
    <w:rsid w:val="0045039A"/>
    <w:rsid w:val="004568D8"/>
    <w:rsid w:val="00460528"/>
    <w:rsid w:val="00461EA1"/>
    <w:rsid w:val="00472026"/>
    <w:rsid w:val="00474354"/>
    <w:rsid w:val="004900E7"/>
    <w:rsid w:val="004979F1"/>
    <w:rsid w:val="004C0BA9"/>
    <w:rsid w:val="004C30CC"/>
    <w:rsid w:val="004C5F0A"/>
    <w:rsid w:val="004D0B0D"/>
    <w:rsid w:val="004D11F1"/>
    <w:rsid w:val="004D7331"/>
    <w:rsid w:val="004F3F35"/>
    <w:rsid w:val="004F6124"/>
    <w:rsid w:val="005024B7"/>
    <w:rsid w:val="005071C8"/>
    <w:rsid w:val="00510A83"/>
    <w:rsid w:val="00510AD0"/>
    <w:rsid w:val="00515713"/>
    <w:rsid w:val="00517F41"/>
    <w:rsid w:val="00551E1B"/>
    <w:rsid w:val="005608D0"/>
    <w:rsid w:val="0056296B"/>
    <w:rsid w:val="00572266"/>
    <w:rsid w:val="005A06EA"/>
    <w:rsid w:val="005A1574"/>
    <w:rsid w:val="005B21BD"/>
    <w:rsid w:val="005C1FA9"/>
    <w:rsid w:val="005C251D"/>
    <w:rsid w:val="005C37F9"/>
    <w:rsid w:val="005E1089"/>
    <w:rsid w:val="00607C20"/>
    <w:rsid w:val="00622C7C"/>
    <w:rsid w:val="00627288"/>
    <w:rsid w:val="0063363A"/>
    <w:rsid w:val="006568D0"/>
    <w:rsid w:val="006730E2"/>
    <w:rsid w:val="00674754"/>
    <w:rsid w:val="00674D1F"/>
    <w:rsid w:val="00677B93"/>
    <w:rsid w:val="00685527"/>
    <w:rsid w:val="006964A5"/>
    <w:rsid w:val="00696AA6"/>
    <w:rsid w:val="006A7F6B"/>
    <w:rsid w:val="006C63B3"/>
    <w:rsid w:val="006E6421"/>
    <w:rsid w:val="006E6609"/>
    <w:rsid w:val="006F0411"/>
    <w:rsid w:val="006F3A60"/>
    <w:rsid w:val="0071534B"/>
    <w:rsid w:val="00715854"/>
    <w:rsid w:val="007231C2"/>
    <w:rsid w:val="00723E7F"/>
    <w:rsid w:val="0076040A"/>
    <w:rsid w:val="007660EA"/>
    <w:rsid w:val="00775C3B"/>
    <w:rsid w:val="00782E99"/>
    <w:rsid w:val="00792FB9"/>
    <w:rsid w:val="00796DD2"/>
    <w:rsid w:val="007A1E81"/>
    <w:rsid w:val="007B528D"/>
    <w:rsid w:val="007D7786"/>
    <w:rsid w:val="007E0FE5"/>
    <w:rsid w:val="007E289C"/>
    <w:rsid w:val="007E39D0"/>
    <w:rsid w:val="007F3D6D"/>
    <w:rsid w:val="008069D0"/>
    <w:rsid w:val="00833A62"/>
    <w:rsid w:val="008347D7"/>
    <w:rsid w:val="0086072C"/>
    <w:rsid w:val="00865F71"/>
    <w:rsid w:val="00881BC0"/>
    <w:rsid w:val="008918E9"/>
    <w:rsid w:val="008C1F59"/>
    <w:rsid w:val="008E1679"/>
    <w:rsid w:val="008E2F0F"/>
    <w:rsid w:val="008F3818"/>
    <w:rsid w:val="009044B9"/>
    <w:rsid w:val="00936E9A"/>
    <w:rsid w:val="0094672C"/>
    <w:rsid w:val="00963D93"/>
    <w:rsid w:val="00965DE5"/>
    <w:rsid w:val="0097311E"/>
    <w:rsid w:val="0099791B"/>
    <w:rsid w:val="009B0BDD"/>
    <w:rsid w:val="009B29FD"/>
    <w:rsid w:val="009B667D"/>
    <w:rsid w:val="009D2FEB"/>
    <w:rsid w:val="009D67AE"/>
    <w:rsid w:val="009D6FCC"/>
    <w:rsid w:val="009F3C9D"/>
    <w:rsid w:val="009F6FDB"/>
    <w:rsid w:val="00A12804"/>
    <w:rsid w:val="00A14DDE"/>
    <w:rsid w:val="00A43FD3"/>
    <w:rsid w:val="00A46177"/>
    <w:rsid w:val="00A61121"/>
    <w:rsid w:val="00A62E41"/>
    <w:rsid w:val="00A645E6"/>
    <w:rsid w:val="00A90FE4"/>
    <w:rsid w:val="00A93DCE"/>
    <w:rsid w:val="00AA6983"/>
    <w:rsid w:val="00AC58B0"/>
    <w:rsid w:val="00AE4DF9"/>
    <w:rsid w:val="00AE55C6"/>
    <w:rsid w:val="00B00793"/>
    <w:rsid w:val="00B150ED"/>
    <w:rsid w:val="00B232F1"/>
    <w:rsid w:val="00B35A47"/>
    <w:rsid w:val="00B40E45"/>
    <w:rsid w:val="00B41C47"/>
    <w:rsid w:val="00B75D47"/>
    <w:rsid w:val="00B77302"/>
    <w:rsid w:val="00B92082"/>
    <w:rsid w:val="00B93E43"/>
    <w:rsid w:val="00B95FF1"/>
    <w:rsid w:val="00BB09FB"/>
    <w:rsid w:val="00BB4854"/>
    <w:rsid w:val="00BC0B56"/>
    <w:rsid w:val="00BC417A"/>
    <w:rsid w:val="00BC741C"/>
    <w:rsid w:val="00BE00B8"/>
    <w:rsid w:val="00BE0527"/>
    <w:rsid w:val="00BE7D09"/>
    <w:rsid w:val="00BF6F72"/>
    <w:rsid w:val="00C05B0C"/>
    <w:rsid w:val="00C11096"/>
    <w:rsid w:val="00C20315"/>
    <w:rsid w:val="00C25AF3"/>
    <w:rsid w:val="00C261C7"/>
    <w:rsid w:val="00C305F5"/>
    <w:rsid w:val="00C5487D"/>
    <w:rsid w:val="00C55979"/>
    <w:rsid w:val="00C56AC1"/>
    <w:rsid w:val="00C60C5A"/>
    <w:rsid w:val="00C6614C"/>
    <w:rsid w:val="00C851FB"/>
    <w:rsid w:val="00C87646"/>
    <w:rsid w:val="00C97863"/>
    <w:rsid w:val="00CA0A5F"/>
    <w:rsid w:val="00CB46F2"/>
    <w:rsid w:val="00CC3C2A"/>
    <w:rsid w:val="00CE0D19"/>
    <w:rsid w:val="00CE7321"/>
    <w:rsid w:val="00D0218D"/>
    <w:rsid w:val="00D02C4C"/>
    <w:rsid w:val="00D065B4"/>
    <w:rsid w:val="00D11F02"/>
    <w:rsid w:val="00D15FD7"/>
    <w:rsid w:val="00D2457C"/>
    <w:rsid w:val="00D3574E"/>
    <w:rsid w:val="00D4249D"/>
    <w:rsid w:val="00D42979"/>
    <w:rsid w:val="00D4693D"/>
    <w:rsid w:val="00D61913"/>
    <w:rsid w:val="00D61997"/>
    <w:rsid w:val="00D62D64"/>
    <w:rsid w:val="00D65970"/>
    <w:rsid w:val="00D65F13"/>
    <w:rsid w:val="00D77793"/>
    <w:rsid w:val="00D839F9"/>
    <w:rsid w:val="00D91845"/>
    <w:rsid w:val="00D93389"/>
    <w:rsid w:val="00DA0BB3"/>
    <w:rsid w:val="00DB4849"/>
    <w:rsid w:val="00DB4EDE"/>
    <w:rsid w:val="00DC4F7B"/>
    <w:rsid w:val="00DD1CA0"/>
    <w:rsid w:val="00DD3EC3"/>
    <w:rsid w:val="00DE076E"/>
    <w:rsid w:val="00DE2AB2"/>
    <w:rsid w:val="00DF2AB4"/>
    <w:rsid w:val="00DF7320"/>
    <w:rsid w:val="00DF7ABE"/>
    <w:rsid w:val="00E041CB"/>
    <w:rsid w:val="00E10EFA"/>
    <w:rsid w:val="00E1689D"/>
    <w:rsid w:val="00E30AE7"/>
    <w:rsid w:val="00E423B2"/>
    <w:rsid w:val="00E65C54"/>
    <w:rsid w:val="00E67D06"/>
    <w:rsid w:val="00E9586A"/>
    <w:rsid w:val="00E96DE1"/>
    <w:rsid w:val="00EA1024"/>
    <w:rsid w:val="00EA1222"/>
    <w:rsid w:val="00EB15EA"/>
    <w:rsid w:val="00EB46A5"/>
    <w:rsid w:val="00EB4F4D"/>
    <w:rsid w:val="00EC0DAA"/>
    <w:rsid w:val="00ED5CCE"/>
    <w:rsid w:val="00F04E74"/>
    <w:rsid w:val="00F116E7"/>
    <w:rsid w:val="00F146EE"/>
    <w:rsid w:val="00F158E3"/>
    <w:rsid w:val="00F1707D"/>
    <w:rsid w:val="00F23597"/>
    <w:rsid w:val="00F473C6"/>
    <w:rsid w:val="00F56B03"/>
    <w:rsid w:val="00F65372"/>
    <w:rsid w:val="00F710BB"/>
    <w:rsid w:val="00F71FA0"/>
    <w:rsid w:val="00F73BCD"/>
    <w:rsid w:val="00FA16F9"/>
    <w:rsid w:val="00FA72B0"/>
    <w:rsid w:val="00FB1C65"/>
    <w:rsid w:val="00FB1FB5"/>
    <w:rsid w:val="00FC026F"/>
    <w:rsid w:val="00FE3173"/>
    <w:rsid w:val="00FE71B1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1E44"/>
  <w15:chartTrackingRefBased/>
  <w15:docId w15:val="{82DF107D-2558-475B-AC0E-FD6291EE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75C2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C23"/>
  </w:style>
  <w:style w:type="paragraph" w:styleId="Akapitzlist">
    <w:name w:val="List Paragraph"/>
    <w:basedOn w:val="Normalny"/>
    <w:uiPriority w:val="34"/>
    <w:qFormat/>
    <w:rsid w:val="0022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4C13-3FD4-4A69-AC4E-309BD074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Zarzyczny</dc:creator>
  <cp:keywords/>
  <dc:description/>
  <cp:lastModifiedBy>Magdalena Skóra</cp:lastModifiedBy>
  <cp:revision>297</cp:revision>
  <cp:lastPrinted>2025-09-10T06:46:00Z</cp:lastPrinted>
  <dcterms:created xsi:type="dcterms:W3CDTF">2024-09-16T12:16:00Z</dcterms:created>
  <dcterms:modified xsi:type="dcterms:W3CDTF">2025-11-19T07:31:00Z</dcterms:modified>
</cp:coreProperties>
</file>