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3A" w:rsidRDefault="00B5693A" w:rsidP="00B5693A">
      <w:pPr>
        <w:spacing w:line="360" w:lineRule="auto"/>
        <w:jc w:val="center"/>
      </w:pPr>
      <w:bookmarkStart w:id="0" w:name="_GoBack"/>
      <w:bookmarkEnd w:id="0"/>
      <w:r>
        <w:rPr>
          <w:rFonts w:ascii="Georgia" w:hAnsi="Georgia" w:cs="Georgia"/>
          <w:b/>
          <w:sz w:val="26"/>
          <w:szCs w:val="26"/>
        </w:rPr>
        <w:t>Sprawozdanie z pracy pełnomocnika Wojewody Pomorskiego do spraw mniejszości narodowych i etnicznych w 2019 roku</w:t>
      </w:r>
    </w:p>
    <w:p w:rsidR="00B5693A" w:rsidRDefault="00B5693A" w:rsidP="00B5693A">
      <w:pPr>
        <w:spacing w:line="480" w:lineRule="auto"/>
        <w:jc w:val="both"/>
      </w:pPr>
    </w:p>
    <w:p w:rsidR="00B5693A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Liczba spotkań ze środowiskami mniejszości narodowych i etnicznych, w tym zorganizowanych z inicjatywy pełnomocnika:</w:t>
      </w:r>
      <w:r>
        <w:rPr>
          <w:rFonts w:ascii="Georgia" w:hAnsi="Georgia" w:cs="Georgia"/>
        </w:rPr>
        <w:t xml:space="preserve"> 3 (2)</w:t>
      </w:r>
      <w:r w:rsidRPr="008673CC">
        <w:rPr>
          <w:rFonts w:ascii="Georgia" w:hAnsi="Georgia" w:cs="Georgia"/>
        </w:rPr>
        <w:t>.</w:t>
      </w:r>
    </w:p>
    <w:p w:rsidR="00B5693A" w:rsidRPr="00D92EAE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Koordynowanie na obszarze województwa działań organów administracji rządowej, realizujących zadania na rzecz mniejszości – proszę przedstawić syntetyczny opis działań w tym zakresie (maks. 1 str. A4).</w:t>
      </w:r>
    </w:p>
    <w:p w:rsidR="00B5693A" w:rsidRDefault="00B5693A" w:rsidP="00B5693A">
      <w:pPr>
        <w:spacing w:line="48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Pr="008673CC" w:rsidRDefault="00B5693A" w:rsidP="00B5693A">
      <w:pPr>
        <w:spacing w:line="360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ab/>
      </w:r>
      <w:r w:rsidRPr="008673CC">
        <w:rPr>
          <w:rFonts w:ascii="Georgia" w:eastAsia="Georgia" w:hAnsi="Georgia" w:cs="Georgia"/>
        </w:rPr>
        <w:t>Z uwagi na znikomą obecność mniejszości narodowych i etnicznych</w:t>
      </w:r>
      <w:r>
        <w:rPr>
          <w:rFonts w:ascii="Georgia" w:eastAsia="Georgia" w:hAnsi="Georgia" w:cs="Georgia"/>
        </w:rPr>
        <w:t xml:space="preserve">                  </w:t>
      </w:r>
      <w:r w:rsidRPr="008673CC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ab/>
        <w:t xml:space="preserve">w </w:t>
      </w:r>
      <w:r w:rsidRPr="008673CC">
        <w:rPr>
          <w:rFonts w:ascii="Georgia" w:eastAsia="Georgia" w:hAnsi="Georgia" w:cs="Georgia"/>
        </w:rPr>
        <w:t xml:space="preserve">województwie pomorskim, a co za tym idzie niewielką liczbę organizacji </w:t>
      </w:r>
      <w:r>
        <w:rPr>
          <w:rFonts w:ascii="Georgia" w:eastAsia="Georgia" w:hAnsi="Georgia" w:cs="Georgia"/>
        </w:rPr>
        <w:tab/>
      </w:r>
      <w:r w:rsidRPr="008673CC">
        <w:rPr>
          <w:rFonts w:ascii="Georgia" w:eastAsia="Georgia" w:hAnsi="Georgia" w:cs="Georgia"/>
        </w:rPr>
        <w:t xml:space="preserve">skupiających przedstawicieli tych mniejszości oraz ich niską aktywność, inne </w:t>
      </w:r>
      <w:r>
        <w:rPr>
          <w:rFonts w:ascii="Georgia" w:eastAsia="Georgia" w:hAnsi="Georgia" w:cs="Georgia"/>
        </w:rPr>
        <w:tab/>
        <w:t xml:space="preserve">organy </w:t>
      </w:r>
      <w:r w:rsidRPr="008673CC">
        <w:rPr>
          <w:rFonts w:ascii="Georgia" w:eastAsia="Georgia" w:hAnsi="Georgia" w:cs="Georgia"/>
        </w:rPr>
        <w:t xml:space="preserve">administracji rządowej w województwie pomorskim nie </w:t>
      </w:r>
      <w:r>
        <w:rPr>
          <w:rFonts w:ascii="Georgia" w:eastAsia="Georgia" w:hAnsi="Georgia" w:cs="Georgia"/>
        </w:rPr>
        <w:t>podejmowały</w:t>
      </w:r>
      <w:r>
        <w:rPr>
          <w:rFonts w:ascii="Georgia" w:eastAsia="Georgia" w:hAnsi="Georgia" w:cs="Georgia"/>
        </w:rPr>
        <w:tab/>
        <w:t>(a na pewno nie uzgadniały z Wojewodą) w 2019 roku</w:t>
      </w:r>
      <w:r w:rsidRPr="008673CC">
        <w:rPr>
          <w:rFonts w:ascii="Georgia" w:eastAsia="Georgia" w:hAnsi="Georgia" w:cs="Georgia"/>
        </w:rPr>
        <w:t xml:space="preserve"> żadnych działań na </w:t>
      </w:r>
      <w:r>
        <w:rPr>
          <w:rFonts w:ascii="Georgia" w:eastAsia="Georgia" w:hAnsi="Georgia" w:cs="Georgia"/>
        </w:rPr>
        <w:tab/>
      </w:r>
      <w:r w:rsidRPr="008673CC">
        <w:rPr>
          <w:rFonts w:ascii="Georgia" w:eastAsia="Georgia" w:hAnsi="Georgia" w:cs="Georgia"/>
        </w:rPr>
        <w:t xml:space="preserve">rzecz mniejszości </w:t>
      </w:r>
      <w:r>
        <w:rPr>
          <w:rFonts w:ascii="Georgia" w:eastAsia="Georgia" w:hAnsi="Georgia" w:cs="Georgia"/>
        </w:rPr>
        <w:t xml:space="preserve">narodowych i </w:t>
      </w:r>
      <w:r w:rsidRPr="008673CC">
        <w:rPr>
          <w:rFonts w:ascii="Georgia" w:eastAsia="Georgia" w:hAnsi="Georgia" w:cs="Georgia"/>
        </w:rPr>
        <w:t xml:space="preserve">etnicznych. </w:t>
      </w:r>
    </w:p>
    <w:p w:rsidR="00B5693A" w:rsidRDefault="00B5693A" w:rsidP="00B5693A">
      <w:pPr>
        <w:spacing w:line="480" w:lineRule="auto"/>
        <w:jc w:val="both"/>
        <w:rPr>
          <w:rFonts w:ascii="Georgia" w:hAnsi="Georgia" w:cs="Georgia"/>
          <w:sz w:val="22"/>
          <w:szCs w:val="22"/>
        </w:rPr>
      </w:pPr>
    </w:p>
    <w:p w:rsidR="00B5693A" w:rsidRPr="003242D3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Podejmowanie działań na rzecz respektowania praw mniejszości i przeciwdziałanie naruszaniu tych praw i dyskryminacji osób należących do mniejszości – proszę przedstawić syntetyczny  opis działań w tym zakresie (maks. 1 str. A4).</w:t>
      </w:r>
    </w:p>
    <w:p w:rsidR="00B5693A" w:rsidRPr="00D76F80" w:rsidRDefault="00B5693A" w:rsidP="00B5693A">
      <w:pPr>
        <w:spacing w:line="48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Default="00B5693A" w:rsidP="00B5693A">
      <w:pPr>
        <w:spacing w:line="360" w:lineRule="auto"/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>R</w:t>
      </w:r>
      <w:r w:rsidRPr="003242D3">
        <w:rPr>
          <w:rFonts w:ascii="Georgia" w:hAnsi="Georgia"/>
        </w:rPr>
        <w:t>ozpoczęte w roku 2013 działania profilaktyczne w zakresie przeciwdziała</w:t>
      </w:r>
      <w:r>
        <w:rPr>
          <w:rFonts w:ascii="Georgia" w:hAnsi="Georgia"/>
        </w:rPr>
        <w:t>nia szerzeniu mowy nienawiści (w tym</w:t>
      </w:r>
      <w:r w:rsidRPr="003242D3">
        <w:rPr>
          <w:rFonts w:ascii="Georgia" w:hAnsi="Georgia"/>
        </w:rPr>
        <w:t xml:space="preserve"> w odniesieniu do przedstawicieli mniej</w:t>
      </w:r>
      <w:r>
        <w:rPr>
          <w:rFonts w:ascii="Georgia" w:hAnsi="Georgia"/>
        </w:rPr>
        <w:t>szości narodowych i etnicznych) zostały wstrzymane. Wykłady</w:t>
      </w:r>
      <w:r w:rsidRPr="003242D3">
        <w:rPr>
          <w:rFonts w:ascii="Georgia" w:hAnsi="Georgia"/>
        </w:rPr>
        <w:t xml:space="preserve"> nt. dyskryminacji i mowy nienawiści dla uczniów szkół gimnazj</w:t>
      </w:r>
      <w:r>
        <w:rPr>
          <w:rFonts w:ascii="Georgia" w:hAnsi="Georgia"/>
        </w:rPr>
        <w:t>alnych województwa pomorskiego być może zostaną wznowione w przyszłości.</w:t>
      </w:r>
    </w:p>
    <w:p w:rsidR="00B5693A" w:rsidRPr="003242D3" w:rsidRDefault="00B5693A" w:rsidP="00B5693A">
      <w:pPr>
        <w:spacing w:line="36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Default="00B5693A" w:rsidP="00B5693A">
      <w:pPr>
        <w:numPr>
          <w:ilvl w:val="0"/>
          <w:numId w:val="1"/>
        </w:numPr>
        <w:spacing w:line="36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Podejmowanie działań na rzecz rozwiązywania problemów mniejszości – proszę przedstawić syntetyczny  opis działań w tym zakresie (maks. 1 str. A4).</w:t>
      </w:r>
      <w:r w:rsidRPr="008673CC">
        <w:rPr>
          <w:rFonts w:ascii="Georgia" w:eastAsia="Georgia" w:hAnsi="Georgia" w:cs="Georgia"/>
          <w:sz w:val="22"/>
          <w:szCs w:val="22"/>
        </w:rPr>
        <w:tab/>
      </w:r>
    </w:p>
    <w:p w:rsidR="00B5693A" w:rsidRDefault="00B5693A" w:rsidP="00B5693A">
      <w:pPr>
        <w:spacing w:line="360" w:lineRule="auto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Default="00B5693A" w:rsidP="00B5693A">
      <w:pPr>
        <w:spacing w:line="360" w:lineRule="auto"/>
        <w:ind w:left="360" w:firstLine="348"/>
        <w:jc w:val="both"/>
        <w:rPr>
          <w:rFonts w:ascii="Georgia" w:eastAsia="Georgia" w:hAnsi="Georgia" w:cs="Georgia"/>
        </w:rPr>
      </w:pPr>
      <w:r w:rsidRPr="00E909D4">
        <w:rPr>
          <w:rFonts w:ascii="Georgia" w:eastAsia="Georgia" w:hAnsi="Georgia" w:cs="Georgia"/>
        </w:rPr>
        <w:t xml:space="preserve">Najważniejszym problemem pozostaje </w:t>
      </w:r>
      <w:r>
        <w:rPr>
          <w:rFonts w:ascii="Georgia" w:eastAsia="Georgia" w:hAnsi="Georgia" w:cs="Georgia"/>
        </w:rPr>
        <w:t xml:space="preserve">brak formalnej reprezentacji </w:t>
      </w:r>
      <w:r>
        <w:rPr>
          <w:rFonts w:ascii="Georgia" w:eastAsia="Georgia" w:hAnsi="Georgia" w:cs="Georgia"/>
        </w:rPr>
        <w:tab/>
        <w:t xml:space="preserve">społeczności romskiej zamieszkującej na terenie województwa pomorskiego.   </w:t>
      </w: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lastRenderedPageBreak/>
        <w:t xml:space="preserve">      Podjęte w 2014 roku </w:t>
      </w:r>
      <w:r w:rsidRPr="00E909D4">
        <w:rPr>
          <w:rFonts w:ascii="Georgia" w:eastAsia="Georgia" w:hAnsi="Georgia" w:cs="Georgia"/>
        </w:rPr>
        <w:t xml:space="preserve">rozmowy </w:t>
      </w:r>
      <w:r>
        <w:rPr>
          <w:rFonts w:ascii="Georgia" w:eastAsia="Georgia" w:hAnsi="Georgia" w:cs="Georgia"/>
        </w:rPr>
        <w:t xml:space="preserve">z przedstawicielami tej społeczności </w:t>
      </w:r>
      <w:r w:rsidRPr="00E909D4">
        <w:rPr>
          <w:rFonts w:ascii="Georgia" w:eastAsia="Georgia" w:hAnsi="Georgia" w:cs="Georgia"/>
        </w:rPr>
        <w:t xml:space="preserve">mające na </w:t>
      </w:r>
      <w:r>
        <w:rPr>
          <w:rFonts w:ascii="Georgia" w:eastAsia="Georgia" w:hAnsi="Georgia" w:cs="Georgia"/>
        </w:rPr>
        <w:tab/>
      </w:r>
      <w:r w:rsidRPr="00E909D4"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</w:rPr>
        <w:t xml:space="preserve">elu doprowadzenie do zawiązania </w:t>
      </w:r>
      <w:r w:rsidRPr="00E909D4">
        <w:rPr>
          <w:rFonts w:ascii="Georgia" w:eastAsia="Georgia" w:hAnsi="Georgia" w:cs="Georgia"/>
        </w:rPr>
        <w:t>formalnego stowarzyszenia mniej</w:t>
      </w:r>
      <w:r>
        <w:rPr>
          <w:rFonts w:ascii="Georgia" w:eastAsia="Georgia" w:hAnsi="Georgia" w:cs="Georgia"/>
        </w:rPr>
        <w:t xml:space="preserve">szości </w:t>
      </w:r>
      <w:r>
        <w:rPr>
          <w:rFonts w:ascii="Georgia" w:eastAsia="Georgia" w:hAnsi="Georgia" w:cs="Georgia"/>
        </w:rPr>
        <w:tab/>
        <w:t xml:space="preserve">romskiej w Wejherowie nie przyniosły jak dotąd rezultatów. </w:t>
      </w:r>
      <w:r w:rsidRPr="00E909D4">
        <w:rPr>
          <w:rFonts w:ascii="Georgia" w:eastAsia="Georgia" w:hAnsi="Georgia" w:cs="Georgia"/>
        </w:rPr>
        <w:t xml:space="preserve"> </w:t>
      </w:r>
    </w:p>
    <w:p w:rsidR="00B5693A" w:rsidRPr="00E909D4" w:rsidRDefault="00B5693A" w:rsidP="00B5693A">
      <w:pPr>
        <w:spacing w:line="360" w:lineRule="auto"/>
        <w:jc w:val="both"/>
        <w:rPr>
          <w:rFonts w:ascii="Georgia" w:eastAsia="Georgia" w:hAnsi="Georgia" w:cs="Georgia"/>
        </w:rPr>
      </w:pPr>
    </w:p>
    <w:p w:rsidR="00B5693A" w:rsidRPr="008673CC" w:rsidRDefault="00B5693A" w:rsidP="00B5693A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Georgia" w:eastAsia="Georgia" w:hAnsi="Georgia" w:cs="Georgia"/>
          <w:sz w:val="22"/>
          <w:szCs w:val="22"/>
        </w:rPr>
      </w:pPr>
      <w:r w:rsidRPr="008673CC">
        <w:rPr>
          <w:rFonts w:ascii="Georgia" w:hAnsi="Georgia" w:cs="Georgia"/>
          <w:sz w:val="22"/>
          <w:szCs w:val="22"/>
        </w:rPr>
        <w:t>Podejmowanie działań na rzecz respektowania praw osób posługujących się językiem regionalnym – jeśli dotyczy, proszę przedstawić syntetyczny opis działań w tym zakresie (maks. 1 str. A4).</w:t>
      </w:r>
    </w:p>
    <w:p w:rsidR="00B5693A" w:rsidRPr="006D2D3B" w:rsidRDefault="00B5693A" w:rsidP="00B5693A">
      <w:pPr>
        <w:spacing w:line="312" w:lineRule="auto"/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>Realizując w 2019</w:t>
      </w:r>
      <w:r w:rsidRPr="006D2D3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roku </w:t>
      </w:r>
      <w:r w:rsidRPr="006D2D3B">
        <w:rPr>
          <w:rFonts w:ascii="Georgia" w:hAnsi="Georgia"/>
        </w:rPr>
        <w:t xml:space="preserve">zadania w </w:t>
      </w:r>
      <w:r>
        <w:rPr>
          <w:rFonts w:ascii="Georgia" w:hAnsi="Georgia"/>
        </w:rPr>
        <w:t>tym zakresie, udzielono pomocy gminie miejskiej Władysławowo</w:t>
      </w:r>
      <w:r w:rsidRPr="006D2D3B">
        <w:rPr>
          <w:rFonts w:ascii="Georgia" w:hAnsi="Georgia"/>
        </w:rPr>
        <w:t>,  koordynując  przygotowanie</w:t>
      </w:r>
      <w:r>
        <w:rPr>
          <w:rFonts w:ascii="Georgia" w:hAnsi="Georgia"/>
        </w:rPr>
        <w:t xml:space="preserve"> oraz  dokonując oceny  wniosku</w:t>
      </w:r>
      <w:r w:rsidRPr="006D2D3B">
        <w:rPr>
          <w:rFonts w:ascii="Georgia" w:hAnsi="Georgia"/>
        </w:rPr>
        <w:t xml:space="preserve"> do MSWiA o wpisanie do rejestru gmin, na obszarze których używane są nazwy miejscowości w języku mniejszości. </w:t>
      </w:r>
    </w:p>
    <w:p w:rsidR="00B5693A" w:rsidRDefault="00B5693A" w:rsidP="00B5693A">
      <w:pPr>
        <w:spacing w:line="48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Lista organizacji mniejszości narodowych i etnicznych, z którymi Pełnomocnik jest w stałym kontakcie:</w:t>
      </w:r>
    </w:p>
    <w:p w:rsidR="00B5693A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Muzułmańska Gmina Wyznaniowa w Gdańsku (Tatarzy)</w:t>
      </w:r>
    </w:p>
    <w:p w:rsidR="00B5693A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Gmina Wyznaniowa Żydowska w Gdańsku</w:t>
      </w:r>
    </w:p>
    <w:p w:rsidR="00B5693A" w:rsidRPr="006D2D3B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Związek Ukraińców w Polsce. Koło w Gdańsku</w:t>
      </w:r>
    </w:p>
    <w:p w:rsidR="00B5693A" w:rsidRPr="007F6054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Związek Ormiański w Gdańsku</w:t>
      </w:r>
    </w:p>
    <w:p w:rsidR="00B5693A" w:rsidRPr="003242D3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Mniejszość romska (kontakt nieformalny – brak organizacji)</w:t>
      </w:r>
    </w:p>
    <w:p w:rsidR="00B5693A" w:rsidRPr="001B5060" w:rsidRDefault="00B5693A" w:rsidP="00B5693A">
      <w:pPr>
        <w:numPr>
          <w:ilvl w:val="0"/>
          <w:numId w:val="2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Zrzeszenie Kaszubsko-Pomorskie (społeczność posługującą się językiem </w:t>
      </w:r>
      <w:proofErr w:type="spellStart"/>
      <w:r>
        <w:rPr>
          <w:rFonts w:ascii="Georgia" w:eastAsia="Georgia" w:hAnsi="Georgia" w:cs="Georgia"/>
          <w:sz w:val="22"/>
          <w:szCs w:val="22"/>
        </w:rPr>
        <w:t>regionalnym-kaszubskim</w:t>
      </w:r>
      <w:proofErr w:type="spellEnd"/>
      <w:r>
        <w:rPr>
          <w:rFonts w:ascii="Georgia" w:eastAsia="Georgia" w:hAnsi="Georgia" w:cs="Georgia"/>
          <w:sz w:val="22"/>
          <w:szCs w:val="22"/>
        </w:rPr>
        <w:t>)</w:t>
      </w:r>
    </w:p>
    <w:p w:rsidR="00B5693A" w:rsidRDefault="00B5693A" w:rsidP="00B5693A">
      <w:pPr>
        <w:spacing w:line="360" w:lineRule="auto"/>
        <w:ind w:left="1412"/>
        <w:jc w:val="both"/>
        <w:rPr>
          <w:rFonts w:ascii="Georgia" w:hAnsi="Georgia" w:cs="Georgia"/>
          <w:sz w:val="22"/>
          <w:szCs w:val="22"/>
        </w:rPr>
      </w:pPr>
    </w:p>
    <w:p w:rsidR="00B5693A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Lista znanych Pełnomocnikowi organizacji i środowisk mniejszości narodowych i etnicznych działających na terenie województwa.</w:t>
      </w:r>
    </w:p>
    <w:p w:rsidR="00B5693A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eastAsia="Georgia" w:hAnsi="Georgia" w:cs="Georgia"/>
          <w:sz w:val="22"/>
          <w:szCs w:val="22"/>
        </w:rPr>
      </w:pPr>
      <w:r w:rsidRPr="00D32B08">
        <w:rPr>
          <w:lang w:eastAsia="pl-PL"/>
        </w:rPr>
        <w:t>Stowarzyszenie Litwinów w Polsce – O/Gdańsk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t>Związek Mniejszości Niemieckiej w Gdańsku</w:t>
      </w:r>
      <w:r>
        <w:rPr>
          <w:lang w:eastAsia="pl-PL"/>
        </w:rPr>
        <w:t xml:space="preserve"> (oraz oddziały terenowe)</w:t>
      </w:r>
    </w:p>
    <w:p w:rsidR="00B5693A" w:rsidRPr="00E73418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t>Chojnickie Stowarzyszenie Ludności Pochodzenia Niemieckiego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lang w:eastAsia="pl-PL"/>
        </w:rPr>
        <w:t>Społeczność romska (Wejherowo)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lang w:eastAsia="pl-PL"/>
        </w:rPr>
        <w:t>Rosyjskie Centrum Nauki i Kultury w Gdańsku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t>Narodowe Centrum Kultury Tatarów RP w Gdańsku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lang w:eastAsia="pl-PL"/>
        </w:rPr>
        <w:t>Muzułmańska Gmina Wyznaniowa</w:t>
      </w:r>
      <w:r w:rsidRPr="00D32B08">
        <w:rPr>
          <w:lang w:eastAsia="pl-PL"/>
        </w:rPr>
        <w:t xml:space="preserve"> w Gdańsku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t>Związek Ukraińców w Polsce. Koło Gdańsk</w:t>
      </w:r>
      <w:r>
        <w:rPr>
          <w:lang w:eastAsia="pl-PL"/>
        </w:rPr>
        <w:t xml:space="preserve"> (oraz oddziały terenowe)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t>Gmina Wyznaniowa Żydowska w Gdańsku</w:t>
      </w:r>
    </w:p>
    <w:p w:rsidR="00B5693A" w:rsidRPr="001F3BB4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lastRenderedPageBreak/>
        <w:t>Niezależna Gmina Wyznania Mojżeszowego w RP</w:t>
      </w:r>
    </w:p>
    <w:p w:rsidR="00B5693A" w:rsidRPr="00C3405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>
        <w:rPr>
          <w:lang w:eastAsia="pl-PL"/>
        </w:rPr>
        <w:t>Związek Ormiański w Gdańsku</w:t>
      </w:r>
    </w:p>
    <w:p w:rsidR="00B5693A" w:rsidRPr="001B5060" w:rsidRDefault="00B5693A" w:rsidP="00B5693A">
      <w:pPr>
        <w:numPr>
          <w:ilvl w:val="0"/>
          <w:numId w:val="3"/>
        </w:numPr>
        <w:spacing w:line="360" w:lineRule="auto"/>
        <w:ind w:left="1412" w:hanging="357"/>
        <w:jc w:val="both"/>
        <w:rPr>
          <w:rFonts w:ascii="Georgia" w:hAnsi="Georgia" w:cs="Georgia"/>
          <w:sz w:val="22"/>
          <w:szCs w:val="22"/>
        </w:rPr>
      </w:pPr>
      <w:r w:rsidRPr="00D32B08">
        <w:rPr>
          <w:lang w:eastAsia="pl-PL"/>
        </w:rPr>
        <w:t>Zrzeszenie Kaszubsko-Pomorskie</w:t>
      </w:r>
    </w:p>
    <w:p w:rsidR="00B5693A" w:rsidRDefault="00B5693A" w:rsidP="00B5693A">
      <w:pPr>
        <w:spacing w:line="360" w:lineRule="auto"/>
        <w:ind w:left="1412"/>
        <w:jc w:val="both"/>
        <w:rPr>
          <w:rFonts w:ascii="Georgia" w:hAnsi="Georgia" w:cs="Georgia"/>
          <w:sz w:val="22"/>
          <w:szCs w:val="22"/>
        </w:rPr>
      </w:pPr>
    </w:p>
    <w:p w:rsidR="00B5693A" w:rsidRPr="001B5060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Współpraca Pełnomocnika z innymi instytucjami lub organizacjami, zajmującymi się problematyką mniejszościową – proszę przedstawić syntetyczny opis działań w tym zakresie (maks. 1 str. A4).</w:t>
      </w:r>
    </w:p>
    <w:p w:rsidR="00B5693A" w:rsidRPr="001B5060" w:rsidRDefault="00B5693A" w:rsidP="00B5693A">
      <w:pPr>
        <w:spacing w:line="480" w:lineRule="auto"/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Pr="001B5060" w:rsidRDefault="00B5693A" w:rsidP="00B5693A">
      <w:pPr>
        <w:spacing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  <w:sz w:val="22"/>
          <w:szCs w:val="22"/>
        </w:rPr>
        <w:tab/>
      </w:r>
      <w:r w:rsidRPr="001B5060">
        <w:rPr>
          <w:rFonts w:ascii="Georgia" w:hAnsi="Georgia" w:cs="Georgia"/>
        </w:rPr>
        <w:t xml:space="preserve">Udział w </w:t>
      </w:r>
      <w:r>
        <w:rPr>
          <w:rFonts w:ascii="Georgia" w:hAnsi="Georgia" w:cs="Georgia"/>
        </w:rPr>
        <w:t xml:space="preserve">spotkaniach z organizowanych przez Gdańskie Centrum Równego </w:t>
      </w:r>
      <w:r>
        <w:rPr>
          <w:rFonts w:ascii="Georgia" w:hAnsi="Georgia" w:cs="Georgia"/>
        </w:rPr>
        <w:tab/>
        <w:t xml:space="preserve">Traktowania poświęconych zagadnieniom tolerancji i równouprawnienia (także </w:t>
      </w:r>
      <w:r>
        <w:rPr>
          <w:rFonts w:ascii="Georgia" w:hAnsi="Georgia" w:cs="Georgia"/>
        </w:rPr>
        <w:tab/>
        <w:t>na tle narodowościowym)</w:t>
      </w:r>
      <w:r w:rsidRPr="001B5060">
        <w:rPr>
          <w:rFonts w:ascii="Georgia" w:hAnsi="Georgia" w:cs="Georgia"/>
        </w:rPr>
        <w:t xml:space="preserve">. </w:t>
      </w:r>
    </w:p>
    <w:p w:rsidR="00B5693A" w:rsidRPr="009C6463" w:rsidRDefault="00B5693A" w:rsidP="00B5693A">
      <w:p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Pr="001B5060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Udział Pełnomocnika lub innych osób zajmujących się sprawami mniejszości narodowych i etnicznych w organizowanych przez mniejszości narodowe i etniczne imprezach i spotkaniach, na które zostali zaproszeni (proszę wymienić).</w:t>
      </w:r>
    </w:p>
    <w:p w:rsidR="00B5693A" w:rsidRPr="00E210B7" w:rsidRDefault="00B5693A" w:rsidP="00B5693A">
      <w:pPr>
        <w:numPr>
          <w:ilvl w:val="0"/>
          <w:numId w:val="4"/>
        </w:numPr>
        <w:spacing w:line="360" w:lineRule="auto"/>
        <w:ind w:left="1412" w:hanging="357"/>
        <w:jc w:val="both"/>
        <w:rPr>
          <w:rFonts w:ascii="Georgia" w:eastAsia="Georgia" w:hAnsi="Georgia" w:cs="Georgia"/>
        </w:rPr>
      </w:pPr>
      <w:r w:rsidRPr="001B5060">
        <w:rPr>
          <w:rFonts w:ascii="Georgia" w:eastAsia="Georgia" w:hAnsi="Georgia" w:cs="Georgia"/>
        </w:rPr>
        <w:t xml:space="preserve">Dzień Zwycięstwa – rocznica zwycięstwa </w:t>
      </w:r>
      <w:r>
        <w:rPr>
          <w:rFonts w:ascii="Georgia" w:eastAsia="Georgia" w:hAnsi="Georgia" w:cs="Georgia"/>
        </w:rPr>
        <w:t>nad faszyzmem (</w:t>
      </w:r>
      <w:proofErr w:type="spellStart"/>
      <w:r>
        <w:rPr>
          <w:rFonts w:ascii="Georgia" w:eastAsia="Georgia" w:hAnsi="Georgia" w:cs="Georgia"/>
        </w:rPr>
        <w:t>RCNiK</w:t>
      </w:r>
      <w:proofErr w:type="spellEnd"/>
      <w:r>
        <w:rPr>
          <w:rFonts w:ascii="Georgia" w:eastAsia="Georgia" w:hAnsi="Georgia" w:cs="Georgia"/>
        </w:rPr>
        <w:t>) – maj 2019</w:t>
      </w:r>
    </w:p>
    <w:p w:rsidR="00B5693A" w:rsidRDefault="00B5693A" w:rsidP="00B5693A">
      <w:pPr>
        <w:numPr>
          <w:ilvl w:val="0"/>
          <w:numId w:val="4"/>
        </w:numPr>
        <w:spacing w:line="360" w:lineRule="auto"/>
        <w:ind w:left="1412" w:hanging="357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„</w:t>
      </w:r>
      <w:r w:rsidRPr="00E210B7">
        <w:rPr>
          <w:rFonts w:ascii="Georgia" w:eastAsia="Georgia" w:hAnsi="Georgia" w:cs="Georgia"/>
        </w:rPr>
        <w:t xml:space="preserve">Armenia – moja miłość” – wystawa z okazji 35-lecia twórczości </w:t>
      </w:r>
      <w:proofErr w:type="spellStart"/>
      <w:r w:rsidRPr="00E210B7">
        <w:rPr>
          <w:rFonts w:ascii="Georgia" w:eastAsia="Georgia" w:hAnsi="Georgia" w:cs="Georgia"/>
        </w:rPr>
        <w:t>Gagika</w:t>
      </w:r>
      <w:proofErr w:type="spellEnd"/>
      <w:r w:rsidRPr="00E210B7">
        <w:rPr>
          <w:rFonts w:ascii="Georgia" w:eastAsia="Georgia" w:hAnsi="Georgia" w:cs="Georgia"/>
        </w:rPr>
        <w:t xml:space="preserve"> </w:t>
      </w:r>
      <w:proofErr w:type="spellStart"/>
      <w:r w:rsidRPr="00E210B7">
        <w:rPr>
          <w:rFonts w:ascii="Georgia" w:eastAsia="Georgia" w:hAnsi="Georgia" w:cs="Georgia"/>
        </w:rPr>
        <w:t>Parsamiana</w:t>
      </w:r>
      <w:proofErr w:type="spellEnd"/>
      <w:r w:rsidRPr="00E210B7">
        <w:rPr>
          <w:rFonts w:ascii="Georgia" w:eastAsia="Georgia" w:hAnsi="Georgia" w:cs="Georgia"/>
        </w:rPr>
        <w:t xml:space="preserve"> (Związek Ormiański w Gdańsku) – wrzesień 2019</w:t>
      </w:r>
    </w:p>
    <w:p w:rsidR="00B5693A" w:rsidRPr="001B5060" w:rsidRDefault="00B5693A" w:rsidP="00B5693A">
      <w:pPr>
        <w:spacing w:line="360" w:lineRule="auto"/>
        <w:ind w:left="1412"/>
        <w:jc w:val="both"/>
        <w:rPr>
          <w:rFonts w:ascii="Georgia" w:eastAsia="Georgia" w:hAnsi="Georgia" w:cs="Georgia"/>
        </w:rPr>
      </w:pPr>
    </w:p>
    <w:p w:rsidR="00B5693A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Czy w minionym roku zaszła konieczność podjęcia przez Pełnomocnika interwencji w sytuacjach konfliktowych?</w:t>
      </w:r>
    </w:p>
    <w:p w:rsidR="00B5693A" w:rsidRDefault="00B5693A" w:rsidP="00B5693A">
      <w:pPr>
        <w:spacing w:line="480" w:lineRule="auto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ab/>
        <w:t>tak</w:t>
      </w:r>
      <w:r>
        <w:rPr>
          <w:rFonts w:ascii="Georgia" w:hAnsi="Georgia" w:cs="Georgia"/>
          <w:sz w:val="22"/>
          <w:szCs w:val="22"/>
        </w:rPr>
        <w:tab/>
        <w:t xml:space="preserve"> </w:t>
      </w:r>
      <w:r>
        <w:rPr>
          <w:rFonts w:ascii="Webdings" w:hAnsi="Webdings" w:cs="Webdings"/>
          <w:sz w:val="22"/>
          <w:szCs w:val="22"/>
        </w:rPr>
        <w:t></w:t>
      </w:r>
      <w:r>
        <w:rPr>
          <w:rFonts w:ascii="Georgia" w:hAnsi="Georgia" w:cs="Georgia"/>
          <w:sz w:val="22"/>
          <w:szCs w:val="22"/>
        </w:rPr>
        <w:tab/>
        <w:t>nie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Webdings" w:hAnsi="Webdings" w:cs="Webdings"/>
          <w:sz w:val="22"/>
          <w:szCs w:val="22"/>
        </w:rPr>
        <w:t></w:t>
      </w:r>
    </w:p>
    <w:p w:rsidR="00B5693A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Jeśli odpowiedź na powyższe pytanie była twierdząca, proszę o krótkie opisanie poniżej interwencji podjętych w takich sytuacjach.</w:t>
      </w:r>
    </w:p>
    <w:p w:rsidR="00B5693A" w:rsidRPr="007479B8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Opis pozostałych najważniejszych działań podjętych przez Pełnomocnika w ostatnim roku (maks. 1 str. A4).</w:t>
      </w:r>
    </w:p>
    <w:p w:rsidR="00B5693A" w:rsidRPr="00EC4BCA" w:rsidRDefault="00B5693A" w:rsidP="00B5693A">
      <w:pPr>
        <w:spacing w:line="360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ab/>
      </w:r>
      <w:r w:rsidRPr="00EC4BCA">
        <w:rPr>
          <w:rFonts w:ascii="Georgia" w:eastAsia="Georgia" w:hAnsi="Georgia" w:cs="Georgia"/>
        </w:rPr>
        <w:t xml:space="preserve">Pomoc obywatelom Ukrainy pochodzenia polskiego w załatwieniu formalności </w:t>
      </w:r>
      <w:r w:rsidRPr="00EC4BCA">
        <w:rPr>
          <w:rFonts w:ascii="Georgia" w:eastAsia="Georgia" w:hAnsi="Georgia" w:cs="Georgia"/>
        </w:rPr>
        <w:tab/>
        <w:t xml:space="preserve">związanych z legalizacją pobytu na terenie RP. </w:t>
      </w:r>
    </w:p>
    <w:p w:rsidR="00B5693A" w:rsidRDefault="00B5693A" w:rsidP="00B5693A">
      <w:p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</w:p>
    <w:p w:rsidR="00B5693A" w:rsidRPr="007479B8" w:rsidRDefault="00B5693A" w:rsidP="00B5693A">
      <w:pPr>
        <w:numPr>
          <w:ilvl w:val="0"/>
          <w:numId w:val="1"/>
        </w:numPr>
        <w:spacing w:line="480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Jeżeli w opinii Pełnomocnika zachodzi konieczność zmian obowiązujących przepisów prawa regulujących sprawy mniejszości narodowych i etnicznych oraz języka regionalnego, proszę o wskazanie takich przepisów oraz propozycji ich zmian wraz z krótkim uzasadnieniem.</w:t>
      </w:r>
    </w:p>
    <w:p w:rsidR="00B5693A" w:rsidRDefault="00B5693A" w:rsidP="00B5693A"/>
    <w:p w:rsidR="00B5693A" w:rsidRDefault="00B5693A" w:rsidP="00B5693A"/>
    <w:p w:rsidR="00B5693A" w:rsidRDefault="00B5693A" w:rsidP="00B5693A"/>
    <w:p w:rsidR="00B5693A" w:rsidRDefault="00B5693A" w:rsidP="00B5693A"/>
    <w:p w:rsidR="00B5693A" w:rsidRDefault="00B5693A" w:rsidP="00B569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</w:t>
      </w:r>
    </w:p>
    <w:p w:rsidR="00B5693A" w:rsidRDefault="00B5693A" w:rsidP="00B569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Łukasz Jaskuła</w:t>
      </w:r>
    </w:p>
    <w:p w:rsidR="00B5693A" w:rsidRDefault="00B5693A" w:rsidP="00B569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93A" w:rsidRDefault="00B5693A" w:rsidP="00B5693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93A" w:rsidRDefault="00B5693A" w:rsidP="00B5693A"/>
    <w:p w:rsidR="00FB2F7F" w:rsidRDefault="00916C89"/>
    <w:sectPr w:rsidR="00FB2F7F" w:rsidSect="0012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eorgia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eorgia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eorgia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eorgia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eorgia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eorgia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eorgia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eorgia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3A"/>
    <w:rsid w:val="00013717"/>
    <w:rsid w:val="0018492F"/>
    <w:rsid w:val="00916C89"/>
    <w:rsid w:val="00B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85FC-FFF4-40D3-98BF-8B7FDCE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9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Jaskuła</dc:creator>
  <cp:keywords/>
  <dc:description/>
  <cp:lastModifiedBy>Stankowski Arkadiusz</cp:lastModifiedBy>
  <cp:revision>2</cp:revision>
  <dcterms:created xsi:type="dcterms:W3CDTF">2021-01-13T07:07:00Z</dcterms:created>
  <dcterms:modified xsi:type="dcterms:W3CDTF">2021-01-13T07:07:00Z</dcterms:modified>
</cp:coreProperties>
</file>