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79" w:rsidRPr="00B06B79" w:rsidRDefault="00B06B79" w:rsidP="00B06B7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B06B79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Ustawa z dnia 12 grudnia 2013 r. o cudzoziemcach</w:t>
      </w:r>
      <w:r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2020 r. </w:t>
      </w:r>
      <w:r w:rsidRPr="00B06B79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poz.35)</w:t>
      </w:r>
    </w:p>
    <w:p w:rsidR="00B06B79" w:rsidRPr="00B06B79" w:rsidRDefault="00B06B79" w:rsidP="00B06B7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B06B79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Rozporządzenie Ministra Spraw Wewnętrznych i Administracji z dnia 22 kwietnia 2011 r. w sprawie wiz dla cudzoziemców</w:t>
      </w:r>
      <w:r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2019 r. </w:t>
      </w:r>
      <w:r w:rsidRPr="00B06B79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poz.782)</w:t>
      </w:r>
    </w:p>
    <w:p w:rsidR="00B06B79" w:rsidRPr="00B06B79" w:rsidRDefault="00B06B79" w:rsidP="00B06B7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B06B79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Ustawa z dnia 16 listopada 2006 r. o opłacie skarbowej</w:t>
      </w:r>
      <w:r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2019 r.</w:t>
      </w:r>
      <w:r w:rsidRPr="00B06B79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poz.1000)</w:t>
      </w:r>
    </w:p>
    <w:p w:rsidR="00B06B79" w:rsidRPr="00B06B79" w:rsidRDefault="00B06B79" w:rsidP="00B06B7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B06B79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Rozporządzenie Ministra Finansów z dnia 28 września 2007 r. w sprawie zapłaty opłaty skarbowej</w:t>
      </w:r>
      <w:r w:rsidRPr="00B06B79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2007 r. Nr 187, poz.1330)</w:t>
      </w:r>
    </w:p>
    <w:p w:rsidR="00B06B79" w:rsidRPr="00B06B79" w:rsidRDefault="00B06B79" w:rsidP="00B06B7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B06B79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>Ustawa z dnia 14 czerwca 1960 r. Kodeks postępowania administracyjnego</w:t>
      </w:r>
      <w:r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(Dz. U. z 2020 r. </w:t>
      </w:r>
      <w:r w:rsidRPr="00B06B79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poz.256 z </w:t>
      </w:r>
      <w:proofErr w:type="spellStart"/>
      <w:r w:rsidRPr="00B06B79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późn</w:t>
      </w:r>
      <w:proofErr w:type="spellEnd"/>
      <w:r w:rsidRPr="00B06B79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. zm.)</w:t>
      </w:r>
    </w:p>
    <w:p w:rsidR="00E53BC4" w:rsidRPr="00B06B79" w:rsidRDefault="00E53BC4" w:rsidP="00B06B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53BC4" w:rsidRPr="00B06B79" w:rsidSect="00E53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0D" w:rsidRDefault="00416E0D" w:rsidP="00B06B79">
      <w:pPr>
        <w:spacing w:after="0" w:line="240" w:lineRule="auto"/>
      </w:pPr>
      <w:r>
        <w:separator/>
      </w:r>
    </w:p>
  </w:endnote>
  <w:endnote w:type="continuationSeparator" w:id="0">
    <w:p w:rsidR="00416E0D" w:rsidRDefault="00416E0D" w:rsidP="00B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0D" w:rsidRDefault="00416E0D" w:rsidP="00B06B79">
      <w:pPr>
        <w:spacing w:after="0" w:line="240" w:lineRule="auto"/>
      </w:pPr>
      <w:r>
        <w:separator/>
      </w:r>
    </w:p>
  </w:footnote>
  <w:footnote w:type="continuationSeparator" w:id="0">
    <w:p w:rsidR="00416E0D" w:rsidRDefault="00416E0D" w:rsidP="00B0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79" w:rsidRPr="00B06B79" w:rsidRDefault="00B06B79">
    <w:pPr>
      <w:pStyle w:val="Nagwek"/>
      <w:rPr>
        <w:rFonts w:ascii="Arial" w:hAnsi="Arial" w:cs="Arial"/>
        <w:sz w:val="24"/>
        <w:szCs w:val="24"/>
      </w:rPr>
    </w:pPr>
    <w:r w:rsidRPr="00B06B79">
      <w:rPr>
        <w:rFonts w:ascii="Arial" w:hAnsi="Arial" w:cs="Arial"/>
        <w:sz w:val="24"/>
        <w:szCs w:val="24"/>
      </w:rPr>
      <w:t>Akty prawne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5AD4"/>
    <w:multiLevelType w:val="multilevel"/>
    <w:tmpl w:val="A112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B79"/>
    <w:rsid w:val="00416E0D"/>
    <w:rsid w:val="00B06B79"/>
    <w:rsid w:val="00E5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B79"/>
  </w:style>
  <w:style w:type="paragraph" w:styleId="Stopka">
    <w:name w:val="footer"/>
    <w:basedOn w:val="Normalny"/>
    <w:link w:val="StopkaZnak"/>
    <w:uiPriority w:val="99"/>
    <w:semiHidden/>
    <w:unhideWhenUsed/>
    <w:rsid w:val="00B0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Adamek</dc:creator>
  <cp:keywords/>
  <dc:description/>
  <cp:lastModifiedBy>Arkadiusz Adamek</cp:lastModifiedBy>
  <cp:revision>2</cp:revision>
  <dcterms:created xsi:type="dcterms:W3CDTF">2020-08-09T14:41:00Z</dcterms:created>
  <dcterms:modified xsi:type="dcterms:W3CDTF">2020-08-09T14:43:00Z</dcterms:modified>
</cp:coreProperties>
</file>