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7C7" w:rsidRPr="00166308" w:rsidRDefault="009A27C7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 xml:space="preserve">Rektor-Komendant Akademii Wymiaru Sprawiedliwości ogłasza KONKURS </w:t>
      </w:r>
      <w:r w:rsidR="00975DB7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br/>
      </w:r>
      <w:r w:rsidRPr="00166308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 xml:space="preserve">na stanowisko profesora uczelni AWS w Instytucie </w:t>
      </w:r>
      <w:r w:rsidR="00D50B7A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>Nauk o Bezpieczeństwie</w:t>
      </w:r>
    </w:p>
    <w:p w:rsidR="009A27C7" w:rsidRPr="00166308" w:rsidRDefault="009A27C7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>Instytucja:</w:t>
      </w: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 Akademia Wymiaru Sprawiedliwości</w:t>
      </w:r>
    </w:p>
    <w:p w:rsidR="009A27C7" w:rsidRPr="00166308" w:rsidRDefault="009A27C7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>Miasto:</w:t>
      </w: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 </w:t>
      </w:r>
      <w:r w:rsidRPr="005A770A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Warszawa</w:t>
      </w:r>
    </w:p>
    <w:p w:rsidR="00EC7A1C" w:rsidRDefault="009A27C7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>Stanowisko:</w:t>
      </w: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 profesor uczelni w grupie pracowników badawczo-dydaktycznych w Instytucie </w:t>
      </w:r>
      <w:r w:rsidR="00D50B7A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Nauk o Bezpieczeństwie</w:t>
      </w:r>
    </w:p>
    <w:p w:rsidR="009A27C7" w:rsidRPr="00166308" w:rsidRDefault="00D5792B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>
        <w:rPr>
          <w:rFonts w:ascii="Tahoma" w:eastAsia="Times New Roman" w:hAnsi="Tahoma" w:cs="Tahoma"/>
          <w:b/>
          <w:color w:val="3B3838" w:themeColor="background2" w:themeShade="40"/>
          <w:sz w:val="21"/>
          <w:szCs w:val="21"/>
          <w:lang w:eastAsia="pl-PL"/>
        </w:rPr>
        <w:t xml:space="preserve">Liczba etatów: </w:t>
      </w:r>
      <w:r w:rsidR="00433276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1</w:t>
      </w:r>
      <w:r w:rsidR="003F191E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br/>
      </w:r>
    </w:p>
    <w:p w:rsidR="009A27C7" w:rsidRPr="00166308" w:rsidRDefault="009A27C7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>PODSTAWOWE ZADANIA:</w:t>
      </w:r>
    </w:p>
    <w:p w:rsidR="00A97EA9" w:rsidRDefault="009A27C7" w:rsidP="00A97E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Projektowanie</w:t>
      </w:r>
      <w:r w:rsidR="00A97EA9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 oraz </w:t>
      </w: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realizowanie badań naukowych w </w:t>
      </w:r>
      <w:r w:rsidR="00A97EA9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ujęciu interdyscyplinarnym, zgodnie ze specyfiką </w:t>
      </w:r>
      <w:r w:rsidR="006B61EA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Instytutu Nauk o Bezpieczeństwie AWS;</w:t>
      </w:r>
    </w:p>
    <w:p w:rsidR="009A27C7" w:rsidRPr="00A97EA9" w:rsidRDefault="009A27C7" w:rsidP="00A97E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A97EA9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Projektowanie, realizowanie i raportowanie różnorodnych prac rozwojowych, zwłaszcza związanych ze specyfiką zadań </w:t>
      </w:r>
      <w:r w:rsidR="006B61EA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Instytutu Nauk o Bezpieczeństwie </w:t>
      </w:r>
      <w:r w:rsidRPr="00A97EA9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AWS</w:t>
      </w:r>
      <w:r w:rsidR="00A97EA9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;</w:t>
      </w:r>
    </w:p>
    <w:p w:rsidR="009A27C7" w:rsidRPr="00166308" w:rsidRDefault="009A27C7" w:rsidP="009A27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Podejmowanie działalności naukowej ukierunkowanej na budowanie dorobku naukowego AWS  w tym:</w:t>
      </w:r>
    </w:p>
    <w:p w:rsidR="009A27C7" w:rsidRPr="00166308" w:rsidRDefault="009A27C7" w:rsidP="009A27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publikowanie w renomowanych czasopismach i wydawnictwach;</w:t>
      </w:r>
    </w:p>
    <w:p w:rsidR="009A27C7" w:rsidRPr="00166308" w:rsidRDefault="009A27C7" w:rsidP="009A27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popularyzacja wiedzy poprzez publikowanie w czasopismach i wydawnictwach popularnonaukowych i mediach;</w:t>
      </w:r>
    </w:p>
    <w:p w:rsidR="009A27C7" w:rsidRPr="00166308" w:rsidRDefault="009A27C7" w:rsidP="009A27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aktywne reprezentowanie AWS na konferencjach naukowych;</w:t>
      </w:r>
    </w:p>
    <w:p w:rsidR="00634D72" w:rsidRDefault="00A97EA9" w:rsidP="008A188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udział w zespołach badawczych oraz innych zespołach zadaniowych w ramach realizacji zadań AWS; </w:t>
      </w:r>
    </w:p>
    <w:p w:rsidR="00634D72" w:rsidRDefault="00634D72" w:rsidP="00634D72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Prowadzenie zajęć dydaktycznych;</w:t>
      </w:r>
    </w:p>
    <w:p w:rsidR="00A97EA9" w:rsidRPr="00634D72" w:rsidRDefault="00634D72" w:rsidP="00634D72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Podejmowanie zadań na rzecz własnego rozwoju naukowego i rozwijania umiejętności dydaktycznych.  </w:t>
      </w:r>
      <w:r w:rsidR="008A1885" w:rsidRPr="00634D72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br/>
      </w:r>
    </w:p>
    <w:p w:rsidR="009A27C7" w:rsidRPr="00166308" w:rsidRDefault="009A27C7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>WYMAGANIA PODSTAWOWE:</w:t>
      </w:r>
    </w:p>
    <w:p w:rsidR="009A27C7" w:rsidRPr="00166308" w:rsidRDefault="009A27C7" w:rsidP="009A27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posiadanie </w:t>
      </w:r>
      <w:r w:rsidR="004B0B8E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co najmniej </w:t>
      </w: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stopnia naukowego doktora</w:t>
      </w:r>
      <w:r w:rsidR="000D4997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 habilitowanego w dyscyplinie nauki o bezpieczeństwie </w:t>
      </w:r>
      <w:r w:rsidR="004B0B8E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oraz znaczących osiągnięć naukowych lub dydaktycznych</w:t>
      </w:r>
      <w:r w:rsidR="0081331B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,</w:t>
      </w:r>
    </w:p>
    <w:p w:rsidR="009A27C7" w:rsidRPr="00166308" w:rsidRDefault="009A27C7" w:rsidP="009A27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posiadanie pełnej zdolności do czynności prawnych oraz korzystanie z pełni praw publicznych,</w:t>
      </w:r>
    </w:p>
    <w:p w:rsidR="009A27C7" w:rsidRPr="008E34ED" w:rsidRDefault="009A27C7" w:rsidP="009A27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niekaralność za przestępstwo umyślne</w:t>
      </w:r>
      <w:r w:rsidR="008E34ED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.</w:t>
      </w:r>
      <w:r w:rsidRPr="008E34ED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> </w:t>
      </w:r>
    </w:p>
    <w:p w:rsidR="009A27C7" w:rsidRPr="00166308" w:rsidRDefault="009A27C7" w:rsidP="00433276">
      <w:pPr>
        <w:spacing w:after="0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>PREFEROWANE BĘDĄ OSOBY:</w:t>
      </w:r>
    </w:p>
    <w:p w:rsidR="00006B3D" w:rsidRDefault="00006B3D" w:rsidP="00006B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posiadające znaczący dorobek naukowy w postaci artykułów naukowych w czasopismach wysokopunktowanych bądź rozdziały w monografiach naukowych </w:t>
      </w:r>
      <w:r w:rsidRPr="00006B3D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w wydawnictwach z listy wydawnictw publikujących</w:t>
      </w:r>
      <w:r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 recenzowane monografie naukowe;</w:t>
      </w:r>
    </w:p>
    <w:p w:rsidR="00E564D3" w:rsidRDefault="00E564D3" w:rsidP="009A27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posiadając</w:t>
      </w:r>
      <w:r w:rsidR="002C0DA1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e</w:t>
      </w:r>
      <w:r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 staż naukowy na uczelniach zagranicznych;</w:t>
      </w:r>
    </w:p>
    <w:p w:rsidR="00E564D3" w:rsidRDefault="002C0DA1" w:rsidP="009A27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posiadające umiejętność opracowywania programów szkoleń oraz materiałów dydaktycznych dla nauczycieli;</w:t>
      </w:r>
    </w:p>
    <w:p w:rsidR="002C0DA1" w:rsidRDefault="002C0DA1" w:rsidP="009A27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posiadające doświadczenie w kierowaniu i uczestnictwie w programach badawczych;</w:t>
      </w:r>
    </w:p>
    <w:p w:rsidR="00C22153" w:rsidRDefault="00C22153" w:rsidP="009A27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deklarujące gotowość afiliowania </w:t>
      </w: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na AWS dorobku naukowego powstałego w wyniku pracy w tej Uczelni;</w:t>
      </w:r>
    </w:p>
    <w:p w:rsidR="00C22153" w:rsidRPr="00166308" w:rsidRDefault="00C22153" w:rsidP="00C221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dające rękojmię terminowego wykonywania prac badawczych</w:t>
      </w:r>
      <w:r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 i dydaktycznych</w:t>
      </w: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 realizowanych w AWS,</w:t>
      </w:r>
    </w:p>
    <w:p w:rsidR="00C22153" w:rsidRPr="00166308" w:rsidRDefault="00C22153" w:rsidP="00C221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władające językiem angielskim na poziomie umożliwiającym korzystanie </w:t>
      </w: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br/>
        <w:t>z anglojęzycznej literatury naukowej</w:t>
      </w:r>
      <w:r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;</w:t>
      </w:r>
    </w:p>
    <w:p w:rsidR="00EF5819" w:rsidRPr="001E1204" w:rsidRDefault="009A27C7" w:rsidP="00EF58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C22153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posiadające doświadczenie w pracy dydaktycznej,</w:t>
      </w:r>
      <w:r w:rsidR="001E1204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br/>
      </w:r>
    </w:p>
    <w:p w:rsidR="00EF5819" w:rsidRPr="00EF5819" w:rsidRDefault="009A27C7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lastRenderedPageBreak/>
        <w:t>OFERTY POWINNY ZAWIERAĆ:</w:t>
      </w:r>
    </w:p>
    <w:p w:rsidR="009A27C7" w:rsidRPr="00166308" w:rsidRDefault="009A27C7" w:rsidP="009A27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podanie skierowane do Rektora-Komendanta;</w:t>
      </w:r>
    </w:p>
    <w:p w:rsidR="009A27C7" w:rsidRPr="00166308" w:rsidRDefault="009A27C7" w:rsidP="009A27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kwestionariusz osobowy osoby ubiegającej się o zatrudnienie z oświadczeniem o zapoznaniu się z klauzulą informacyjną – zał. nr 1 i 2;</w:t>
      </w:r>
    </w:p>
    <w:p w:rsidR="009A27C7" w:rsidRPr="00166308" w:rsidRDefault="009A27C7" w:rsidP="009A27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curriculum vitae;</w:t>
      </w:r>
    </w:p>
    <w:p w:rsidR="009A27C7" w:rsidRPr="00166308" w:rsidRDefault="009A27C7" w:rsidP="009A27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kopie dokumentów potwierdzających kwalifikacje;</w:t>
      </w:r>
    </w:p>
    <w:p w:rsidR="009A27C7" w:rsidRPr="00166308" w:rsidRDefault="009A27C7" w:rsidP="009A27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wykaz dorobku naukowego oraz osiągnięć dydaktycznych;</w:t>
      </w:r>
    </w:p>
    <w:p w:rsidR="009A27C7" w:rsidRPr="00166308" w:rsidRDefault="009A27C7" w:rsidP="009A27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kopie świadectw pracy i referencji;</w:t>
      </w:r>
    </w:p>
    <w:p w:rsidR="009A27C7" w:rsidRPr="00166308" w:rsidRDefault="009A27C7" w:rsidP="009A27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oświadczenie o niekaralności – zał. nr 3;</w:t>
      </w:r>
    </w:p>
    <w:p w:rsidR="001E1204" w:rsidRPr="001E1204" w:rsidRDefault="009A27C7" w:rsidP="001E12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oświadczenie o podstawowym lub dodatkowym miejscu pracy – zał. nr 4.</w:t>
      </w:r>
      <w:r w:rsidR="001E1204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br/>
      </w:r>
    </w:p>
    <w:p w:rsidR="009A27C7" w:rsidRPr="00166308" w:rsidRDefault="009A27C7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>Termin i miejsce składania dokumentów:</w:t>
      </w:r>
    </w:p>
    <w:p w:rsidR="009A27C7" w:rsidRPr="00166308" w:rsidRDefault="009A27C7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Osoba zainteresowana winna złożyć wymagane dokumenty w siedzibie </w:t>
      </w:r>
      <w:r w:rsidR="001E1204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Akademii</w:t>
      </w: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 Wymiaru Sprawiedliwości, sekretariat: 00-155 Warszawa, ul. Karmelicka 9, w godzinach 9</w:t>
      </w: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vertAlign w:val="superscript"/>
          <w:lang w:eastAsia="pl-PL"/>
        </w:rPr>
        <w:t>00</w:t>
      </w: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-15</w:t>
      </w: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vertAlign w:val="superscript"/>
          <w:lang w:eastAsia="pl-PL"/>
        </w:rPr>
        <w:t xml:space="preserve">00 </w:t>
      </w: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lub za pośrednictwem poczty lub poczty elektronicznej na adres: </w:t>
      </w:r>
      <w:r w:rsidRPr="00166308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>sekretariat@aws.edu.pl</w:t>
      </w: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 w terminie do dnia </w:t>
      </w:r>
      <w:r w:rsidR="00F40CAB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>30</w:t>
      </w:r>
      <w:r w:rsidR="00AB2B00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 xml:space="preserve"> </w:t>
      </w:r>
      <w:r w:rsidR="00F40CAB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>sierpnia</w:t>
      </w:r>
      <w:r w:rsidRPr="00166308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 xml:space="preserve"> 2024 r.</w:t>
      </w: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 (liczy się data wpływu dokumentów do </w:t>
      </w:r>
      <w:r w:rsidR="001E1204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A</w:t>
      </w: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WS).</w:t>
      </w:r>
    </w:p>
    <w:p w:rsidR="009A27C7" w:rsidRPr="00166308" w:rsidRDefault="009A27C7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u w:val="single"/>
          <w:lang w:eastAsia="pl-PL"/>
        </w:rPr>
        <w:t>Dokumenty składane w siedzibie Uczelni powinny być w zamkniętej kopercie z dopiskiem</w:t>
      </w: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 </w:t>
      </w: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u w:val="single"/>
          <w:lang w:eastAsia="pl-PL"/>
        </w:rPr>
        <w:t xml:space="preserve">„Oferta pracy – profesor uczelni/Instytut </w:t>
      </w:r>
      <w:r w:rsidR="001E1204">
        <w:rPr>
          <w:rFonts w:ascii="Tahoma" w:eastAsia="Times New Roman" w:hAnsi="Tahoma" w:cs="Tahoma"/>
          <w:color w:val="3B3838" w:themeColor="background2" w:themeShade="40"/>
          <w:sz w:val="21"/>
          <w:szCs w:val="21"/>
          <w:u w:val="single"/>
          <w:lang w:eastAsia="pl-PL"/>
        </w:rPr>
        <w:t>Nauk o Bezpieczeństwie</w:t>
      </w: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u w:val="single"/>
          <w:lang w:eastAsia="pl-PL"/>
        </w:rPr>
        <w:t>”.</w:t>
      </w:r>
    </w:p>
    <w:p w:rsidR="009A27C7" w:rsidRPr="00166308" w:rsidRDefault="009A27C7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:rsidR="009A27C7" w:rsidRPr="00166308" w:rsidRDefault="009A27C7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Informujemy, że skontaktujemy się tylko z wybranymi kandydatami.</w:t>
      </w:r>
    </w:p>
    <w:p w:rsidR="009A27C7" w:rsidRPr="00166308" w:rsidRDefault="009A27C7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Niepoinformowanie kandydata o wynikach konkursu będzie równoznaczne z odrzuceniem jego oferty.</w:t>
      </w:r>
    </w:p>
    <w:p w:rsidR="009A27C7" w:rsidRPr="00166308" w:rsidRDefault="009A27C7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Nie zwracamy z</w:t>
      </w:r>
      <w:bookmarkStart w:id="0" w:name="_GoBack"/>
      <w:bookmarkEnd w:id="0"/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łożonych dokumentów.</w:t>
      </w:r>
    </w:p>
    <w:p w:rsidR="009A27C7" w:rsidRPr="00166308" w:rsidRDefault="009A27C7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O terminie rozmowy kwalifikacyjnej wybrani kandydaci zostaną poinformowani telefonicznie.</w:t>
      </w:r>
    </w:p>
    <w:p w:rsidR="009A27C7" w:rsidRPr="00166308" w:rsidRDefault="009A27C7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Rozstrzygnięcie konkursu nastąpi do ośmiu tygodni od terminu zakończenia ogłoszenia.</w:t>
      </w:r>
    </w:p>
    <w:p w:rsidR="009A27C7" w:rsidRPr="00166308" w:rsidRDefault="009A27C7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Uczelnia nie zapewnia mieszkania.</w:t>
      </w:r>
    </w:p>
    <w:p w:rsidR="009A27C7" w:rsidRPr="00166308" w:rsidRDefault="009A27C7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 xml:space="preserve">Rozstrzygnięcie konkursu nie skutkuje nawiązaniem stosunku pracy. </w:t>
      </w:r>
    </w:p>
    <w:p w:rsidR="009A27C7" w:rsidRPr="00166308" w:rsidRDefault="009A27C7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>Decyzję o zatrudnieniu podejmuje Rektor-Komendant.</w:t>
      </w:r>
    </w:p>
    <w:p w:rsidR="009A27C7" w:rsidRDefault="001E1204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</w:pPr>
      <w:r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>A</w:t>
      </w:r>
      <w:r w:rsidR="009A27C7" w:rsidRPr="00166308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 xml:space="preserve">WS zastrzega sobie prawo do zamknięcia konkursu bez rozstrzygnięcia. </w:t>
      </w:r>
    </w:p>
    <w:p w:rsidR="004C78A1" w:rsidRPr="004C78A1" w:rsidRDefault="004C78A1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3B3838" w:themeColor="background2" w:themeShade="40"/>
          <w:sz w:val="21"/>
          <w:szCs w:val="21"/>
          <w:lang w:eastAsia="pl-PL"/>
        </w:rPr>
      </w:pPr>
    </w:p>
    <w:p w:rsidR="004C78A1" w:rsidRPr="004C78A1" w:rsidRDefault="004C78A1" w:rsidP="004C78A1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3B3838" w:themeColor="background2" w:themeShade="40"/>
          <w:sz w:val="21"/>
          <w:szCs w:val="21"/>
          <w:lang w:eastAsia="pl-PL"/>
        </w:rPr>
      </w:pPr>
      <w:r w:rsidRPr="004C78A1">
        <w:rPr>
          <w:rFonts w:ascii="Tahoma" w:eastAsia="Times New Roman" w:hAnsi="Tahoma" w:cs="Tahoma"/>
          <w:b/>
          <w:color w:val="3B3838" w:themeColor="background2" w:themeShade="40"/>
          <w:sz w:val="21"/>
          <w:szCs w:val="21"/>
          <w:lang w:eastAsia="pl-PL"/>
        </w:rPr>
        <w:t>Informacja dotycząca ochrony danych osobowych:</w:t>
      </w:r>
    </w:p>
    <w:p w:rsidR="004C78A1" w:rsidRPr="004C78A1" w:rsidRDefault="004C78A1" w:rsidP="004C78A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4C78A1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Zgodnie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informujemy, że:</w:t>
      </w:r>
    </w:p>
    <w:p w:rsidR="004C78A1" w:rsidRPr="004C78A1" w:rsidRDefault="004C78A1" w:rsidP="004C78A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4C78A1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lastRenderedPageBreak/>
        <w:t>1.</w:t>
      </w:r>
      <w:r w:rsidRPr="004C78A1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ab/>
        <w:t>Administratorem w rozumieniu art. 4 pkt 7 RODO jest Akademia Wymiaru Sprawiedliwości, z siedzibą przy ul. Wiśniowej 50, 02-520 Warszawa.</w:t>
      </w:r>
    </w:p>
    <w:p w:rsidR="004C78A1" w:rsidRPr="004C78A1" w:rsidRDefault="004C78A1" w:rsidP="004C78A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4C78A1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2.</w:t>
      </w:r>
      <w:r w:rsidRPr="004C78A1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ab/>
        <w:t>Z administratorem można kontaktować się pisemnie na podany adres jego siedziby lub elektronicznie pod adresem sekretariat@aws.edu.pl.</w:t>
      </w:r>
    </w:p>
    <w:p w:rsidR="004C78A1" w:rsidRPr="004C78A1" w:rsidRDefault="004C78A1" w:rsidP="004C78A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4C78A1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3.</w:t>
      </w:r>
      <w:r w:rsidRPr="004C78A1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ab/>
        <w:t>Administrator wyznaczył inspektora ochrony danych, z którym mogą się Państwo kontaktować w sprawach związanych z ich przetwarzaniem w następujący sposób: e- mail: iod@aws.edu.pl, lub pisemnie na adres siedziby administratora.</w:t>
      </w:r>
    </w:p>
    <w:p w:rsidR="004C78A1" w:rsidRPr="004C78A1" w:rsidRDefault="004C78A1" w:rsidP="004C78A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4C78A1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4.</w:t>
      </w:r>
      <w:r w:rsidRPr="004C78A1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ab/>
        <w:t>Dane osobowe przetwarzane będą w celu przeprowadzenia postępowania zmierzającego do pozyskania osoby, której zostanie powierzone wykonanie określonego w niniejszym ogłoszeniu zadania na podstawie umowy cywilnoprawnej.</w:t>
      </w:r>
    </w:p>
    <w:p w:rsidR="004C78A1" w:rsidRPr="004C78A1" w:rsidRDefault="004C78A1" w:rsidP="004C78A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4C78A1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5.</w:t>
      </w:r>
      <w:r w:rsidRPr="004C78A1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ab/>
        <w:t>Podstawę prawną przetwarzania danych stanowią:</w:t>
      </w:r>
    </w:p>
    <w:p w:rsidR="004C78A1" w:rsidRPr="004C78A1" w:rsidRDefault="004C78A1" w:rsidP="004C78A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4C78A1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1)      art. 6 ust. 1 lit. b) RODO (przetwarzanie jest niezbędne do podjęcia działań na żądanie osoby, której dane dotyczą, przed zawarciem umowy);</w:t>
      </w:r>
    </w:p>
    <w:p w:rsidR="004C78A1" w:rsidRPr="004C78A1" w:rsidRDefault="004C78A1" w:rsidP="004C78A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4C78A1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2)      art. 6 ust. 1 lit. a) RODO – zgoda osoby, której dane dotyczą w sytuacji zgłoszenia zainteresowania udziałem w kolejnych procesach. </w:t>
      </w:r>
    </w:p>
    <w:p w:rsidR="004C78A1" w:rsidRPr="004C78A1" w:rsidRDefault="004C78A1" w:rsidP="004C78A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4C78A1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       6. Dane osobowe będą przechowywane przez okres nie dłuższy niż jest to niezbędne do realizacji celu, jakim jest przeprowadzenie procesu wyboru osoby do wykonania zlecenia, a także (w niezbędnym zakresie) przez okres dochodzenia praw lub roszczeń. W przypadku wyrażenia przez Państwa zgody na wykorzystanie swoich danych osobowych dla celów przyszłych postępowań, dane będą przechowywane przez okres 1 roku.</w:t>
      </w:r>
    </w:p>
    <w:p w:rsidR="004C78A1" w:rsidRPr="004C78A1" w:rsidRDefault="004C78A1" w:rsidP="004C78A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4C78A1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       7. Osobie, której dane są przetwarzane przysługuje prawo:</w:t>
      </w:r>
    </w:p>
    <w:p w:rsidR="004C78A1" w:rsidRPr="004C78A1" w:rsidRDefault="004C78A1" w:rsidP="004C78A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4C78A1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1)      dostępu do treści swoich danych osobowych na zasadach określonych w art. 15 RODO;</w:t>
      </w:r>
    </w:p>
    <w:p w:rsidR="004C78A1" w:rsidRPr="004C78A1" w:rsidRDefault="004C78A1" w:rsidP="004C78A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4C78A1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2)      sprostowania danych, na zasadach określonych w art. 16 RODO;</w:t>
      </w:r>
    </w:p>
    <w:p w:rsidR="004C78A1" w:rsidRPr="004C78A1" w:rsidRDefault="004C78A1" w:rsidP="004C78A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4C78A1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3)      żądania usunięcia danych, na zasadach określonych w art. 17  RODO;</w:t>
      </w:r>
    </w:p>
    <w:p w:rsidR="004C78A1" w:rsidRPr="004C78A1" w:rsidRDefault="004C78A1" w:rsidP="004C78A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4C78A1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4)      ograniczenia przetwarzania danych, w przypadkach określonych w art. 18 RODO;</w:t>
      </w:r>
    </w:p>
    <w:p w:rsidR="004C78A1" w:rsidRPr="004C78A1" w:rsidRDefault="004C78A1" w:rsidP="004C78A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4C78A1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5)      cofnięcia zgody w dowolnym momencie bez wpływu na zgodność z prawem przetwarzania, którego dokonano na podstawie zgody przed jej cofnięciem, jeśli podstawą przetwarzania jest zgoda osoby, której dane dotyczą;</w:t>
      </w:r>
    </w:p>
    <w:p w:rsidR="004C78A1" w:rsidRPr="004C78A1" w:rsidRDefault="004C78A1" w:rsidP="004C78A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4C78A1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6)      przenoszenia danych, na zasadach określonych w art. 20 RODO;</w:t>
      </w:r>
    </w:p>
    <w:p w:rsidR="004C78A1" w:rsidRPr="004C78A1" w:rsidRDefault="004C78A1" w:rsidP="004C78A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4C78A1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7)      wniesienia skargi do Prezesa Urzędu Ochrony Danych Osobowych.</w:t>
      </w:r>
    </w:p>
    <w:p w:rsidR="004C78A1" w:rsidRPr="004C78A1" w:rsidRDefault="004C78A1" w:rsidP="004C78A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4C78A1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       8. Udostępnione przez Państwa dane osobowe nie będą podlegały zautomatyzowanemu przetwarzaniu w rozumieniu art. 22 ust. 1 RODO.    </w:t>
      </w:r>
    </w:p>
    <w:p w:rsidR="004C78A1" w:rsidRPr="004C78A1" w:rsidRDefault="004C78A1" w:rsidP="004C78A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4C78A1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       9. Podanie danych osobowych jest obowiązkowe i niezbędne dla przeprowadzenia przedmiotowego postępowania.</w:t>
      </w:r>
    </w:p>
    <w:p w:rsidR="004C78A1" w:rsidRPr="00166308" w:rsidRDefault="004C78A1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</w:p>
    <w:p w:rsidR="007B04EE" w:rsidRPr="00166308" w:rsidRDefault="007B04EE">
      <w:pPr>
        <w:rPr>
          <w:rFonts w:ascii="Tahoma" w:hAnsi="Tahoma" w:cs="Tahoma"/>
          <w:color w:val="3B3838" w:themeColor="background2" w:themeShade="40"/>
          <w:sz w:val="21"/>
          <w:szCs w:val="21"/>
        </w:rPr>
      </w:pPr>
    </w:p>
    <w:sectPr w:rsidR="007B04EE" w:rsidRPr="00166308" w:rsidSect="00433276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053FD"/>
    <w:multiLevelType w:val="multilevel"/>
    <w:tmpl w:val="ACFCB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045A6"/>
    <w:multiLevelType w:val="multilevel"/>
    <w:tmpl w:val="56042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8E1B5D"/>
    <w:multiLevelType w:val="multilevel"/>
    <w:tmpl w:val="D30A9D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952CB3"/>
    <w:multiLevelType w:val="multilevel"/>
    <w:tmpl w:val="2C307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C7"/>
    <w:rsid w:val="00006B3D"/>
    <w:rsid w:val="000D4997"/>
    <w:rsid w:val="00166308"/>
    <w:rsid w:val="00186642"/>
    <w:rsid w:val="001E1204"/>
    <w:rsid w:val="00270302"/>
    <w:rsid w:val="002C0DA1"/>
    <w:rsid w:val="003C4A2A"/>
    <w:rsid w:val="003C6895"/>
    <w:rsid w:val="003F191E"/>
    <w:rsid w:val="00433276"/>
    <w:rsid w:val="004862B6"/>
    <w:rsid w:val="004B0B8E"/>
    <w:rsid w:val="004C2A2E"/>
    <w:rsid w:val="004C78A1"/>
    <w:rsid w:val="00553013"/>
    <w:rsid w:val="005A770A"/>
    <w:rsid w:val="00634D72"/>
    <w:rsid w:val="006B4471"/>
    <w:rsid w:val="006B61EA"/>
    <w:rsid w:val="007B04EE"/>
    <w:rsid w:val="0081331B"/>
    <w:rsid w:val="008A1885"/>
    <w:rsid w:val="008E34ED"/>
    <w:rsid w:val="00975DB7"/>
    <w:rsid w:val="009A27C7"/>
    <w:rsid w:val="00A97EA9"/>
    <w:rsid w:val="00AB2B00"/>
    <w:rsid w:val="00AB2E08"/>
    <w:rsid w:val="00BC67D9"/>
    <w:rsid w:val="00C22153"/>
    <w:rsid w:val="00C256DA"/>
    <w:rsid w:val="00CF7C9A"/>
    <w:rsid w:val="00D50B7A"/>
    <w:rsid w:val="00D54F6F"/>
    <w:rsid w:val="00D5792B"/>
    <w:rsid w:val="00E564D3"/>
    <w:rsid w:val="00EC7A1C"/>
    <w:rsid w:val="00EE6D35"/>
    <w:rsid w:val="00EF5819"/>
    <w:rsid w:val="00F40CAB"/>
    <w:rsid w:val="00F57106"/>
    <w:rsid w:val="00F6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5F0E9"/>
  <w15:chartTrackingRefBased/>
  <w15:docId w15:val="{F0DE0E98-C850-4954-9DC6-273A92D42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4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63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6C422-9D9E-47A6-8D67-731355493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986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Kowalczyk</dc:creator>
  <cp:keywords/>
  <dc:description/>
  <cp:lastModifiedBy>Katarzyna Stelmasiak</cp:lastModifiedBy>
  <cp:revision>2</cp:revision>
  <cp:lastPrinted>2024-04-12T10:53:00Z</cp:lastPrinted>
  <dcterms:created xsi:type="dcterms:W3CDTF">2024-07-05T08:05:00Z</dcterms:created>
  <dcterms:modified xsi:type="dcterms:W3CDTF">2024-07-05T08:05:00Z</dcterms:modified>
</cp:coreProperties>
</file>