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2444F2" w:rsidRDefault="0036321A" w:rsidP="002444F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KOMUNIKAT NR 12</w:t>
      </w:r>
      <w:r w:rsidR="00591CDB" w:rsidRPr="002444F2">
        <w:rPr>
          <w:rFonts w:asciiTheme="minorHAnsi" w:hAnsiTheme="minorHAnsi" w:cstheme="minorHAnsi"/>
          <w:b/>
          <w:sz w:val="24"/>
          <w:szCs w:val="24"/>
        </w:rPr>
        <w:t>/2022</w:t>
      </w:r>
    </w:p>
    <w:p w:rsidR="00025037" w:rsidRPr="002444F2" w:rsidRDefault="00025037" w:rsidP="002444F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44F2">
        <w:rPr>
          <w:rFonts w:asciiTheme="minorHAnsi" w:hAnsiTheme="minorHAnsi" w:cstheme="minorHAnsi"/>
          <w:b/>
          <w:sz w:val="24"/>
          <w:szCs w:val="24"/>
        </w:rPr>
        <w:t xml:space="preserve">NT. </w:t>
      </w:r>
      <w:r w:rsidR="003D3DF3" w:rsidRPr="002444F2">
        <w:rPr>
          <w:rFonts w:asciiTheme="minorHAnsi" w:hAnsiTheme="minorHAnsi" w:cstheme="minorHAnsi"/>
          <w:b/>
          <w:sz w:val="24"/>
          <w:szCs w:val="24"/>
        </w:rPr>
        <w:t xml:space="preserve">PRAC </w:t>
      </w:r>
      <w:r w:rsidR="00C214A7" w:rsidRPr="002444F2">
        <w:rPr>
          <w:rFonts w:asciiTheme="minorHAnsi" w:hAnsiTheme="minorHAnsi" w:cstheme="minorHAnsi"/>
          <w:b/>
          <w:sz w:val="24"/>
          <w:szCs w:val="24"/>
        </w:rPr>
        <w:t>KOMITET</w:t>
      </w:r>
      <w:r w:rsidR="00CB4A03" w:rsidRPr="002444F2">
        <w:rPr>
          <w:rFonts w:asciiTheme="minorHAnsi" w:hAnsiTheme="minorHAnsi" w:cstheme="minorHAnsi"/>
          <w:b/>
          <w:sz w:val="24"/>
          <w:szCs w:val="24"/>
        </w:rPr>
        <w:t>U</w:t>
      </w:r>
      <w:r w:rsidR="00C214A7" w:rsidRPr="002444F2">
        <w:rPr>
          <w:rFonts w:asciiTheme="minorHAnsi" w:hAnsiTheme="minorHAnsi" w:cstheme="minorHAnsi"/>
          <w:b/>
          <w:sz w:val="24"/>
          <w:szCs w:val="24"/>
        </w:rPr>
        <w:t xml:space="preserve"> DO SPRAW EUROPEJSKICH</w:t>
      </w:r>
    </w:p>
    <w:p w:rsidR="00E5607E" w:rsidRPr="002444F2" w:rsidRDefault="004057C8" w:rsidP="002444F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44F2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36321A">
        <w:rPr>
          <w:rFonts w:asciiTheme="minorHAnsi" w:hAnsiTheme="minorHAnsi" w:cstheme="minorHAnsi"/>
          <w:b/>
          <w:sz w:val="24"/>
          <w:szCs w:val="24"/>
        </w:rPr>
        <w:t>1-30.12</w:t>
      </w:r>
      <w:r w:rsidR="00591CDB" w:rsidRPr="002444F2">
        <w:rPr>
          <w:rFonts w:asciiTheme="minorHAnsi" w:hAnsiTheme="minorHAnsi" w:cstheme="minorHAnsi"/>
          <w:b/>
          <w:sz w:val="24"/>
          <w:szCs w:val="24"/>
        </w:rPr>
        <w:t>.2022</w:t>
      </w:r>
      <w:r w:rsidR="005F609B" w:rsidRPr="002444F2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0A74FB" w:rsidRPr="002444F2" w:rsidRDefault="000A74FB" w:rsidP="002444F2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</w:p>
    <w:p w:rsidR="00B067F2" w:rsidRPr="002444F2" w:rsidRDefault="00B067F2" w:rsidP="002444F2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  <w:r w:rsidRPr="002444F2">
        <w:rPr>
          <w:rFonts w:asciiTheme="minorHAnsi" w:hAnsiTheme="minorHAnsi" w:cstheme="minorHAnsi"/>
          <w:sz w:val="24"/>
          <w:szCs w:val="24"/>
        </w:rPr>
        <w:t>W okresie objętym niniejszą informacją nie odbywały się posiedzenia Komitetu do Spraw Europejskich.</w:t>
      </w:r>
    </w:p>
    <w:p w:rsidR="002F01AC" w:rsidRPr="002444F2" w:rsidRDefault="002F01AC" w:rsidP="002444F2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</w:p>
    <w:p w:rsidR="001135AF" w:rsidRPr="002444F2" w:rsidRDefault="000A74FB" w:rsidP="002444F2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  <w:r w:rsidRPr="002444F2">
        <w:rPr>
          <w:rFonts w:asciiTheme="minorHAnsi" w:hAnsiTheme="minorHAnsi" w:cstheme="minorHAnsi"/>
          <w:sz w:val="24"/>
          <w:szCs w:val="24"/>
          <w:u w:val="single"/>
        </w:rPr>
        <w:t>Komitet do Spraw Europejskich w trybie obiegowym</w:t>
      </w:r>
      <w:r w:rsidR="001135AF" w:rsidRPr="002444F2">
        <w:rPr>
          <w:rFonts w:asciiTheme="minorHAnsi" w:hAnsiTheme="minorHAnsi" w:cstheme="minorHAnsi"/>
          <w:sz w:val="24"/>
          <w:szCs w:val="24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2444F2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306705" w:rsidRPr="0036321A" w:rsidRDefault="00A73FE5" w:rsidP="0036321A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36321A">
              <w:rPr>
                <w:rFonts w:asciiTheme="minorHAnsi" w:hAnsiTheme="minorHAnsi" w:cstheme="minorHAnsi"/>
                <w:b/>
              </w:rPr>
              <w:t>R</w:t>
            </w:r>
            <w:r w:rsidR="00B71F9D" w:rsidRPr="0036321A">
              <w:rPr>
                <w:rFonts w:asciiTheme="minorHAnsi" w:hAnsiTheme="minorHAnsi" w:cstheme="minorHAnsi"/>
                <w:b/>
              </w:rPr>
              <w:t>ozstrzygnął i przyjął następujące dokumenty: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Informacja dla Sejmu i Senatu RP o stanowisku RP w odniesieniu do projektów aktów prawnych przewidzianych do rozpatrzenia podczas posiedzenia Rady ds. Zatrudnienia, Polityki Społecznej, Zdrowia i Spraw Konsumenckich (zatrudnienie i polityka społeczna) w dniu 8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Informacja w sprawie zatwierdzenia przedłużenia okres</w:t>
            </w:r>
            <w:r>
              <w:rPr>
                <w:rFonts w:asciiTheme="minorHAnsi" w:hAnsiTheme="minorHAnsi" w:cstheme="minorHAnsi"/>
                <w:bCs/>
              </w:rPr>
              <w:t>u oddelegowania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na stanowisko eksperta narodowego w Dyrekcji Planowania i Prowadzenia Operacji Cywilnych - CPCC w Europejskiej Służbie Działań Zewnętrznych.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Sprawozdanie z posiedzenia Komitetu Stałych Prz</w:t>
            </w:r>
            <w:r w:rsidR="00C76081">
              <w:rPr>
                <w:rFonts w:asciiTheme="minorHAnsi" w:hAnsiTheme="minorHAnsi" w:cstheme="minorHAnsi"/>
                <w:bCs/>
              </w:rPr>
              <w:t xml:space="preserve">edstawicieli COREPER I </w:t>
            </w:r>
            <w:r w:rsidRPr="0036321A">
              <w:rPr>
                <w:rFonts w:asciiTheme="minorHAnsi" w:hAnsiTheme="minorHAnsi" w:cstheme="minorHAnsi"/>
                <w:bCs/>
              </w:rPr>
              <w:t xml:space="preserve">w dniach </w:t>
            </w:r>
            <w:r w:rsidR="00C76081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16 i 18 listopada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Informacja dla Sejmu i Senatu RP o stanowisku RP w odniesieniu do projektów aktów prawnych przewidzianych do rozpatrzenia podczas posiedzenia Rady ds. Wymiaru Sprawiedliwości i Spraw Wewnętrznych w dniach 8-9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Informacja dla Sejmu i Senatu RP o stanowisku RP w odniesieniu do projektów aktów prawnych przewidzianych do rozpatrzenia podczas posiedzenia Rady ds. Transportu, Telekomunikacji i Energii (transport) w dniu 5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Instrukcja na posiedzenie Rady ds. Kon</w:t>
            </w:r>
            <w:r w:rsidR="00C76081">
              <w:rPr>
                <w:rFonts w:asciiTheme="minorHAnsi" w:hAnsiTheme="minorHAnsi" w:cstheme="minorHAnsi"/>
                <w:bCs/>
              </w:rPr>
              <w:t xml:space="preserve">kurencyjności (badania naukowe) </w:t>
            </w:r>
            <w:r w:rsidRPr="0036321A">
              <w:rPr>
                <w:rFonts w:asciiTheme="minorHAnsi" w:hAnsiTheme="minorHAnsi" w:cstheme="minorHAnsi"/>
                <w:bCs/>
              </w:rPr>
              <w:t xml:space="preserve">w dniu </w:t>
            </w:r>
            <w:r w:rsidR="00C76081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2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Informacja dla Sejmu i Senatu RP o stanowisku RP w odniesieniu do projektów aktów prawnych przewidzianych do rozpatrzenia podczas posiedzenia Rady </w:t>
            </w:r>
            <w:r w:rsidR="00C76081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ds. Gospodarczych i Finansowych w dniu 6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Sprawozdanie z posiedzenia nadzwyczajnej Rady ds. Wymiaru Sprawiedliwości </w:t>
            </w:r>
            <w:r w:rsidR="00C76081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i Spraw Wewnętrznych w dniu 25 listopada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Założenia do stanowiska Rzeczypospolitej Polskiej w postępowaniu w sprawach:</w:t>
            </w:r>
          </w:p>
          <w:p w:rsidR="0036321A" w:rsidRPr="0036321A" w:rsidRDefault="0036321A" w:rsidP="00C76081">
            <w:pPr>
              <w:pStyle w:val="Akapitzlist"/>
              <w:widowControl w:val="0"/>
              <w:numPr>
                <w:ilvl w:val="0"/>
                <w:numId w:val="29"/>
              </w:numPr>
              <w:adjustRightInd w:val="0"/>
              <w:textAlignment w:val="baseline"/>
              <w:rPr>
                <w:rFonts w:asciiTheme="minorHAnsi" w:hAnsiTheme="minorHAnsi" w:cstheme="minorHAnsi"/>
                <w:bCs/>
                <w:i/>
              </w:rPr>
            </w:pPr>
            <w:r w:rsidRPr="0036321A">
              <w:rPr>
                <w:rFonts w:asciiTheme="minorHAnsi" w:hAnsiTheme="minorHAnsi" w:cstheme="minorHAnsi"/>
              </w:rPr>
              <w:t>T-530/22</w:t>
            </w:r>
            <w:r w:rsidRPr="0036321A">
              <w:rPr>
                <w:rFonts w:asciiTheme="minorHAnsi" w:hAnsiTheme="minorHAnsi" w:cstheme="minorHAnsi"/>
                <w:i/>
              </w:rPr>
              <w:t xml:space="preserve"> Europejskie stowarzyszenie zawodowe sędziów i prokuratorów przeciwko Radzie,</w:t>
            </w:r>
          </w:p>
          <w:p w:rsidR="0036321A" w:rsidRPr="0036321A" w:rsidRDefault="0036321A" w:rsidP="00C76081">
            <w:pPr>
              <w:pStyle w:val="Akapitzlist"/>
              <w:widowControl w:val="0"/>
              <w:numPr>
                <w:ilvl w:val="0"/>
                <w:numId w:val="29"/>
              </w:numPr>
              <w:adjustRightInd w:val="0"/>
              <w:textAlignment w:val="baseline"/>
              <w:rPr>
                <w:rFonts w:asciiTheme="minorHAnsi" w:hAnsiTheme="minorHAnsi" w:cstheme="minorHAnsi"/>
                <w:bCs/>
                <w:i/>
              </w:rPr>
            </w:pPr>
            <w:r w:rsidRPr="0036321A">
              <w:rPr>
                <w:rFonts w:asciiTheme="minorHAnsi" w:hAnsiTheme="minorHAnsi" w:cstheme="minorHAnsi"/>
              </w:rPr>
              <w:t>T-531/22</w:t>
            </w:r>
            <w:r w:rsidRPr="0036321A">
              <w:rPr>
                <w:rFonts w:asciiTheme="minorHAnsi" w:hAnsiTheme="minorHAnsi" w:cstheme="minorHAnsi"/>
                <w:i/>
              </w:rPr>
              <w:t xml:space="preserve"> Międzynarodowe Stowarzyszenie Sędziów przeciwko Radzie,</w:t>
            </w:r>
          </w:p>
          <w:p w:rsidR="0036321A" w:rsidRPr="0036321A" w:rsidRDefault="0036321A" w:rsidP="00C76081">
            <w:pPr>
              <w:pStyle w:val="Akapitzlist"/>
              <w:widowControl w:val="0"/>
              <w:numPr>
                <w:ilvl w:val="0"/>
                <w:numId w:val="29"/>
              </w:numPr>
              <w:adjustRightInd w:val="0"/>
              <w:textAlignment w:val="baseline"/>
              <w:rPr>
                <w:rFonts w:asciiTheme="minorHAnsi" w:hAnsiTheme="minorHAnsi" w:cstheme="minorHAnsi"/>
                <w:bCs/>
                <w:i/>
              </w:rPr>
            </w:pPr>
            <w:r w:rsidRPr="0036321A">
              <w:rPr>
                <w:rFonts w:asciiTheme="minorHAnsi" w:hAnsiTheme="minorHAnsi" w:cstheme="minorHAnsi"/>
              </w:rPr>
              <w:t>T-532/22</w:t>
            </w:r>
            <w:r w:rsidRPr="0036321A">
              <w:rPr>
                <w:rFonts w:asciiTheme="minorHAnsi" w:hAnsiTheme="minorHAnsi" w:cstheme="minorHAnsi"/>
                <w:i/>
              </w:rPr>
              <w:t xml:space="preserve"> Stowarzyszenie europejskich sędziów administracyjnych przeciwko Radzie,</w:t>
            </w:r>
          </w:p>
          <w:p w:rsidR="0036321A" w:rsidRPr="0036321A" w:rsidRDefault="0036321A" w:rsidP="00C76081">
            <w:pPr>
              <w:pStyle w:val="Akapitzlist"/>
              <w:widowControl w:val="0"/>
              <w:numPr>
                <w:ilvl w:val="0"/>
                <w:numId w:val="29"/>
              </w:numPr>
              <w:adjustRightInd w:val="0"/>
              <w:textAlignment w:val="baseline"/>
              <w:rPr>
                <w:rFonts w:asciiTheme="minorHAnsi" w:hAnsiTheme="minorHAnsi" w:cstheme="minorHAnsi"/>
                <w:bCs/>
                <w:i/>
              </w:rPr>
            </w:pPr>
            <w:r w:rsidRPr="0036321A">
              <w:rPr>
                <w:rFonts w:asciiTheme="minorHAnsi" w:hAnsiTheme="minorHAnsi" w:cstheme="minorHAnsi"/>
              </w:rPr>
              <w:t>T-533/22</w:t>
            </w:r>
            <w:r w:rsidRPr="0036321A">
              <w:rPr>
                <w:rFonts w:asciiTheme="minorHAnsi" w:hAnsiTheme="minorHAnsi" w:cstheme="minorHAnsi"/>
                <w:i/>
              </w:rPr>
              <w:t xml:space="preserve"> Stichting Rechters voor Rechters przeciwko Radzie.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Instrukcja na posiedzenie Rady ds. Transportu, Telekomunikacji i Energii (transport) </w:t>
            </w:r>
            <w:r w:rsidR="00C76081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w dniu 5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Instrukcja na posiedzenie Eurogrupy w formacie inkluzywnym odbywającej się w dniu 5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Lista koordynatorów instytucjonalnych w systemie Portal Delegatów.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Informacja w sprawie wskazania instytucji wiodącej w grupie eksperckiej Komisji Europejskiej (MKiŚ).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i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Informacja ws. zmiany załącznika nr 1 i załącznika nr 2 do </w:t>
            </w:r>
            <w:r w:rsidR="00C76081">
              <w:rPr>
                <w:rFonts w:asciiTheme="minorHAnsi" w:hAnsiTheme="minorHAnsi" w:cstheme="minorHAnsi"/>
                <w:bCs/>
                <w:i/>
                <w:iCs/>
              </w:rPr>
              <w:t xml:space="preserve">Zasad korzystania </w:t>
            </w:r>
            <w:r w:rsidRPr="0036321A">
              <w:rPr>
                <w:rFonts w:asciiTheme="minorHAnsi" w:hAnsiTheme="minorHAnsi" w:cstheme="minorHAnsi"/>
                <w:bCs/>
                <w:i/>
                <w:iCs/>
              </w:rPr>
              <w:t>z systemu Portal Delegatów</w:t>
            </w:r>
            <w:r w:rsidRPr="0036321A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Zatwierdzenie mandatu na wybory do Rady Bruegel oraz Porozumienia ramowego członków państwowych Bruegel na lata 2023–2025.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Instrukcja na posiedzenie Rady ds. Transportu, Telekomunikacji i Energii (telekomunikacja) w dniu 6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Instrukcja na posiedzenie Rady ds. Gospodarczych i Finansowych w dni</w:t>
            </w:r>
            <w:r w:rsidR="00C76081">
              <w:rPr>
                <w:rFonts w:asciiTheme="minorHAnsi" w:hAnsiTheme="minorHAnsi" w:cstheme="minorHAnsi"/>
                <w:bCs/>
              </w:rPr>
              <w:t xml:space="preserve">u </w:t>
            </w:r>
            <w:r w:rsidRPr="0036321A">
              <w:rPr>
                <w:rFonts w:asciiTheme="minorHAnsi" w:hAnsiTheme="minorHAnsi" w:cstheme="minorHAnsi"/>
                <w:bCs/>
              </w:rPr>
              <w:t>6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36321A">
              <w:rPr>
                <w:rFonts w:asciiTheme="minorHAnsi" w:hAnsiTheme="minorHAnsi" w:cstheme="minorHAnsi"/>
                <w:bCs/>
                <w:i/>
              </w:rPr>
              <w:t xml:space="preserve">Wniosek dotyczący rozporządzenia Parlamentu Europejskiego i Rady w sprawie gromadzenia </w:t>
            </w:r>
            <w:r w:rsidR="00C76081">
              <w:rPr>
                <w:rFonts w:asciiTheme="minorHAnsi" w:hAnsiTheme="minorHAnsi" w:cstheme="minorHAnsi"/>
                <w:bCs/>
                <w:i/>
              </w:rPr>
              <w:br/>
            </w:r>
            <w:r w:rsidRPr="0036321A">
              <w:rPr>
                <w:rFonts w:asciiTheme="minorHAnsi" w:hAnsiTheme="minorHAnsi" w:cstheme="minorHAnsi"/>
                <w:bCs/>
                <w:i/>
              </w:rPr>
              <w:t>i udostępniania danych dotyczących usług krótkoterminowego najmu lokali mieszkalnych i zmieniającego rozporządzenie (UE) 2018/1724</w:t>
            </w:r>
            <w:r w:rsidRPr="0036321A">
              <w:rPr>
                <w:rFonts w:asciiTheme="minorHAnsi" w:hAnsiTheme="minorHAnsi" w:cstheme="minorHAnsi"/>
                <w:bCs/>
              </w:rPr>
              <w:t xml:space="preserve"> (COM(2022) 571).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Informacja w sprawie zatwierdzenia przedłużenia okresu oddelegowania pracownika Kancelarii Prezesa Rady Ministrów na stanowisku eksperta narodowego w Komisji Europejskiej (DG CNECT).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Informacja o stanie realizacji zadań nakładanych na ministerstwa i urzędy centralne.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Projekt stanowiska Rządu w odniesieniu do dokumentu pozalegislacyjnego UE </w:t>
            </w:r>
            <w:r w:rsidRPr="0036321A">
              <w:rPr>
                <w:rFonts w:asciiTheme="minorHAnsi" w:hAnsiTheme="minorHAnsi" w:cstheme="minorHAnsi"/>
                <w:bCs/>
                <w:i/>
                <w:iCs/>
              </w:rPr>
              <w:t>Komunikat Komisji do Parlamentu Europejskiego, Rady, Europejskiego Komitetu Ekonomiczno-Społecznego i Komitetu Regionów: Komunikat w sprawie polityki rozszerzenia UE w 2022 r.</w:t>
            </w:r>
            <w:r w:rsidRPr="0036321A">
              <w:rPr>
                <w:rFonts w:asciiTheme="minorHAnsi" w:hAnsiTheme="minorHAnsi" w:cstheme="minorHAnsi"/>
                <w:bCs/>
              </w:rPr>
              <w:t xml:space="preserve"> (COM(2022) 528).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36321A">
              <w:rPr>
                <w:rFonts w:asciiTheme="minorHAnsi" w:hAnsiTheme="minorHAnsi" w:cstheme="minorHAnsi"/>
                <w:bCs/>
                <w:i/>
                <w:iCs/>
              </w:rPr>
              <w:t>Wniosek dotyczący rozporządzenia Parlamentu Europejskiego i Rady w sprawie środków dotyczących przywozu, w</w:t>
            </w:r>
            <w:r w:rsidR="00C76081">
              <w:rPr>
                <w:rFonts w:asciiTheme="minorHAnsi" w:hAnsiTheme="minorHAnsi" w:cstheme="minorHAnsi"/>
                <w:bCs/>
                <w:i/>
                <w:iCs/>
              </w:rPr>
              <w:t xml:space="preserve">ywozu  i tranzytu broni palnej, </w:t>
            </w:r>
            <w:r w:rsidRPr="0036321A">
              <w:rPr>
                <w:rFonts w:asciiTheme="minorHAnsi" w:hAnsiTheme="minorHAnsi" w:cstheme="minorHAnsi"/>
                <w:bCs/>
                <w:i/>
                <w:iCs/>
              </w:rPr>
              <w:t xml:space="preserve">jej istotnych komponentów oraz amunicji </w:t>
            </w:r>
            <w:r w:rsidR="00C76081"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36321A">
              <w:rPr>
                <w:rFonts w:asciiTheme="minorHAnsi" w:hAnsiTheme="minorHAnsi" w:cstheme="minorHAnsi"/>
                <w:bCs/>
                <w:i/>
                <w:iCs/>
              </w:rPr>
              <w:t>i wdrażającego art. 10 Protokołu Narodów Zjednoczonych przeciwko nielegalnemu wytwarzaniu  i obrotowi bronią palną, jej częściami  i komponentami oraz amunicją, uzupełniającego Konwencję Narodów Zjednoczonych przeciwko międzynarodowej przestępczości zorganizowanej (protokół NZ ws. broni palnej) (wersja przekształcona)</w:t>
            </w:r>
            <w:r w:rsidRPr="0036321A">
              <w:rPr>
                <w:rFonts w:asciiTheme="minorHAnsi" w:hAnsiTheme="minorHAnsi" w:cstheme="minorHAnsi"/>
                <w:bCs/>
                <w:iCs/>
              </w:rPr>
              <w:t xml:space="preserve"> (</w:t>
            </w:r>
            <w:r w:rsidRPr="0036321A">
              <w:rPr>
                <w:rFonts w:asciiTheme="minorHAnsi" w:hAnsiTheme="minorHAnsi" w:cstheme="minorHAnsi"/>
                <w:bCs/>
              </w:rPr>
              <w:t>COM(2022) 480).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Sprawozdanie z posiedzenia Rady ds. Edukacji, Młodzieży, Kultury i Sportu (sesja dot. kultury, sektora audiowizualnego i mediów) w dniu 29 listopada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Informacja w sprawie zatwierdzenia kandydata Urzędu Komisji Nadzoru Finansowego na stanowisko eksperta narodowego w Komisji Europejskiej (FISMA B-3).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Instrukcja na posiedzenie Rady ds. Zatrudnieni</w:t>
            </w:r>
            <w:r w:rsidR="00C76081">
              <w:rPr>
                <w:rFonts w:asciiTheme="minorHAnsi" w:hAnsiTheme="minorHAnsi" w:cstheme="minorHAnsi"/>
                <w:bCs/>
              </w:rPr>
              <w:t xml:space="preserve">a, Polityki Społecznej, Zdrowia </w:t>
            </w:r>
            <w:r w:rsidRPr="0036321A">
              <w:rPr>
                <w:rFonts w:asciiTheme="minorHAnsi" w:hAnsiTheme="minorHAnsi" w:cstheme="minorHAnsi"/>
                <w:bCs/>
              </w:rPr>
              <w:t>i Spraw Konsumenckich (zatrudnienie i polityka społeczna) w dniu 8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i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Projekt stanowiska RP w odniesieniu do dokumentu: </w:t>
            </w:r>
            <w:r w:rsidRPr="0036321A">
              <w:rPr>
                <w:rFonts w:asciiTheme="minorHAnsi" w:hAnsiTheme="minorHAnsi" w:cstheme="minorHAnsi"/>
                <w:bCs/>
                <w:i/>
                <w:iCs/>
              </w:rPr>
              <w:t>Wniosek dotyczący rozporządzenia Parlamentu Europejskiego i Rady w sprawie redukcji emisji metanu w sektorze energetycznym oraz zmieniającego rozporządzenie (UE) 2019/942</w:t>
            </w:r>
            <w:r w:rsidRPr="0036321A">
              <w:rPr>
                <w:rFonts w:asciiTheme="minorHAnsi" w:hAnsiTheme="minorHAnsi" w:cstheme="minorHAnsi"/>
                <w:bCs/>
                <w:iCs/>
              </w:rPr>
              <w:t xml:space="preserve"> (COM(2021) 805).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Instrukcja na posiedzenie Rady ds. Wymiaru Sprawiedliwości i Spraw Wewnętrznych (sesja dot. spraw wewnętrznych) w dniu 8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Sprawozdanie z posiedzenia Rady ds. Edukacji, Młodzieży, Kultury i Sportu (sport) </w:t>
            </w:r>
            <w:r w:rsidR="00C76081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w dniu 29 listopada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Instrukcja na posiedzenie Rady ds. Wymiaru Sprawiedliwości i Spraw Wewnętrznych (sesja dot. wymiaru sprawiedliwości) w dniu 9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Sprawozdanie z posiedzenia Rady ds. Rolnictwa i Rybołówstwa w dniu </w:t>
            </w:r>
            <w:r w:rsidRPr="0036321A">
              <w:rPr>
                <w:rFonts w:asciiTheme="minorHAnsi" w:hAnsiTheme="minorHAnsi" w:cstheme="minorHAnsi"/>
                <w:bCs/>
              </w:rPr>
              <w:br/>
              <w:t>21 listopada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Instrukcja na posiedzenie Rady ds. Zatrudnieni</w:t>
            </w:r>
            <w:r w:rsidR="00C76081">
              <w:rPr>
                <w:rFonts w:asciiTheme="minorHAnsi" w:hAnsiTheme="minorHAnsi" w:cstheme="minorHAnsi"/>
                <w:bCs/>
              </w:rPr>
              <w:t xml:space="preserve">a, Polityki Społecznej, Zdrowia </w:t>
            </w:r>
            <w:r w:rsidRPr="0036321A">
              <w:rPr>
                <w:rFonts w:asciiTheme="minorHAnsi" w:hAnsiTheme="minorHAnsi" w:cstheme="minorHAnsi"/>
                <w:bCs/>
              </w:rPr>
              <w:t>i Spraw Konsumenckich (zdrowie) w dniu 9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 w dniu </w:t>
            </w:r>
            <w:r w:rsidR="00C76081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23 listopada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Sprawozdanie z posiedzenia Komitetu Stałych Przedstawicieli COREPE</w:t>
            </w:r>
            <w:r w:rsidR="00C76081">
              <w:rPr>
                <w:rFonts w:asciiTheme="minorHAnsi" w:hAnsiTheme="minorHAnsi" w:cstheme="minorHAnsi"/>
                <w:bCs/>
              </w:rPr>
              <w:t xml:space="preserve">R I </w:t>
            </w:r>
            <w:r w:rsidRPr="0036321A">
              <w:rPr>
                <w:rFonts w:asciiTheme="minorHAnsi" w:hAnsiTheme="minorHAnsi" w:cstheme="minorHAnsi"/>
                <w:bCs/>
              </w:rPr>
              <w:t xml:space="preserve">w dniu </w:t>
            </w:r>
            <w:r w:rsidR="00C76081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25 listopada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 w dniu </w:t>
            </w:r>
            <w:r w:rsidR="00C76081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30 listopada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Sprawozdanie z posiedzenia Komitetu Stałych Przedstawicieli COR</w:t>
            </w:r>
            <w:r w:rsidR="00C76081">
              <w:rPr>
                <w:rFonts w:asciiTheme="minorHAnsi" w:hAnsiTheme="minorHAnsi" w:cstheme="minorHAnsi"/>
                <w:bCs/>
              </w:rPr>
              <w:t xml:space="preserve">EPER I </w:t>
            </w:r>
            <w:r w:rsidRPr="0036321A">
              <w:rPr>
                <w:rFonts w:asciiTheme="minorHAnsi" w:hAnsiTheme="minorHAnsi" w:cstheme="minorHAnsi"/>
                <w:bCs/>
              </w:rPr>
              <w:t xml:space="preserve">w dniu </w:t>
            </w:r>
            <w:r w:rsidR="00C76081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2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Informacja dla Sejmu i Senatu dotycząca stanowiska Rządu w sprawie głosowania </w:t>
            </w:r>
            <w:r w:rsidR="00C76081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 xml:space="preserve">w procedurze pisemnej nad dokumentem: </w:t>
            </w:r>
            <w:r w:rsidRPr="0036321A">
              <w:rPr>
                <w:rFonts w:asciiTheme="minorHAnsi" w:hAnsiTheme="minorHAnsi" w:cstheme="minorHAnsi"/>
                <w:bCs/>
                <w:i/>
                <w:iCs/>
              </w:rPr>
              <w:t xml:space="preserve">Wniosek Rozporządzenie Parlamentu Europejskiego i Rady ustanawiającego instrument wsparcia dla Ukrainy na 2023 rok (pomoc makrofinansowa+) </w:t>
            </w:r>
            <w:r w:rsidRPr="0036321A">
              <w:rPr>
                <w:rFonts w:asciiTheme="minorHAnsi" w:hAnsiTheme="minorHAnsi" w:cstheme="minorHAnsi"/>
                <w:bCs/>
              </w:rPr>
              <w:t>COM (2022) 597.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36321A">
              <w:rPr>
                <w:rFonts w:asciiTheme="minorHAnsi" w:hAnsiTheme="minorHAnsi" w:cstheme="minorHAnsi"/>
                <w:bCs/>
                <w:i/>
                <w:iCs/>
              </w:rPr>
              <w:t>Wniosek dotyczący rozporządzenia Parlamentu Europejskiego i Rady w sprawie horyzontalnych wymogów cyberbezpieczeństwa produktów z elementami cyfrowymi i zmieniającego rozporządzenie (UE) 2019/1020</w:t>
            </w:r>
            <w:r w:rsidRPr="0036321A">
              <w:rPr>
                <w:rFonts w:asciiTheme="minorHAnsi" w:hAnsiTheme="minorHAnsi" w:cstheme="minorHAnsi"/>
                <w:bCs/>
              </w:rPr>
              <w:t xml:space="preserve"> (COM(2022) 454).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Instrukcja na posiedzenie Rady ds. Rolnictwa i Rybołówstwa w dniach 11-12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36321A">
              <w:rPr>
                <w:rFonts w:asciiTheme="minorHAnsi" w:hAnsiTheme="minorHAnsi" w:cstheme="minorHAnsi"/>
                <w:bCs/>
                <w:i/>
                <w:iCs/>
              </w:rPr>
              <w:t>Wniosek dotyczący Rozporządzenia Parlamentu Europejskiego i Rady w sprawie znakowania ekologicznej karmy dla zwierząt domowych</w:t>
            </w:r>
            <w:r w:rsidRPr="0036321A">
              <w:rPr>
                <w:rFonts w:asciiTheme="minorHAnsi" w:hAnsiTheme="minorHAnsi" w:cstheme="minorHAnsi"/>
                <w:bCs/>
              </w:rPr>
              <w:t xml:space="preserve"> (COM(2022) 659).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Instrukcja na posiedzenie Rady do Spraw Zagranicznych w dniu 12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Instrukcja na posiedzenie Komitetu Stałych Przedstawicieli COREPER I w dniu </w:t>
            </w:r>
            <w:r w:rsidR="00C76081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12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Instrukcja na nadzwyczajne posiedzenie Rady ds. Transportu, Telekomunikacji </w:t>
            </w:r>
            <w:r w:rsidR="00C76081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i Energii (energia) w dniu 13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Informacja w sprawie zatwierdzenia przedłużenia okresu oddelegowania pracownika Głównego Inspektoratu Weterynarii na stanowisku eksperta narodowego w Komisji Europejskiej (DG SANTE).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Informacja dla Sejmu i Senatu RP o stanowisku RP w odniesieniu do projektów aktów prawnych przewidzianych do rozpatrzenia podczas posiedzenia Rady ds. Środowiska w dniu 20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Informacja dla Sejmu i Senatu RP o stanowisku RP w odniesieniu do projektów aktów prawnych przewidzianych do rozpatrzenia podczas posiedzenia Rady ds. Transportu, Telekomunikacji i Energii (energia) w dniu 19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Instrukcja na posiedzenie Komitetu Stałych Przedstawicieli COREPER I w dniu </w:t>
            </w:r>
            <w:r w:rsidR="00C76081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7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Instrukcja na posiedzenie Komitetu Stałych Przedstawicieli COREPER I w dniu </w:t>
            </w:r>
            <w:r w:rsidR="00C76081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10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Instrukcja na posiedzenie Komitetu Stałych Przedstawicieli COREPER I w dniu </w:t>
            </w:r>
            <w:r w:rsidR="00C76081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13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Projekt stanowiska Rządu w odniesieniu do dokumentu pozalegislacyjnego UE </w:t>
            </w:r>
            <w:r w:rsidRPr="0036321A">
              <w:rPr>
                <w:rFonts w:asciiTheme="minorHAnsi" w:hAnsiTheme="minorHAnsi" w:cstheme="minorHAnsi"/>
                <w:bCs/>
                <w:i/>
              </w:rPr>
              <w:t>Komunikat Komisji do Parlamentu Europejskiego, Rady, Europejskiego Komitetu Ekonomiczno-Społecznego i Komitetu Regionów: Lepsza ocena skutków dystrybucyjnych polityki państw członkowskich</w:t>
            </w:r>
            <w:r w:rsidRPr="0036321A">
              <w:rPr>
                <w:rFonts w:asciiTheme="minorHAnsi" w:hAnsiTheme="minorHAnsi" w:cstheme="minorHAnsi"/>
                <w:bCs/>
              </w:rPr>
              <w:t xml:space="preserve"> (COM(2022) 494).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36321A">
              <w:rPr>
                <w:rFonts w:asciiTheme="minorHAnsi" w:hAnsiTheme="minorHAnsi" w:cstheme="minorHAnsi"/>
                <w:bCs/>
                <w:i/>
              </w:rPr>
              <w:t>Wniosek dotyczący rozporządzenia Parlamentu Europejskiego i Rady ustanawiającego nadzwyczajny instrument jednolitego rynku i uchylającego rozporządzenie Rady</w:t>
            </w:r>
            <w:r w:rsidRPr="0036321A">
              <w:rPr>
                <w:rFonts w:asciiTheme="minorHAnsi" w:hAnsiTheme="minorHAnsi" w:cstheme="minorHAnsi"/>
                <w:bCs/>
              </w:rPr>
              <w:t xml:space="preserve"> (WE) nr 2679/98 (COM(2022) 459).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Aktualizacja „Projektu stanowiska RP w odniesieniu do dokumentu UE </w:t>
            </w:r>
            <w:r w:rsidRPr="0036321A">
              <w:rPr>
                <w:rFonts w:asciiTheme="minorHAnsi" w:hAnsiTheme="minorHAnsi" w:cstheme="minorHAnsi"/>
                <w:bCs/>
                <w:i/>
                <w:iCs/>
              </w:rPr>
              <w:t>Zalecenie dotyczące decyzji Rady w sprawie upoważnienia do podjęcia negocjacji w imieniu Unii Europejskiej dotyczących konwencji Rady Europy w sprawie sztucznej inteligencji, praw człowieka, demokracji i praworządności</w:t>
            </w:r>
            <w:r w:rsidRPr="0036321A">
              <w:rPr>
                <w:rFonts w:asciiTheme="minorHAnsi" w:hAnsiTheme="minorHAnsi" w:cstheme="minorHAnsi"/>
                <w:bCs/>
              </w:rPr>
              <w:t xml:space="preserve"> (COM(2022) 414)”.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lang w:val="en-GB"/>
              </w:rPr>
            </w:pPr>
            <w:r w:rsidRPr="0036321A">
              <w:rPr>
                <w:rFonts w:asciiTheme="minorHAnsi" w:hAnsiTheme="minorHAnsi" w:cstheme="minorHAnsi"/>
                <w:bCs/>
                <w:lang w:val="en-GB"/>
              </w:rPr>
              <w:t>Projekt stanowiska Rządu w sprawie g</w:t>
            </w:r>
            <w:r w:rsidR="00C76081">
              <w:rPr>
                <w:rFonts w:asciiTheme="minorHAnsi" w:hAnsiTheme="minorHAnsi" w:cstheme="minorHAnsi"/>
                <w:bCs/>
                <w:lang w:val="en-GB"/>
              </w:rPr>
              <w:t xml:space="preserve">łosowania w procedurze pisemnej </w:t>
            </w:r>
            <w:r w:rsidR="00C76081">
              <w:rPr>
                <w:rFonts w:asciiTheme="minorHAnsi" w:hAnsiTheme="minorHAnsi" w:cstheme="minorHAnsi"/>
                <w:bCs/>
                <w:lang w:val="en-GB"/>
              </w:rPr>
              <w:br/>
            </w:r>
            <w:r w:rsidRPr="0036321A">
              <w:rPr>
                <w:rFonts w:asciiTheme="minorHAnsi" w:hAnsiTheme="minorHAnsi" w:cstheme="minorHAnsi"/>
                <w:bCs/>
                <w:lang w:val="en-GB"/>
              </w:rPr>
              <w:t xml:space="preserve">nad dokumentem: </w:t>
            </w:r>
            <w:r w:rsidRPr="0036321A">
              <w:rPr>
                <w:rFonts w:asciiTheme="minorHAnsi" w:hAnsiTheme="minorHAnsi" w:cstheme="minorHAnsi"/>
                <w:bCs/>
                <w:i/>
                <w:lang w:val="en-GB"/>
              </w:rPr>
              <w:t>Council Implementing Decision on the approval of the assessment of the recovery and resilience plan for Hungary</w:t>
            </w:r>
            <w:r w:rsidRPr="0036321A">
              <w:rPr>
                <w:rFonts w:asciiTheme="minorHAnsi" w:hAnsiTheme="minorHAnsi" w:cstheme="minorHAnsi"/>
                <w:bCs/>
                <w:lang w:val="en-GB"/>
              </w:rPr>
              <w:t>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Informacja dla Sejmu i Senatu dotycząca stanowiska Rządu w sprawie głosowania </w:t>
            </w:r>
            <w:r w:rsidR="00C76081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 xml:space="preserve">w procedurze pisemnej nad dokumentem: </w:t>
            </w:r>
            <w:r w:rsidRPr="0036321A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rozporządzenia Rady zmieniającego rozporządzenie Rady (UE, Euratom) 2020/2093 z dnia 17 grudnia </w:t>
            </w:r>
            <w:r w:rsidR="00C76081"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36321A">
              <w:rPr>
                <w:rFonts w:asciiTheme="minorHAnsi" w:hAnsiTheme="minorHAnsi" w:cstheme="minorHAnsi"/>
                <w:bCs/>
                <w:i/>
                <w:iCs/>
              </w:rPr>
              <w:t>2020 r. określające wieloletnie ramy finansowe na lata 2021–2027</w:t>
            </w:r>
            <w:r w:rsidRPr="0036321A">
              <w:rPr>
                <w:rFonts w:asciiTheme="minorHAnsi" w:hAnsiTheme="minorHAnsi" w:cstheme="minorHAnsi"/>
                <w:bCs/>
              </w:rPr>
              <w:t xml:space="preserve"> (COM(2022) 595).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Projekt stanowiska Rządu w sprawie głosowania w procedurze pisemnej</w:t>
            </w:r>
            <w:r w:rsidRPr="0036321A">
              <w:rPr>
                <w:rFonts w:asciiTheme="minorHAnsi" w:hAnsiTheme="minorHAnsi" w:cstheme="minorHAnsi"/>
                <w:bCs/>
              </w:rPr>
              <w:br/>
              <w:t xml:space="preserve">nad dokumentem: </w:t>
            </w:r>
            <w:r w:rsidRPr="0036321A">
              <w:rPr>
                <w:rFonts w:asciiTheme="minorHAnsi" w:hAnsiTheme="minorHAnsi" w:cstheme="minorHAnsi"/>
                <w:bCs/>
                <w:i/>
              </w:rPr>
              <w:t>Decyzja wykonawcza Rady w sprawie środków ochrony budżetu Unii przed naruszeniami zasad państwa prawnego na Węgrzech</w:t>
            </w:r>
            <w:r w:rsidRPr="0036321A">
              <w:rPr>
                <w:rFonts w:asciiTheme="minorHAnsi" w:hAnsiTheme="minorHAnsi" w:cstheme="minorHAnsi"/>
                <w:bCs/>
              </w:rPr>
              <w:t>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Sprawozdanie z posiedzenia Komitetu Stałych Przedstawicieli COREPER</w:t>
            </w:r>
            <w:r w:rsidR="00C76081">
              <w:rPr>
                <w:rFonts w:asciiTheme="minorHAnsi" w:hAnsiTheme="minorHAnsi" w:cstheme="minorHAnsi"/>
                <w:bCs/>
              </w:rPr>
              <w:t xml:space="preserve"> II  </w:t>
            </w:r>
            <w:r w:rsidRPr="0036321A">
              <w:rPr>
                <w:rFonts w:asciiTheme="minorHAnsi" w:hAnsiTheme="minorHAnsi" w:cstheme="minorHAnsi"/>
                <w:bCs/>
              </w:rPr>
              <w:t xml:space="preserve">w dniu </w:t>
            </w:r>
            <w:r w:rsidR="00C76081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30 listopada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Sprawozdanie z posiedzenia Komitetu Stałych Przedstawicieli CORE</w:t>
            </w:r>
            <w:r w:rsidR="00C76081">
              <w:rPr>
                <w:rFonts w:asciiTheme="minorHAnsi" w:hAnsiTheme="minorHAnsi" w:cstheme="minorHAnsi"/>
                <w:bCs/>
              </w:rPr>
              <w:t xml:space="preserve">PER II </w:t>
            </w:r>
            <w:r w:rsidRPr="0036321A">
              <w:rPr>
                <w:rFonts w:asciiTheme="minorHAnsi" w:hAnsiTheme="minorHAnsi" w:cstheme="minorHAnsi"/>
                <w:bCs/>
              </w:rPr>
              <w:t xml:space="preserve">w dniu </w:t>
            </w:r>
            <w:r w:rsidR="00C76081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1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II w dniu </w:t>
            </w:r>
            <w:r w:rsidR="00540607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5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Instrukcja na posiedzenie Komitetu Sta</w:t>
            </w:r>
            <w:r w:rsidR="00540607">
              <w:rPr>
                <w:rFonts w:asciiTheme="minorHAnsi" w:hAnsiTheme="minorHAnsi" w:cstheme="minorHAnsi"/>
                <w:bCs/>
              </w:rPr>
              <w:t xml:space="preserve">łych Przedstawicieli COREPER II </w:t>
            </w:r>
            <w:r w:rsidRPr="0036321A">
              <w:rPr>
                <w:rFonts w:asciiTheme="minorHAnsi" w:hAnsiTheme="minorHAnsi" w:cstheme="minorHAnsi"/>
                <w:bCs/>
              </w:rPr>
              <w:t>w dniach 7 i 9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Instrukcja na posiedzenie Rady do Spraw Ogólnych w dniu 13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Stanowisko RP w odniesieniu do projektów aktów prawn</w:t>
            </w:r>
            <w:r w:rsidR="002738C0">
              <w:rPr>
                <w:rFonts w:asciiTheme="minorHAnsi" w:hAnsiTheme="minorHAnsi" w:cstheme="minorHAnsi"/>
                <w:bCs/>
              </w:rPr>
              <w:t xml:space="preserve">ych w ramach </w:t>
            </w:r>
            <w:r w:rsidRPr="0036321A">
              <w:rPr>
                <w:rFonts w:asciiTheme="minorHAnsi" w:hAnsiTheme="minorHAnsi" w:cstheme="minorHAnsi"/>
                <w:bCs/>
              </w:rPr>
              <w:t>9. pakietu sankcji w wersji z 14/12/22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Instrukcja na posiedzenie Komitetu Stał</w:t>
            </w:r>
            <w:r w:rsidR="002738C0">
              <w:rPr>
                <w:rFonts w:asciiTheme="minorHAnsi" w:hAnsiTheme="minorHAnsi" w:cstheme="minorHAnsi"/>
                <w:bCs/>
              </w:rPr>
              <w:t xml:space="preserve">ych Przedstawicieli COREPER II </w:t>
            </w:r>
            <w:r w:rsidRPr="0036321A">
              <w:rPr>
                <w:rFonts w:asciiTheme="minorHAnsi" w:hAnsiTheme="minorHAnsi" w:cstheme="minorHAnsi"/>
                <w:bCs/>
              </w:rPr>
              <w:t xml:space="preserve">w dniach </w:t>
            </w:r>
            <w:r w:rsidR="00540607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12 i 14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II w dniu </w:t>
            </w:r>
            <w:r w:rsidR="00540607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7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II w dniu </w:t>
            </w:r>
            <w:r w:rsidR="00540607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9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 w dniu </w:t>
            </w:r>
            <w:r w:rsidR="00540607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7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 w dniu </w:t>
            </w:r>
            <w:r w:rsidR="00540607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10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Projekt stanowiska Rządu w sprawie g</w:t>
            </w:r>
            <w:r w:rsidR="00540607">
              <w:rPr>
                <w:rFonts w:asciiTheme="minorHAnsi" w:hAnsiTheme="minorHAnsi" w:cstheme="minorHAnsi"/>
                <w:bCs/>
              </w:rPr>
              <w:t xml:space="preserve">łosowania w procedurze pisemnej </w:t>
            </w:r>
            <w:r w:rsidRPr="0036321A">
              <w:rPr>
                <w:rFonts w:asciiTheme="minorHAnsi" w:hAnsiTheme="minorHAnsi" w:cstheme="minorHAnsi"/>
                <w:bCs/>
              </w:rPr>
              <w:t>nad dokumentami:</w:t>
            </w:r>
          </w:p>
          <w:p w:rsidR="0036321A" w:rsidRPr="0036321A" w:rsidRDefault="0036321A" w:rsidP="00540607">
            <w:pPr>
              <w:pStyle w:val="Akapitzlist"/>
              <w:widowControl w:val="0"/>
              <w:numPr>
                <w:ilvl w:val="0"/>
                <w:numId w:val="30"/>
              </w:numPr>
              <w:adjustRightInd w:val="0"/>
              <w:textAlignment w:val="baseline"/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i/>
              </w:rPr>
              <w:t>Decyzja Rady i rozporządzenie Rady dotyczące środków ograniczających</w:t>
            </w:r>
            <w:r w:rsidRPr="0036321A">
              <w:rPr>
                <w:rFonts w:asciiTheme="minorHAnsi" w:hAnsiTheme="minorHAnsi" w:cstheme="minorHAnsi"/>
                <w:i/>
              </w:rPr>
              <w:br/>
              <w:t>w związku z działaniami Rosji destabilizującymi sytuację na Ukrainie</w:t>
            </w:r>
            <w:r w:rsidRPr="0036321A">
              <w:rPr>
                <w:rFonts w:asciiTheme="minorHAnsi" w:hAnsiTheme="minorHAnsi" w:cstheme="minorHAnsi"/>
              </w:rPr>
              <w:t>;</w:t>
            </w:r>
          </w:p>
          <w:p w:rsidR="0036321A" w:rsidRPr="0036321A" w:rsidRDefault="0036321A" w:rsidP="00540607">
            <w:pPr>
              <w:pStyle w:val="Akapitzlist"/>
              <w:widowControl w:val="0"/>
              <w:numPr>
                <w:ilvl w:val="0"/>
                <w:numId w:val="30"/>
              </w:numPr>
              <w:adjustRightInd w:val="0"/>
              <w:textAlignment w:val="baseline"/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i/>
              </w:rPr>
              <w:t>Decyzje, rozporządzenie i rozporządzenie wykonawcze Rady w sprawie środków ograniczających w odniesieniu do działań podważających integralność terytorialną, suwerenność i niezależność Ukrainy lub im zagrażających</w:t>
            </w:r>
            <w:r w:rsidRPr="0036321A">
              <w:rPr>
                <w:rFonts w:asciiTheme="minorHAnsi" w:hAnsiTheme="minorHAnsi" w:cstheme="minorHAnsi"/>
              </w:rPr>
              <w:t>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Informacja na temat postępowań formalnych prowadzonych przez Komisję Europejską na podstawie art. 258 TFUE i art. 260 TFUE.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 w dniu </w:t>
            </w:r>
            <w:r w:rsidR="00540607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12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Sprawozdanie z posiedzenia Rady ds. </w:t>
            </w:r>
            <w:r w:rsidR="00540607">
              <w:rPr>
                <w:rFonts w:asciiTheme="minorHAnsi" w:hAnsiTheme="minorHAnsi" w:cstheme="minorHAnsi"/>
                <w:bCs/>
              </w:rPr>
              <w:t xml:space="preserve">Wymiaru Sprawiedliwości i Spraw </w:t>
            </w:r>
            <w:r w:rsidRPr="0036321A">
              <w:rPr>
                <w:rFonts w:asciiTheme="minorHAnsi" w:hAnsiTheme="minorHAnsi" w:cstheme="minorHAnsi"/>
                <w:bCs/>
              </w:rPr>
              <w:t xml:space="preserve">Wewnętrznych (sesja dot. spraw wewnętrznych) w dniach 8-9 grudnia </w:t>
            </w:r>
            <w:r w:rsidRPr="0036321A">
              <w:rPr>
                <w:rFonts w:asciiTheme="minorHAnsi" w:hAnsiTheme="minorHAnsi" w:cstheme="minorHAnsi"/>
                <w:bCs/>
              </w:rPr>
              <w:br/>
              <w:t>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II w dniu </w:t>
            </w:r>
            <w:r w:rsidR="00540607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12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II w dniu </w:t>
            </w:r>
            <w:r w:rsidR="00540607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14 grudnia 2022 r. (sesja poranna)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II w dniu </w:t>
            </w:r>
            <w:r w:rsidR="00540607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14 grudnia 2022 r. (sesja wieczorna)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II w dniu </w:t>
            </w:r>
            <w:r w:rsidR="00540607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15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Uzupełnienie „Informacji dla Sejmu i Senatu RP o stanowisku RP w odniesieniu </w:t>
            </w:r>
            <w:r w:rsidR="00540607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do projektów aktów prawnych przewidzianych do rozpatrzenia podczas posiedzenia Rady do Spraw Ogólnych w dniu 13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Instrukcja na posiedzenie Rady ds. Transportu, Telekomunikacji i Energii (energia) </w:t>
            </w:r>
            <w:r w:rsidR="00540607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w dniu 19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Informacja w sprawie stanowiska RP w sprawie wyborów Dyrektora Wykonawczego Europejskiej Agencji Straży Granicznej i Przybrzeżnej Frontex.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Instrukcja na posiedzenie Rady ds. Środowiska w dniu 20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Raport ze stanu wdrażania Instrumentu „Łącząc Europę” (CEF).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Sprawozdanie z posiedzenia Komitetu Odwoławczego w sprawie projektu rozporządzenia wykonawczego Komisji Europejskiej dotyczącego zmiany rozporządzenia wykonawczego (UE) nr 540/2011 w </w:t>
            </w:r>
            <w:r w:rsidR="00540607">
              <w:rPr>
                <w:rFonts w:asciiTheme="minorHAnsi" w:hAnsiTheme="minorHAnsi" w:cstheme="minorHAnsi"/>
                <w:bCs/>
              </w:rPr>
              <w:t xml:space="preserve">odniesieniu </w:t>
            </w:r>
            <w:r w:rsidRPr="0036321A">
              <w:rPr>
                <w:rFonts w:asciiTheme="minorHAnsi" w:hAnsiTheme="minorHAnsi" w:cstheme="minorHAnsi"/>
                <w:bCs/>
              </w:rPr>
              <w:t>do przedłużenia okresu zatwierdzenia substancji czynnej glifosat w dniu 15 listopada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Informacja na temat stanu wdrożenia dyrektyw unijnych i zobowiązań legislacyjnych wynikających z orzeczeń Trybunału Sprawiedliwości UE oraz uwag Komisji Europejskiej przekazywanych w ramach postępowania w trybie art. 258 TFUE </w:t>
            </w:r>
            <w:r w:rsidR="00540607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lub art. 260 TFUE.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Sprawozdanie z posiedzenia Rady ds. Gospodarczych i Finansowych w dniu 6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i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Założenia do stanowiska Rzeczypospolitej Polskiej w postępowaniu w sprawie </w:t>
            </w:r>
            <w:r w:rsidR="00540607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C-620/22</w:t>
            </w:r>
            <w:r w:rsidRPr="0036321A">
              <w:rPr>
                <w:rFonts w:asciiTheme="minorHAnsi" w:hAnsiTheme="minorHAnsi" w:cstheme="minorHAnsi"/>
                <w:bCs/>
                <w:i/>
                <w:iCs/>
              </w:rPr>
              <w:t xml:space="preserve"> P RT France przeciwko Radzie Unii Europejskiej</w:t>
            </w:r>
            <w:r w:rsidRPr="0036321A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Informacja w sprawie zatwierdzenia kandydata Ministerstwa Finansów na stanowisko eksperta narodowego w Komisji Europejskiej (DG FISMA).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36321A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Dyrektywy Parlamentu Europejskiego i Rady w sprawie definicji przestępstw i kar związanych </w:t>
            </w:r>
            <w:r w:rsidR="00540607"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36321A">
              <w:rPr>
                <w:rFonts w:asciiTheme="minorHAnsi" w:hAnsiTheme="minorHAnsi" w:cstheme="minorHAnsi"/>
                <w:bCs/>
                <w:i/>
                <w:iCs/>
              </w:rPr>
              <w:t>z naruszeniem unijnych środków ograniczających oraz kar za takie przestępstwa</w:t>
            </w:r>
            <w:r w:rsidRPr="0036321A">
              <w:rPr>
                <w:rFonts w:asciiTheme="minorHAnsi" w:hAnsiTheme="minorHAnsi" w:cstheme="minorHAnsi"/>
                <w:bCs/>
              </w:rPr>
              <w:t xml:space="preserve"> (COM(2022) 684).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Instrukcja na posiedzenie Komitetu Stałych Przedstawicieli COREPER II w dniu </w:t>
            </w:r>
            <w:r w:rsidR="00540607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20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36321A">
              <w:rPr>
                <w:rFonts w:asciiTheme="minorHAnsi" w:hAnsiTheme="minorHAnsi" w:cstheme="minorHAnsi"/>
                <w:bCs/>
                <w:i/>
                <w:iCs/>
              </w:rPr>
              <w:t>Wniosek dotyczący rozporządzenia Parlamentu Europejskiego i Rady zmieniającego rozporządzenie Rady (WE) nr 6/2002</w:t>
            </w:r>
            <w:r w:rsidR="00540607">
              <w:rPr>
                <w:rFonts w:asciiTheme="minorHAnsi" w:hAnsiTheme="minorHAnsi" w:cstheme="minorHAnsi"/>
                <w:bCs/>
                <w:i/>
                <w:iCs/>
              </w:rPr>
              <w:t xml:space="preserve"> w sprawie wzorów wspólnotowych </w:t>
            </w:r>
            <w:r w:rsidRPr="0036321A">
              <w:rPr>
                <w:rFonts w:asciiTheme="minorHAnsi" w:hAnsiTheme="minorHAnsi" w:cstheme="minorHAnsi"/>
                <w:bCs/>
                <w:i/>
                <w:iCs/>
              </w:rPr>
              <w:t>i uchylającego rozporządzenie Komisji (WE) nr 2246/2002</w:t>
            </w:r>
            <w:r w:rsidRPr="0036321A">
              <w:rPr>
                <w:rFonts w:asciiTheme="minorHAnsi" w:hAnsiTheme="minorHAnsi" w:cstheme="minorHAnsi"/>
                <w:bCs/>
              </w:rPr>
              <w:t xml:space="preserve"> (COM(2022) 666).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36321A">
              <w:rPr>
                <w:rFonts w:asciiTheme="minorHAnsi" w:hAnsiTheme="minorHAnsi" w:cstheme="minorHAnsi"/>
                <w:bCs/>
                <w:i/>
                <w:iCs/>
              </w:rPr>
              <w:t>Wniosek dotyczący dyrektywy Parlamentu Europejskiego i Rady w sprawie prawnej ochrony wzorów (wersja przekształcona)</w:t>
            </w:r>
            <w:r w:rsidRPr="0036321A">
              <w:rPr>
                <w:rFonts w:asciiTheme="minorHAnsi" w:hAnsiTheme="minorHAnsi" w:cstheme="minorHAnsi"/>
                <w:bCs/>
              </w:rPr>
              <w:t xml:space="preserve"> (COM(2022) 667).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Sprawozdanie z posiedzenia Rady do Spraw Ogóln</w:t>
            </w:r>
            <w:r w:rsidR="00540607">
              <w:rPr>
                <w:rFonts w:asciiTheme="minorHAnsi" w:hAnsiTheme="minorHAnsi" w:cstheme="minorHAnsi"/>
                <w:bCs/>
              </w:rPr>
              <w:t xml:space="preserve">ych (polityka spójności) </w:t>
            </w:r>
            <w:r w:rsidRPr="0036321A">
              <w:rPr>
                <w:rFonts w:asciiTheme="minorHAnsi" w:hAnsiTheme="minorHAnsi" w:cstheme="minorHAnsi"/>
                <w:bCs/>
              </w:rPr>
              <w:t xml:space="preserve">w dniu </w:t>
            </w:r>
            <w:r w:rsidR="00540607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22 listopada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Sprawozdanie z posiedzenia Rady do Spraw Ogólnych w dniu 13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Informacja w sprawie wskazania instytucji wiodącej w gremium Komisji Europejskiej (MI).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Mechanizm oceny skutków dla projektów europejskich - propozycja inicjatyw priorytetowych zidentyfikowanych na podstawie Programu prac KE na 2023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Sprawozdanie z posiedzenia Rady ds. Edukacji, Młodzieży, Kultury i Sportu (edukacja </w:t>
            </w:r>
            <w:r w:rsidR="00540607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i młodzież) w dniu 28 listopada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Instrukcja na posiedzenie Komitetu Stałych Przedstawicieli COREPER I w dniu </w:t>
            </w:r>
            <w:r w:rsidR="00540607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21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Projekt stanowiska Rządu w sprawie g</w:t>
            </w:r>
            <w:r w:rsidR="00540607">
              <w:rPr>
                <w:rFonts w:asciiTheme="minorHAnsi" w:hAnsiTheme="minorHAnsi" w:cstheme="minorHAnsi"/>
                <w:bCs/>
              </w:rPr>
              <w:t xml:space="preserve">łosowania w procedurze pisemnej </w:t>
            </w:r>
            <w:r w:rsidR="00540607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nad dokumentem: Wniosek dotyczący rozporządzenia Rady w sprawie ustanowienia mechanizmu korekty rynku w celu ochrony obywateli i gospodarki przed nadmiernie wysokimi cenami.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Projekt stanowiska Rządu w sprawie głosowania w procedurze pisemnej</w:t>
            </w:r>
            <w:r w:rsidRPr="0036321A">
              <w:rPr>
                <w:rFonts w:asciiTheme="minorHAnsi" w:hAnsiTheme="minorHAnsi" w:cstheme="minorHAnsi"/>
                <w:bCs/>
              </w:rPr>
              <w:br/>
              <w:t>nad dokumentem: Wniosek w sprawie Rozporządzenia Rady ustanawiającego ramy służące przyspieszeniu wdrażania rozwiązań w zakresie energii odnawialnej.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i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Założenia do stanowiska Rzeczypospolitej Polskiej w postępowaniu w sprawie </w:t>
            </w:r>
            <w:r w:rsidR="00540607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C-606/22</w:t>
            </w:r>
            <w:r w:rsidRPr="0036321A">
              <w:rPr>
                <w:rFonts w:asciiTheme="minorHAnsi" w:hAnsiTheme="minorHAnsi" w:cstheme="minorHAnsi"/>
                <w:bCs/>
                <w:i/>
                <w:iCs/>
              </w:rPr>
              <w:t xml:space="preserve"> Dyrektor Izby Administracji Skarbowej w Bydgoszczy</w:t>
            </w:r>
            <w:r w:rsidRPr="0036321A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i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Założenia do stanowiska Rzeczypospolitej Polskiej w postępowaniu w sprawie </w:t>
            </w:r>
            <w:r w:rsidR="00540607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C-582/22</w:t>
            </w:r>
            <w:r w:rsidRPr="0036321A">
              <w:rPr>
                <w:rFonts w:asciiTheme="minorHAnsi" w:hAnsiTheme="minorHAnsi" w:cstheme="minorHAnsi"/>
                <w:bCs/>
                <w:i/>
                <w:iCs/>
              </w:rPr>
              <w:t xml:space="preserve"> Die Länderbahn e.a.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Sprawozdanie z posiedzenia Rady ds. Wymiaru Sprawiedliwości i Spraw Wewnętrznych (sesja dot. wymiaru sprawiedliwości) w dniu 9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Sprawozdanie z posiedzenia Rady do Spraw Zagranicznych w dniu 12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Sprawozdanie z posiedzenia Rady do Spraw Zagranicznych (współpraca rozwojowa) </w:t>
            </w:r>
            <w:r w:rsidR="00540607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w dniu 28 listopada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 w dniu </w:t>
            </w:r>
            <w:r w:rsidR="00540607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13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Informacja w sprawie wskazania instytucji wiodącej w grupie roboczej Komisji Europejskiej (MRiT).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36321A">
              <w:rPr>
                <w:rFonts w:asciiTheme="minorHAnsi" w:hAnsiTheme="minorHAnsi" w:cstheme="minorHAnsi"/>
                <w:bCs/>
                <w:i/>
                <w:iCs/>
              </w:rPr>
              <w:t>Rozporządzenie Parlamentu Europejskiego i Rady w sprawie opłat i należności wnoszonych na rzecz Europejskiej Agencji Leków, zmieniające rozporządzenie Parlamentu Europejskiego i Rady (UE) 2017/745 oraz uchylające rozporządzenie Rady (UE) nr 297/95 i rozporządzenie Parlamentu Europejskiego i Rady (UE) nr 658/2014</w:t>
            </w:r>
            <w:r w:rsidRPr="0036321A">
              <w:rPr>
                <w:rFonts w:asciiTheme="minorHAnsi" w:hAnsiTheme="minorHAnsi" w:cstheme="minorHAnsi"/>
                <w:bCs/>
              </w:rPr>
              <w:t xml:space="preserve"> (COM(2022) 721).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Aktualizacja „Projektu stanowiska RP w odniesieniu do dokumentu UE </w:t>
            </w:r>
            <w:r w:rsidRPr="0036321A">
              <w:rPr>
                <w:rFonts w:asciiTheme="minorHAnsi" w:hAnsiTheme="minorHAnsi" w:cstheme="minorHAnsi"/>
                <w:bCs/>
                <w:i/>
                <w:iCs/>
              </w:rPr>
              <w:t>Wniosek dotyczący rozporządzenia Parlamentu Europejskiego i Rady w sprawie horyzontalnych wymogó</w:t>
            </w:r>
            <w:r w:rsidR="00540607">
              <w:rPr>
                <w:rFonts w:asciiTheme="minorHAnsi" w:hAnsiTheme="minorHAnsi" w:cstheme="minorHAnsi"/>
                <w:bCs/>
                <w:i/>
                <w:iCs/>
              </w:rPr>
              <w:t xml:space="preserve">w cyberbezpieczeństwa produktów </w:t>
            </w:r>
            <w:r w:rsidRPr="0036321A">
              <w:rPr>
                <w:rFonts w:asciiTheme="minorHAnsi" w:hAnsiTheme="minorHAnsi" w:cstheme="minorHAnsi"/>
                <w:bCs/>
                <w:i/>
                <w:iCs/>
              </w:rPr>
              <w:t>z elementami cyfrowymi i zmieniającego rozporządzenie (UE) 2019/1020</w:t>
            </w:r>
            <w:r w:rsidR="00540607">
              <w:rPr>
                <w:rFonts w:asciiTheme="minorHAnsi" w:hAnsiTheme="minorHAnsi" w:cstheme="minorHAnsi"/>
                <w:bCs/>
              </w:rPr>
              <w:t xml:space="preserve"> </w:t>
            </w:r>
            <w:r w:rsidRPr="0036321A">
              <w:rPr>
                <w:rFonts w:asciiTheme="minorHAnsi" w:hAnsiTheme="minorHAnsi" w:cstheme="minorHAnsi"/>
                <w:bCs/>
              </w:rPr>
              <w:t>(COM(2022) 454)”.</w:t>
            </w:r>
          </w:p>
          <w:p w:rsid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Sprawozdanie z posiedzenia Rady ds. Rolnictwa i Rybołówstwa w dniach 11-13 grudnia 2022 r.</w:t>
            </w:r>
          </w:p>
          <w:p w:rsidR="00540607" w:rsidRPr="00540607" w:rsidRDefault="00540607" w:rsidP="00540607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20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36321A">
              <w:rPr>
                <w:rFonts w:asciiTheme="minorHAnsi" w:hAnsiTheme="minorHAnsi" w:cstheme="minorHAnsi"/>
              </w:rPr>
              <w:t xml:space="preserve">Projekt stanowiska Rządu w odniesieniu do dokumentu pozalegislacyjnego UE </w:t>
            </w:r>
            <w:r w:rsidRPr="0036321A">
              <w:rPr>
                <w:rFonts w:asciiTheme="minorHAnsi" w:hAnsiTheme="minorHAnsi" w:cstheme="minorHAnsi"/>
                <w:i/>
              </w:rPr>
              <w:t>Komunikat Komisji do Parlamentu Europejskiego, Rady, Europejskiego Komitetu Ekonomiczno-Społecznego i Komitetu Regionów: Transformacja cyfrowa systemu energetycznego – plan działania UE</w:t>
            </w:r>
            <w:r w:rsidRPr="0036321A">
              <w:rPr>
                <w:rFonts w:asciiTheme="minorHAnsi" w:hAnsiTheme="minorHAnsi" w:cstheme="minorHAnsi"/>
              </w:rPr>
              <w:t xml:space="preserve"> (COM(2022) 552).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Projekt stanowiska Rządu w odniesieniu do dokumentu pozalegislacyjnego UE </w:t>
            </w:r>
            <w:r w:rsidRPr="0036321A">
              <w:rPr>
                <w:rFonts w:asciiTheme="minorHAnsi" w:hAnsiTheme="minorHAnsi" w:cstheme="minorHAnsi"/>
                <w:bCs/>
                <w:i/>
                <w:iCs/>
              </w:rPr>
              <w:t xml:space="preserve">Komunikat Komisji do Parlamentu Europejskiego, Rady, Europejskiego Komitetu Ekonomiczno-Społecznego i Komitetu Regionów: Krótkoterminowe interwencje </w:t>
            </w:r>
            <w:r w:rsidR="0042479D"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36321A">
              <w:rPr>
                <w:rFonts w:asciiTheme="minorHAnsi" w:hAnsiTheme="minorHAnsi" w:cstheme="minorHAnsi"/>
                <w:bCs/>
                <w:i/>
                <w:iCs/>
              </w:rPr>
              <w:t>na rynku energii i długoterminowe udoskonalenia struktury rynku energii elektrycznej – kierunek działania</w:t>
            </w:r>
            <w:r w:rsidRPr="0036321A">
              <w:rPr>
                <w:rFonts w:asciiTheme="minorHAnsi" w:hAnsiTheme="minorHAnsi" w:cstheme="minorHAnsi"/>
                <w:bCs/>
              </w:rPr>
              <w:t xml:space="preserve"> (COM(2022) 236).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Sprawozdanie z posiedzenia Rady ds. Zatrudnienia, Polityki Społecznej, Zdrowia </w:t>
            </w:r>
            <w:r w:rsidR="00540607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i Spraw Konsumenckich (zatrudnienie i polityka społeczna) w dniu 8 grudnia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Projekt stanowiska RP do projektu rozporządzenia Komisji w sprawie stosowania </w:t>
            </w:r>
            <w:r w:rsidR="00540607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art. 107 i 108 Traktatu o funkcjonowaniu Unii Eur</w:t>
            </w:r>
            <w:r w:rsidR="00540607">
              <w:rPr>
                <w:rFonts w:asciiTheme="minorHAnsi" w:hAnsiTheme="minorHAnsi" w:cstheme="minorHAnsi"/>
                <w:bCs/>
              </w:rPr>
              <w:t xml:space="preserve">opejskiej </w:t>
            </w:r>
            <w:r w:rsidRPr="0036321A">
              <w:rPr>
                <w:rFonts w:asciiTheme="minorHAnsi" w:hAnsiTheme="minorHAnsi" w:cstheme="minorHAnsi"/>
                <w:bCs/>
              </w:rPr>
              <w:t>do pomocy de minimis.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540607">
              <w:rPr>
                <w:rFonts w:asciiTheme="minorHAnsi" w:hAnsiTheme="minorHAnsi" w:cstheme="minorHAnsi"/>
                <w:bCs/>
                <w:i/>
              </w:rPr>
              <w:t>Wniosek dotyczący rozporządzenia Parlamentu Europejskiego i Rady zmieniającego rozporządzenia (UE) 2016/424, (UE) 2016/425, (UE) 2016/426, (UE) 2019/1009 i (UE) nr 305/2011</w:t>
            </w:r>
            <w:r w:rsidR="00540607">
              <w:rPr>
                <w:rFonts w:asciiTheme="minorHAnsi" w:hAnsiTheme="minorHAnsi" w:cstheme="minorHAnsi"/>
                <w:bCs/>
                <w:i/>
              </w:rPr>
              <w:br/>
            </w:r>
            <w:r w:rsidRPr="00540607">
              <w:rPr>
                <w:rFonts w:asciiTheme="minorHAnsi" w:hAnsiTheme="minorHAnsi" w:cstheme="minorHAnsi"/>
                <w:bCs/>
                <w:i/>
              </w:rPr>
              <w:t>w odniesieniu do procedur nadzwyczajnych dotyczących oceny zgodności, przyjmowania wspólnych specyfikacji i nadzoru rynku w związku z sytuacją nadzwyczajną na jednolitym rynku</w:t>
            </w:r>
            <w:r w:rsidRPr="0036321A">
              <w:rPr>
                <w:rFonts w:asciiTheme="minorHAnsi" w:hAnsiTheme="minorHAnsi" w:cstheme="minorHAnsi"/>
                <w:bCs/>
              </w:rPr>
              <w:t xml:space="preserve"> (COM(2022) 461)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/>
              </w:rPr>
            </w:pPr>
            <w:r w:rsidRPr="0036321A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36321A">
              <w:rPr>
                <w:rFonts w:asciiTheme="minorHAnsi" w:hAnsiTheme="minorHAnsi" w:cstheme="minorHAnsi"/>
                <w:i/>
                <w:iCs/>
                <w:color w:val="000000"/>
              </w:rPr>
              <w:t>Wniosek dotyczący Decyzji Rady w sprawie przedłużenia okresu obowiązywania korzyści przyznanych wspólnemu przedsiębiorstwu Hochtemperatur-Kernkraftwerk GmbH</w:t>
            </w:r>
            <w:r w:rsidRPr="0036321A">
              <w:rPr>
                <w:rFonts w:asciiTheme="minorHAnsi" w:hAnsiTheme="minorHAnsi" w:cstheme="minorHAnsi"/>
                <w:iCs/>
                <w:color w:val="000000"/>
              </w:rPr>
              <w:t> (</w:t>
            </w:r>
            <w:r w:rsidRPr="0036321A">
              <w:rPr>
                <w:rFonts w:asciiTheme="minorHAnsi" w:hAnsiTheme="minorHAnsi" w:cstheme="minorHAnsi"/>
                <w:color w:val="000000"/>
              </w:rPr>
              <w:t>COM(2022) 599).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36321A">
              <w:rPr>
                <w:rFonts w:asciiTheme="minorHAnsi" w:hAnsiTheme="minorHAnsi" w:cstheme="minorHAnsi"/>
              </w:rPr>
              <w:t>Informacja w sprawie zmiany instytucji wiodącej w podgrupie w ramach Grupy Roboczej ds. Żywności i Systemów Żywnościowych w Radzie UE.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540607">
              <w:rPr>
                <w:rFonts w:asciiTheme="minorHAnsi" w:hAnsiTheme="minorHAnsi" w:cstheme="minorHAnsi"/>
                <w:bCs/>
                <w:i/>
              </w:rPr>
              <w:t xml:space="preserve">Wniosek dotyczący dyrektywy Parlamentu Europejskiego i Rady zmieniającej dyrektywy 2000/14/WE, 2006/42/WE, 2010/35/UE, 2013/29/UE, 2014/28/UE, 2014/29/UE, 2014/30/UE, 2014/31/UE, 2014/32/UE, 2014/33/UE, 2014/34/UE, 2014/35/UE, 2014/53/UE i 2014/68/UE </w:t>
            </w:r>
            <w:r w:rsidR="00540607">
              <w:rPr>
                <w:rFonts w:asciiTheme="minorHAnsi" w:hAnsiTheme="minorHAnsi" w:cstheme="minorHAnsi"/>
                <w:bCs/>
                <w:i/>
              </w:rPr>
              <w:br/>
            </w:r>
            <w:r w:rsidRPr="00540607">
              <w:rPr>
                <w:rFonts w:asciiTheme="minorHAnsi" w:hAnsiTheme="minorHAnsi" w:cstheme="minorHAnsi"/>
                <w:bCs/>
                <w:i/>
              </w:rPr>
              <w:t>w odniesieniu do procedur nadzwyczajnych w zakresie oceny zgodności, przyjęcia wspólnych specyfikacji i nadzoru rynku w związku z sytuacją nadzwyczajną</w:t>
            </w:r>
            <w:r w:rsidRPr="00540607">
              <w:rPr>
                <w:rFonts w:asciiTheme="minorHAnsi" w:hAnsiTheme="minorHAnsi" w:cstheme="minorHAnsi"/>
                <w:bCs/>
                <w:i/>
              </w:rPr>
              <w:br/>
              <w:t>na jednolitym rynku</w:t>
            </w:r>
            <w:r w:rsidRPr="0036321A">
              <w:rPr>
                <w:rFonts w:asciiTheme="minorHAnsi" w:hAnsiTheme="minorHAnsi" w:cstheme="minorHAnsi"/>
                <w:bCs/>
              </w:rPr>
              <w:t xml:space="preserve"> (COM(2022) 462)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Informacja nt. stanu wdrażania Programu InvestEU w II połowie 2022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36321A">
              <w:rPr>
                <w:rFonts w:asciiTheme="minorHAnsi" w:hAnsiTheme="minorHAnsi" w:cstheme="minorHAnsi"/>
              </w:rPr>
              <w:t>Sprawozdanie z posiedzenia Rady ds. Konkurencyjności (badania na</w:t>
            </w:r>
            <w:r w:rsidR="00540607">
              <w:rPr>
                <w:rFonts w:asciiTheme="minorHAnsi" w:hAnsiTheme="minorHAnsi" w:cstheme="minorHAnsi"/>
              </w:rPr>
              <w:t xml:space="preserve">ukowe) </w:t>
            </w:r>
            <w:r w:rsidRPr="0036321A">
              <w:rPr>
                <w:rFonts w:asciiTheme="minorHAnsi" w:hAnsiTheme="minorHAnsi" w:cstheme="minorHAnsi"/>
              </w:rPr>
              <w:t xml:space="preserve">w dniu </w:t>
            </w:r>
            <w:r w:rsidR="00540607">
              <w:rPr>
                <w:rFonts w:asciiTheme="minorHAnsi" w:hAnsiTheme="minorHAnsi" w:cstheme="minorHAnsi"/>
              </w:rPr>
              <w:br/>
            </w:r>
            <w:r w:rsidRPr="0036321A">
              <w:rPr>
                <w:rFonts w:asciiTheme="minorHAnsi" w:hAnsiTheme="minorHAnsi" w:cstheme="minorHAnsi"/>
              </w:rPr>
              <w:t>2 grudnia 2022 r.</w:t>
            </w:r>
          </w:p>
          <w:p w:rsidR="00FF26FF" w:rsidRPr="00540607" w:rsidRDefault="0036321A" w:rsidP="0036321A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36321A">
              <w:rPr>
                <w:rFonts w:asciiTheme="minorHAnsi" w:hAnsiTheme="minorHAnsi" w:cstheme="minorHAnsi"/>
                <w:bCs/>
              </w:rPr>
              <w:t>Sprawozdanie z posiedzenia Komitetu Stałych Przedstawicieli CORE</w:t>
            </w:r>
            <w:r w:rsidR="00540607">
              <w:rPr>
                <w:rFonts w:asciiTheme="minorHAnsi" w:hAnsiTheme="minorHAnsi" w:cstheme="minorHAnsi"/>
                <w:bCs/>
              </w:rPr>
              <w:t xml:space="preserve">PER I </w:t>
            </w:r>
            <w:r w:rsidRPr="0036321A">
              <w:rPr>
                <w:rFonts w:asciiTheme="minorHAnsi" w:hAnsiTheme="minorHAnsi" w:cstheme="minorHAnsi"/>
                <w:bCs/>
              </w:rPr>
              <w:t xml:space="preserve">w dniu </w:t>
            </w:r>
            <w:r w:rsidR="00540607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21 grudnia 2022 r.</w:t>
            </w:r>
          </w:p>
          <w:p w:rsidR="00540607" w:rsidRDefault="00540607" w:rsidP="00540607">
            <w:pPr>
              <w:rPr>
                <w:rFonts w:asciiTheme="minorHAnsi" w:hAnsiTheme="minorHAnsi" w:cstheme="minorHAnsi"/>
              </w:rPr>
            </w:pPr>
          </w:p>
          <w:p w:rsidR="00540607" w:rsidRDefault="00540607" w:rsidP="00540607">
            <w:pPr>
              <w:rPr>
                <w:rFonts w:asciiTheme="minorHAnsi" w:hAnsiTheme="minorHAnsi" w:cstheme="minorHAnsi"/>
              </w:rPr>
            </w:pPr>
          </w:p>
          <w:p w:rsidR="00540607" w:rsidRPr="00540607" w:rsidRDefault="00540607" w:rsidP="00540607">
            <w:pPr>
              <w:rPr>
                <w:rFonts w:asciiTheme="minorHAnsi" w:hAnsiTheme="minorHAnsi" w:cstheme="minorHAnsi"/>
              </w:rPr>
            </w:pPr>
          </w:p>
          <w:p w:rsidR="00583B41" w:rsidRPr="0036321A" w:rsidRDefault="00BD7A98" w:rsidP="0036321A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36321A">
              <w:rPr>
                <w:rFonts w:asciiTheme="minorHAnsi" w:hAnsiTheme="minorHAnsi" w:cstheme="minorHAnsi"/>
                <w:b/>
              </w:rPr>
              <w:t>Uzgodnił oraz rekomendował Stałemu Komitetowi Rady Ministrów rozpatrzenie następujących dokumentów: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7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Projekt ustawy o wspieraniu zrównoważonego rozwoju sektora rybackiego z udziałem Europejskiego Funduszu Morskiego, Rybackiego i Akwaku</w:t>
            </w:r>
            <w:r w:rsidR="00540607">
              <w:rPr>
                <w:rFonts w:asciiTheme="minorHAnsi" w:hAnsiTheme="minorHAnsi" w:cstheme="minorHAnsi"/>
                <w:bCs/>
              </w:rPr>
              <w:t xml:space="preserve">ltury </w:t>
            </w:r>
            <w:r w:rsidRPr="0036321A">
              <w:rPr>
                <w:rFonts w:asciiTheme="minorHAnsi" w:hAnsiTheme="minorHAnsi" w:cstheme="minorHAnsi"/>
                <w:bCs/>
              </w:rPr>
              <w:t>na lata 2021–2027 (UC22).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7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Projekt ustawy o zmianie ustawy – Kodeks spółek handlowych oraz niektórych innych ustaw (UC123).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7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Projekt ustawy o zmianie ustawy o transporcie kolejowym (UC133).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7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Projekt ustawy o zapewnianiu spełniania wymogów dostępności niektórych produktów i usług przez podmioty gospodarcze (UC119).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7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Sprawozdanie o pomocy publicznej udzielonej w sek</w:t>
            </w:r>
            <w:r w:rsidR="00540607">
              <w:rPr>
                <w:rFonts w:asciiTheme="minorHAnsi" w:hAnsiTheme="minorHAnsi" w:cstheme="minorHAnsi"/>
                <w:bCs/>
              </w:rPr>
              <w:t xml:space="preserve">torze rolnictwa </w:t>
            </w:r>
            <w:r w:rsidRPr="0036321A">
              <w:rPr>
                <w:rFonts w:asciiTheme="minorHAnsi" w:hAnsiTheme="minorHAnsi" w:cstheme="minorHAnsi"/>
                <w:bCs/>
              </w:rPr>
              <w:t>lub rybołówstwa w Rzeczypospolitej Polskiej w 2021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7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Ósmy raport rządowy oraz Piąty raport dwuletni dla Konferencji Stron Ramowej konwencji Narodów Zjednoczonych w sprawie zmian klimatu, wynikający z art. 17 rozporzą</w:t>
            </w:r>
            <w:r w:rsidR="00540607">
              <w:rPr>
                <w:rFonts w:asciiTheme="minorHAnsi" w:hAnsiTheme="minorHAnsi" w:cstheme="minorHAnsi"/>
                <w:bCs/>
              </w:rPr>
              <w:t xml:space="preserve">dzenia Parlamentu Europejskiego </w:t>
            </w:r>
            <w:r w:rsidRPr="0036321A">
              <w:rPr>
                <w:rFonts w:asciiTheme="minorHAnsi" w:hAnsiTheme="minorHAnsi" w:cstheme="minorHAnsi"/>
                <w:bCs/>
              </w:rPr>
              <w:t>i Rady 2018/1999 w sprawie zarządzania unią energetyczną i dz</w:t>
            </w:r>
            <w:r w:rsidR="00540607">
              <w:rPr>
                <w:rFonts w:asciiTheme="minorHAnsi" w:hAnsiTheme="minorHAnsi" w:cstheme="minorHAnsi"/>
                <w:bCs/>
              </w:rPr>
              <w:t xml:space="preserve">iałaniami </w:t>
            </w:r>
            <w:r w:rsidRPr="0036321A">
              <w:rPr>
                <w:rFonts w:asciiTheme="minorHAnsi" w:hAnsiTheme="minorHAnsi" w:cstheme="minorHAnsi"/>
                <w:bCs/>
              </w:rPr>
              <w:t>w dziedzinie klimatu.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7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Raport o pomocy publicznej w Polsce udzielonej przedsiębiorcom w 2021 r.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7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Wniosek o upoważnienie, na podstawie art. 19 dyrektywy 2003/96/WE, na czasowe stosowanie przez Rzeczpospolitą Polską obniżonych stawek podatku akcyzowego </w:t>
            </w:r>
            <w:r w:rsidR="0042479D">
              <w:rPr>
                <w:rFonts w:asciiTheme="minorHAnsi" w:hAnsiTheme="minorHAnsi" w:cstheme="minorHAnsi"/>
                <w:bCs/>
              </w:rPr>
              <w:br/>
            </w:r>
            <w:r w:rsidRPr="0036321A">
              <w:rPr>
                <w:rFonts w:asciiTheme="minorHAnsi" w:hAnsiTheme="minorHAnsi" w:cstheme="minorHAnsi"/>
                <w:bCs/>
              </w:rPr>
              <w:t>na niektóre wyroby opałowe.</w:t>
            </w:r>
          </w:p>
          <w:p w:rsidR="00FF26FF" w:rsidRPr="0042479D" w:rsidRDefault="0036321A" w:rsidP="0036321A">
            <w:pPr>
              <w:pStyle w:val="Akapitzlist"/>
              <w:numPr>
                <w:ilvl w:val="0"/>
                <w:numId w:val="22"/>
              </w:numPr>
              <w:ind w:left="714" w:hanging="357"/>
              <w:rPr>
                <w:rFonts w:asciiTheme="minorHAnsi" w:hAnsiTheme="minorHAnsi" w:cstheme="minorHAnsi"/>
              </w:rPr>
            </w:pPr>
            <w:r w:rsidRPr="0036321A">
              <w:rPr>
                <w:rFonts w:asciiTheme="minorHAnsi" w:hAnsiTheme="minorHAnsi" w:cstheme="minorHAnsi"/>
                <w:bCs/>
              </w:rPr>
              <w:t>Lista zmian w sieci obszarów Natura 2000.</w:t>
            </w:r>
          </w:p>
          <w:p w:rsidR="0042479D" w:rsidRPr="0036321A" w:rsidRDefault="0042479D" w:rsidP="0042479D">
            <w:pPr>
              <w:pStyle w:val="Akapitzlist"/>
              <w:ind w:left="714"/>
              <w:rPr>
                <w:rFonts w:asciiTheme="minorHAnsi" w:hAnsiTheme="minorHAnsi" w:cstheme="minorHAnsi"/>
              </w:rPr>
            </w:pPr>
          </w:p>
          <w:p w:rsidR="002444F2" w:rsidRPr="0036321A" w:rsidRDefault="002444F2" w:rsidP="0036321A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36321A">
              <w:rPr>
                <w:rFonts w:asciiTheme="minorHAnsi" w:hAnsiTheme="minorHAnsi" w:cstheme="minorHAnsi"/>
                <w:b/>
              </w:rPr>
              <w:t>Uzgodnił oraz rekomendował Radzie Ministrów rozpatrzenie następujących dokumentów</w:t>
            </w:r>
            <w:r w:rsidR="009E3D0B" w:rsidRPr="0036321A">
              <w:rPr>
                <w:rFonts w:asciiTheme="minorHAnsi" w:hAnsiTheme="minorHAnsi" w:cstheme="minorHAnsi"/>
                <w:b/>
              </w:rPr>
              <w:t>: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Informacja o stanowisku Polski na Szczyt Unia Europejska – Bałkany Zachodnie w dniu 6 grudnia 2022 r.</w:t>
            </w:r>
          </w:p>
          <w:p w:rsidR="0036321A" w:rsidRPr="0036321A" w:rsidRDefault="0036321A" w:rsidP="0042479D">
            <w:pPr>
              <w:pStyle w:val="Akapitzlist"/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</w:rPr>
              <w:t>Komitet rekomendował RM rozpatrzenie „Stanowiska Polski na Szczyt Unia Europejska – Bałkany Zachodnie w dniu 6 grudnia 2022 r.”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Informacja o stanowisku Polski na Szczyt UE – ASEAN w dniu 14 grudnia </w:t>
            </w:r>
            <w:r w:rsidRPr="0036321A">
              <w:rPr>
                <w:rFonts w:asciiTheme="minorHAnsi" w:hAnsiTheme="minorHAnsi" w:cstheme="minorHAnsi"/>
                <w:bCs/>
              </w:rPr>
              <w:br/>
              <w:t>2022 r.</w:t>
            </w:r>
          </w:p>
          <w:p w:rsidR="0036321A" w:rsidRPr="0036321A" w:rsidRDefault="0036321A" w:rsidP="0042479D">
            <w:pPr>
              <w:pStyle w:val="Akapitzlist"/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</w:rPr>
              <w:t>Komitet rekomendował RM rozpatrzenie „Stanowiska Polski na Szczyt UE</w:t>
            </w:r>
            <w:r w:rsidRPr="0036321A">
              <w:rPr>
                <w:rFonts w:asciiTheme="minorHAnsi" w:hAnsiTheme="minorHAnsi" w:cstheme="minorHAnsi"/>
              </w:rPr>
              <w:br/>
              <w:t>– ASEAN w dniu 14 grudnia 2022 r.”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Informacja o stanowisku Polski na posiedzenie Rady Europejskiej w dniu </w:t>
            </w:r>
            <w:r w:rsidRPr="0036321A">
              <w:rPr>
                <w:rFonts w:asciiTheme="minorHAnsi" w:hAnsiTheme="minorHAnsi" w:cstheme="minorHAnsi"/>
                <w:bCs/>
              </w:rPr>
              <w:br/>
              <w:t>15 grudnia 2022 r.</w:t>
            </w:r>
          </w:p>
          <w:p w:rsidR="0036321A" w:rsidRPr="0036321A" w:rsidRDefault="0036321A" w:rsidP="0042479D">
            <w:pPr>
              <w:pStyle w:val="Akapitzlist"/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</w:rPr>
              <w:t>Komitet rekomendował RM rozpatrzenie „Stanowiska Polski na posiedzenie Rady Europejskiej w dniu 15 grudnia 2022 r.”.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Założenia do skargi Rzeczypospolitej Polskiej o stwierdzenie nieważności decyzji Komisji Europejskiej o potrąceniu niespłaconego długu.</w:t>
            </w:r>
          </w:p>
          <w:p w:rsidR="0036321A" w:rsidRPr="0036321A" w:rsidRDefault="0036321A" w:rsidP="0042479D">
            <w:pPr>
              <w:pStyle w:val="Akapitzlist"/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</w:rPr>
              <w:t xml:space="preserve">Komitet rekomendował RM rozpatrzenie „Skargi Rzeczypospolitej Polskiej </w:t>
            </w:r>
            <w:r w:rsidRPr="0036321A">
              <w:rPr>
                <w:rFonts w:asciiTheme="minorHAnsi" w:hAnsiTheme="minorHAnsi" w:cstheme="minorHAnsi"/>
              </w:rPr>
              <w:br/>
              <w:t>o stwierdzenie nieważności decyzji Komisji Europejskiej o potrąceniu niespłaconego długu”.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 xml:space="preserve">Informacja o przebiegu i wynikach posiedzenia Rady Europejskiej w dniu </w:t>
            </w:r>
            <w:r w:rsidRPr="0036321A">
              <w:rPr>
                <w:rFonts w:asciiTheme="minorHAnsi" w:hAnsiTheme="minorHAnsi" w:cstheme="minorHAnsi"/>
                <w:bCs/>
              </w:rPr>
              <w:br/>
              <w:t>15 grudnia 2022 r.</w:t>
            </w:r>
          </w:p>
          <w:p w:rsidR="0036321A" w:rsidRPr="0036321A" w:rsidRDefault="0036321A" w:rsidP="0042479D">
            <w:pPr>
              <w:pStyle w:val="Akapitzlist"/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</w:rPr>
              <w:t>Komitet rekomendował RM rozpatrzenie „Sprawozdania z posiedzenia Rady Europejskiej w dniu 15 grudnia 2022 r.”.</w:t>
            </w:r>
          </w:p>
          <w:p w:rsidR="0036321A" w:rsidRPr="0036321A" w:rsidRDefault="0036321A" w:rsidP="0036321A">
            <w:pPr>
              <w:pStyle w:val="Akapitzlist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36321A">
              <w:rPr>
                <w:rFonts w:asciiTheme="minorHAnsi" w:hAnsiTheme="minorHAnsi" w:cstheme="minorHAnsi"/>
                <w:bCs/>
              </w:rPr>
              <w:t>Informacja o przebiegu i wynikach Szczytu UE – ASEAN w dniu 14 grudnia 2022 r.</w:t>
            </w:r>
          </w:p>
          <w:p w:rsidR="009E3D0B" w:rsidRPr="0042479D" w:rsidRDefault="0036321A" w:rsidP="0042479D">
            <w:pPr>
              <w:pStyle w:val="Akapitzlist"/>
              <w:mirrorIndents/>
              <w:rPr>
                <w:rFonts w:asciiTheme="minorHAnsi" w:hAnsiTheme="minorHAnsi" w:cstheme="minorHAnsi"/>
                <w:b/>
              </w:rPr>
            </w:pPr>
            <w:r w:rsidRPr="0036321A">
              <w:rPr>
                <w:rFonts w:asciiTheme="minorHAnsi" w:hAnsiTheme="minorHAnsi" w:cstheme="minorHAnsi"/>
              </w:rPr>
              <w:t xml:space="preserve">Komitet rekomendował RM rozpatrzenie „Sprawozdania ze Szczytu UE </w:t>
            </w:r>
            <w:r w:rsidRPr="0036321A">
              <w:rPr>
                <w:rFonts w:asciiTheme="minorHAnsi" w:hAnsiTheme="minorHAnsi" w:cstheme="minorHAnsi"/>
              </w:rPr>
              <w:br/>
              <w:t>– ASEAN w dniu 14 grudnia 2022 r.”.</w:t>
            </w:r>
          </w:p>
        </w:tc>
      </w:tr>
    </w:tbl>
    <w:p w:rsidR="005B7044" w:rsidRPr="002444F2" w:rsidRDefault="005B7044" w:rsidP="002444F2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5B7044" w:rsidRPr="002444F2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431" w:rsidRDefault="002E6431">
      <w:r>
        <w:separator/>
      </w:r>
    </w:p>
  </w:endnote>
  <w:endnote w:type="continuationSeparator" w:id="0">
    <w:p w:rsidR="002E6431" w:rsidRDefault="002E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C73C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431" w:rsidRDefault="002E6431">
      <w:r>
        <w:separator/>
      </w:r>
    </w:p>
  </w:footnote>
  <w:footnote w:type="continuationSeparator" w:id="0">
    <w:p w:rsidR="002E6431" w:rsidRDefault="002E6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2D2"/>
    <w:multiLevelType w:val="hybridMultilevel"/>
    <w:tmpl w:val="2AF6AC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F07AC"/>
    <w:multiLevelType w:val="hybridMultilevel"/>
    <w:tmpl w:val="2AE270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C0462"/>
    <w:multiLevelType w:val="hybridMultilevel"/>
    <w:tmpl w:val="ADD07D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D58B1"/>
    <w:multiLevelType w:val="hybridMultilevel"/>
    <w:tmpl w:val="AE50C898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E0A2D"/>
    <w:multiLevelType w:val="hybridMultilevel"/>
    <w:tmpl w:val="3F1C87E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53CA8"/>
    <w:multiLevelType w:val="hybridMultilevel"/>
    <w:tmpl w:val="4DD698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C013A"/>
    <w:multiLevelType w:val="hybridMultilevel"/>
    <w:tmpl w:val="72FED30A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4274C"/>
    <w:multiLevelType w:val="hybridMultilevel"/>
    <w:tmpl w:val="83EA1B5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A2088"/>
    <w:multiLevelType w:val="hybridMultilevel"/>
    <w:tmpl w:val="5FD2988C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EDC078A"/>
    <w:multiLevelType w:val="hybridMultilevel"/>
    <w:tmpl w:val="D294F4F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96417"/>
    <w:multiLevelType w:val="hybridMultilevel"/>
    <w:tmpl w:val="4400461C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B40FAC"/>
    <w:multiLevelType w:val="hybridMultilevel"/>
    <w:tmpl w:val="E378319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53240"/>
    <w:multiLevelType w:val="hybridMultilevel"/>
    <w:tmpl w:val="F26EFEB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F7281"/>
    <w:multiLevelType w:val="hybridMultilevel"/>
    <w:tmpl w:val="345C2EFE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4085A70"/>
    <w:multiLevelType w:val="hybridMultilevel"/>
    <w:tmpl w:val="9FDE9E0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24390"/>
    <w:multiLevelType w:val="hybridMultilevel"/>
    <w:tmpl w:val="74A2F2C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93756"/>
    <w:multiLevelType w:val="hybridMultilevel"/>
    <w:tmpl w:val="25F6C5C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50609"/>
    <w:multiLevelType w:val="hybridMultilevel"/>
    <w:tmpl w:val="638A379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B3BF0"/>
    <w:multiLevelType w:val="hybridMultilevel"/>
    <w:tmpl w:val="7018A21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30270"/>
    <w:multiLevelType w:val="hybridMultilevel"/>
    <w:tmpl w:val="4ECA2F9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66E40"/>
    <w:multiLevelType w:val="hybridMultilevel"/>
    <w:tmpl w:val="99DE628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10FB3"/>
    <w:multiLevelType w:val="hybridMultilevel"/>
    <w:tmpl w:val="54BC35A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E1BB1"/>
    <w:multiLevelType w:val="hybridMultilevel"/>
    <w:tmpl w:val="13C26B7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15D33"/>
    <w:multiLevelType w:val="hybridMultilevel"/>
    <w:tmpl w:val="4E70B5C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22346"/>
    <w:multiLevelType w:val="hybridMultilevel"/>
    <w:tmpl w:val="BB44B6C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977B3"/>
    <w:multiLevelType w:val="hybridMultilevel"/>
    <w:tmpl w:val="A2AE88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C58EB"/>
    <w:multiLevelType w:val="hybridMultilevel"/>
    <w:tmpl w:val="F2F4264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97FD6"/>
    <w:multiLevelType w:val="hybridMultilevel"/>
    <w:tmpl w:val="F10E40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D42DC5"/>
    <w:multiLevelType w:val="hybridMultilevel"/>
    <w:tmpl w:val="1DBAC95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D72EA0"/>
    <w:multiLevelType w:val="hybridMultilevel"/>
    <w:tmpl w:val="CFCC5F4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2"/>
  </w:num>
  <w:num w:numId="4">
    <w:abstractNumId w:val="10"/>
  </w:num>
  <w:num w:numId="5">
    <w:abstractNumId w:val="22"/>
  </w:num>
  <w:num w:numId="6">
    <w:abstractNumId w:val="20"/>
  </w:num>
  <w:num w:numId="7">
    <w:abstractNumId w:val="0"/>
  </w:num>
  <w:num w:numId="8">
    <w:abstractNumId w:val="25"/>
  </w:num>
  <w:num w:numId="9">
    <w:abstractNumId w:val="27"/>
  </w:num>
  <w:num w:numId="10">
    <w:abstractNumId w:val="11"/>
  </w:num>
  <w:num w:numId="11">
    <w:abstractNumId w:val="15"/>
  </w:num>
  <w:num w:numId="12">
    <w:abstractNumId w:val="26"/>
  </w:num>
  <w:num w:numId="13">
    <w:abstractNumId w:val="28"/>
  </w:num>
  <w:num w:numId="14">
    <w:abstractNumId w:val="14"/>
  </w:num>
  <w:num w:numId="15">
    <w:abstractNumId w:val="29"/>
  </w:num>
  <w:num w:numId="16">
    <w:abstractNumId w:val="23"/>
  </w:num>
  <w:num w:numId="17">
    <w:abstractNumId w:val="17"/>
  </w:num>
  <w:num w:numId="18">
    <w:abstractNumId w:val="24"/>
  </w:num>
  <w:num w:numId="19">
    <w:abstractNumId w:val="19"/>
  </w:num>
  <w:num w:numId="20">
    <w:abstractNumId w:val="9"/>
  </w:num>
  <w:num w:numId="21">
    <w:abstractNumId w:val="7"/>
  </w:num>
  <w:num w:numId="22">
    <w:abstractNumId w:val="12"/>
  </w:num>
  <w:num w:numId="23">
    <w:abstractNumId w:val="5"/>
  </w:num>
  <w:num w:numId="24">
    <w:abstractNumId w:val="3"/>
  </w:num>
  <w:num w:numId="25">
    <w:abstractNumId w:val="6"/>
  </w:num>
  <w:num w:numId="26">
    <w:abstractNumId w:val="4"/>
  </w:num>
  <w:num w:numId="27">
    <w:abstractNumId w:val="16"/>
  </w:num>
  <w:num w:numId="28">
    <w:abstractNumId w:val="18"/>
  </w:num>
  <w:num w:numId="29">
    <w:abstractNumId w:val="8"/>
  </w:num>
  <w:num w:numId="30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013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C09"/>
    <w:rsid w:val="001E2843"/>
    <w:rsid w:val="001E43E1"/>
    <w:rsid w:val="001E5F5A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44F2"/>
    <w:rsid w:val="00246BC9"/>
    <w:rsid w:val="002470CD"/>
    <w:rsid w:val="00247BBE"/>
    <w:rsid w:val="002502C9"/>
    <w:rsid w:val="00251E28"/>
    <w:rsid w:val="00251F79"/>
    <w:rsid w:val="002523C9"/>
    <w:rsid w:val="00252DE7"/>
    <w:rsid w:val="0025434C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8C0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C73CB"/>
    <w:rsid w:val="002D1341"/>
    <w:rsid w:val="002D154E"/>
    <w:rsid w:val="002D1E25"/>
    <w:rsid w:val="002D38E1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431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20E20"/>
    <w:rsid w:val="00320E9E"/>
    <w:rsid w:val="00321C06"/>
    <w:rsid w:val="00321F2D"/>
    <w:rsid w:val="00322A6D"/>
    <w:rsid w:val="0032425C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321A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7C88"/>
    <w:rsid w:val="003B05A0"/>
    <w:rsid w:val="003B0B58"/>
    <w:rsid w:val="003B1274"/>
    <w:rsid w:val="003B1FEF"/>
    <w:rsid w:val="003B2491"/>
    <w:rsid w:val="003B372A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403F"/>
    <w:rsid w:val="003C48E4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D73FE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79D"/>
    <w:rsid w:val="00424E2F"/>
    <w:rsid w:val="00426784"/>
    <w:rsid w:val="004267E2"/>
    <w:rsid w:val="00427334"/>
    <w:rsid w:val="00427474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0E22"/>
    <w:rsid w:val="00521F79"/>
    <w:rsid w:val="00524678"/>
    <w:rsid w:val="0052580A"/>
    <w:rsid w:val="005269A9"/>
    <w:rsid w:val="00530E44"/>
    <w:rsid w:val="005322EE"/>
    <w:rsid w:val="00534330"/>
    <w:rsid w:val="00535715"/>
    <w:rsid w:val="00535A80"/>
    <w:rsid w:val="00536791"/>
    <w:rsid w:val="0053792B"/>
    <w:rsid w:val="005379B2"/>
    <w:rsid w:val="00537D36"/>
    <w:rsid w:val="0054032D"/>
    <w:rsid w:val="00540368"/>
    <w:rsid w:val="00540607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5450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604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A4D"/>
    <w:rsid w:val="005E5B61"/>
    <w:rsid w:val="005E600B"/>
    <w:rsid w:val="005E78D2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180F"/>
    <w:rsid w:val="006619A8"/>
    <w:rsid w:val="006619EA"/>
    <w:rsid w:val="006622AE"/>
    <w:rsid w:val="0066251F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2356"/>
    <w:rsid w:val="00823046"/>
    <w:rsid w:val="00823168"/>
    <w:rsid w:val="0082395B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74A0"/>
    <w:rsid w:val="008603E8"/>
    <w:rsid w:val="00860857"/>
    <w:rsid w:val="00861B41"/>
    <w:rsid w:val="00862B37"/>
    <w:rsid w:val="008632D7"/>
    <w:rsid w:val="008636CC"/>
    <w:rsid w:val="008675B1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33BC"/>
    <w:rsid w:val="009434B6"/>
    <w:rsid w:val="00944712"/>
    <w:rsid w:val="00947BBF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D0B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47D1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67F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7E6"/>
    <w:rsid w:val="00B86841"/>
    <w:rsid w:val="00B86D42"/>
    <w:rsid w:val="00B872EE"/>
    <w:rsid w:val="00B914DB"/>
    <w:rsid w:val="00B92D1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76081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6F7"/>
    <w:rsid w:val="00E9524D"/>
    <w:rsid w:val="00E97A4B"/>
    <w:rsid w:val="00EA2372"/>
    <w:rsid w:val="00EA23DC"/>
    <w:rsid w:val="00EA3382"/>
    <w:rsid w:val="00EA380D"/>
    <w:rsid w:val="00EA3ABE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67A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6FF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1859B-0571-41FE-A366-D89828BB2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3145</Words>
  <Characters>18873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21975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3</cp:revision>
  <cp:lastPrinted>2019-04-17T12:04:00Z</cp:lastPrinted>
  <dcterms:created xsi:type="dcterms:W3CDTF">2023-01-12T09:20:00Z</dcterms:created>
  <dcterms:modified xsi:type="dcterms:W3CDTF">2023-01-12T10:04:00Z</dcterms:modified>
</cp:coreProperties>
</file>