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D2A" w:rsidRPr="000479E7" w:rsidRDefault="00D50D2A" w:rsidP="00D50D2A">
      <w:pPr>
        <w:rPr>
          <w:rFonts w:ascii="Times New Roman" w:hAnsi="Times New Roman"/>
          <w:color w:val="000000" w:themeColor="text1"/>
          <w:sz w:val="22"/>
          <w:szCs w:val="22"/>
        </w:rPr>
      </w:pPr>
      <w:r w:rsidRPr="000479E7">
        <w:rPr>
          <w:rFonts w:ascii="Times New Roman" w:hAnsi="Times New Roman"/>
          <w:color w:val="000000" w:themeColor="text1"/>
          <w:sz w:val="22"/>
          <w:szCs w:val="22"/>
        </w:rPr>
        <w:t>Załącznik B.29.</w:t>
      </w:r>
    </w:p>
    <w:p w:rsidR="00D50D2A" w:rsidRPr="000479E7" w:rsidRDefault="00D50D2A" w:rsidP="00D50D2A">
      <w:pPr>
        <w:rPr>
          <w:rFonts w:ascii="Times New Roman" w:hAnsi="Times New Roman"/>
          <w:color w:val="000000" w:themeColor="text1"/>
          <w:sz w:val="22"/>
          <w:szCs w:val="22"/>
        </w:rPr>
      </w:pPr>
      <w:bookmarkStart w:id="0" w:name="_GoBack"/>
      <w:bookmarkEnd w:id="0"/>
    </w:p>
    <w:p w:rsidR="00D50D2A" w:rsidRPr="000479E7" w:rsidRDefault="00D50D2A" w:rsidP="00D50D2A">
      <w:pPr>
        <w:spacing w:after="24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0479E7">
        <w:rPr>
          <w:rFonts w:ascii="Times New Roman" w:hAnsi="Times New Roman"/>
          <w:b/>
          <w:color w:val="000000" w:themeColor="text1"/>
          <w:sz w:val="28"/>
          <w:szCs w:val="28"/>
        </w:rPr>
        <w:t>LECZENIE STWARDNIENIA ROZSIANEGO  (ICD-10 G 35)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37"/>
        <w:gridCol w:w="4776"/>
        <w:gridCol w:w="5275"/>
      </w:tblGrid>
      <w:tr w:rsidR="003D23E9" w:rsidRPr="003D23E9" w:rsidTr="00B54D75">
        <w:trPr>
          <w:trHeight w:val="397"/>
        </w:trPr>
        <w:tc>
          <w:tcPr>
            <w:tcW w:w="5000" w:type="pct"/>
            <w:gridSpan w:val="3"/>
            <w:vAlign w:val="center"/>
          </w:tcPr>
          <w:p w:rsidR="00D50D2A" w:rsidRPr="003D23E9" w:rsidRDefault="00D50D2A" w:rsidP="00B54D7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3D23E9">
              <w:rPr>
                <w:rFonts w:ascii="Times New Roman" w:hAnsi="Times New Roman"/>
                <w:b/>
                <w:color w:val="000000" w:themeColor="text1"/>
              </w:rPr>
              <w:t>ZAKRES ŚWIADCZENIA GWARANTOWANEGO</w:t>
            </w:r>
          </w:p>
        </w:tc>
      </w:tr>
      <w:tr w:rsidR="003D23E9" w:rsidRPr="003D23E9" w:rsidTr="00B54D75">
        <w:tc>
          <w:tcPr>
            <w:tcW w:w="1734" w:type="pct"/>
            <w:vAlign w:val="center"/>
          </w:tcPr>
          <w:p w:rsidR="00D50D2A" w:rsidRPr="003D23E9" w:rsidRDefault="00D50D2A" w:rsidP="00B54D7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3D23E9">
              <w:rPr>
                <w:rFonts w:ascii="Times New Roman" w:hAnsi="Times New Roman"/>
                <w:b/>
                <w:color w:val="000000" w:themeColor="text1"/>
              </w:rPr>
              <w:t>ŚWIADCZENIOBIORCY</w:t>
            </w:r>
          </w:p>
        </w:tc>
        <w:tc>
          <w:tcPr>
            <w:tcW w:w="1552" w:type="pct"/>
            <w:vAlign w:val="center"/>
          </w:tcPr>
          <w:p w:rsidR="00D50D2A" w:rsidRPr="003D23E9" w:rsidRDefault="00D50D2A" w:rsidP="00B54D7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3D23E9">
              <w:rPr>
                <w:rFonts w:ascii="Times New Roman" w:hAnsi="Times New Roman"/>
                <w:b/>
                <w:color w:val="000000" w:themeColor="text1"/>
              </w:rPr>
              <w:t xml:space="preserve">SCHEMAT DAWKOWANIA LEKÓW </w:t>
            </w:r>
            <w:r w:rsidRPr="003D23E9">
              <w:rPr>
                <w:rFonts w:ascii="Times New Roman" w:hAnsi="Times New Roman"/>
                <w:b/>
                <w:color w:val="000000" w:themeColor="text1"/>
              </w:rPr>
              <w:br/>
              <w:t>W PROGRAMIE</w:t>
            </w:r>
          </w:p>
        </w:tc>
        <w:tc>
          <w:tcPr>
            <w:tcW w:w="1714" w:type="pct"/>
            <w:tcBorders>
              <w:right w:val="single" w:sz="4" w:space="0" w:color="auto"/>
            </w:tcBorders>
            <w:vAlign w:val="center"/>
          </w:tcPr>
          <w:p w:rsidR="00D50D2A" w:rsidRPr="003D23E9" w:rsidRDefault="00D50D2A" w:rsidP="00B54D7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3D23E9">
              <w:rPr>
                <w:rFonts w:ascii="Times New Roman" w:hAnsi="Times New Roman"/>
                <w:b/>
                <w:color w:val="000000" w:themeColor="text1"/>
              </w:rPr>
              <w:t>BADANIA DIAGNOSTYCZNE WYKONYWANE W  RAMACH PROGRAMU</w:t>
            </w:r>
          </w:p>
        </w:tc>
      </w:tr>
      <w:tr w:rsidR="003D23E9" w:rsidRPr="003D23E9" w:rsidTr="00B54D75">
        <w:tc>
          <w:tcPr>
            <w:tcW w:w="1734" w:type="pct"/>
          </w:tcPr>
          <w:p w:rsidR="00366590" w:rsidRPr="003D23E9" w:rsidRDefault="00D50D2A" w:rsidP="00B54D75">
            <w:pPr>
              <w:spacing w:line="276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3D23E9">
              <w:rPr>
                <w:rFonts w:ascii="Times New Roman" w:hAnsi="Times New Roman"/>
                <w:b/>
                <w:color w:val="000000" w:themeColor="text1"/>
              </w:rPr>
              <w:t xml:space="preserve">1. Kryteria kwalifikacji: </w:t>
            </w:r>
          </w:p>
          <w:p w:rsidR="00D50D2A" w:rsidRPr="003D23E9" w:rsidRDefault="00D50D2A" w:rsidP="00B54D75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:rsidR="00D50D2A" w:rsidRPr="003D23E9" w:rsidRDefault="00D50D2A" w:rsidP="00B54D75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1.1. Leczenie interferonem beta:</w:t>
            </w:r>
          </w:p>
          <w:p w:rsidR="00D50D2A" w:rsidRPr="003D23E9" w:rsidRDefault="00D50D2A" w:rsidP="00B54D75">
            <w:pPr>
              <w:pStyle w:val="Defaul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rozpoznanie postaci rzutowej stwardnienia rozsianego – oparte na kryteriach diagnostycznych McDonalda (2010), łącznie z badaniami rezonansem magnetycznym, przed  i po podaniu  kontrastu; </w:t>
            </w:r>
          </w:p>
          <w:p w:rsidR="00D50D2A" w:rsidRPr="003D23E9" w:rsidRDefault="00D50D2A" w:rsidP="00B54D75">
            <w:pPr>
              <w:pStyle w:val="Defaul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 przypadku rozpoznania postaci rzutowej stwardnienia rozsianego, wystąpienie minimum 1 rzutu klinicznego albo co najmniej 1 nowe ognisko GD+ w okresie 12 miesięcy przed kwalifikacją;</w:t>
            </w:r>
          </w:p>
          <w:p w:rsidR="00D50D2A" w:rsidRPr="003D23E9" w:rsidRDefault="00D50D2A" w:rsidP="00B54D75">
            <w:pPr>
              <w:pStyle w:val="Defaul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uzyskanie co najmniej 10  punktów według punktowego systemu kwalifikacji określonego w ust. 3; </w:t>
            </w:r>
          </w:p>
          <w:p w:rsidR="00D50D2A" w:rsidRPr="003D23E9" w:rsidRDefault="00D50D2A" w:rsidP="00B54D75">
            <w:pPr>
              <w:pStyle w:val="Defaul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pisemna deklaracja współpracy przy realizacji programu ze strony pielęgniarki. </w:t>
            </w:r>
          </w:p>
          <w:p w:rsidR="005C5429" w:rsidRPr="003D23E9" w:rsidRDefault="00D50D2A" w:rsidP="00B54D75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Kryteria kwalifikacji muszą być spełnione łącznie.</w:t>
            </w:r>
          </w:p>
          <w:p w:rsidR="00D50D2A" w:rsidRPr="003D23E9" w:rsidRDefault="00D50D2A" w:rsidP="00B54D75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50D2A" w:rsidRPr="003D23E9" w:rsidRDefault="00D50D2A" w:rsidP="00B54D75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1.2. Leczenie octanem </w:t>
            </w:r>
            <w:proofErr w:type="spellStart"/>
            <w:r w:rsidRPr="003D23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glatirameru</w:t>
            </w:r>
            <w:proofErr w:type="spellEnd"/>
            <w:r w:rsidRPr="003D23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:</w:t>
            </w:r>
          </w:p>
          <w:p w:rsidR="00D50D2A" w:rsidRPr="003D23E9" w:rsidRDefault="00D50D2A" w:rsidP="00B54D75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rozpoznanie postaci rzutowej stwardnienia rozsianego – oparte na kryteriach diagnostycznych McDonalda (2010), łącznie z badaniami rezonansem magnetycznym, przed  i po podaniu kontrastu;</w:t>
            </w:r>
          </w:p>
          <w:p w:rsidR="00D50D2A" w:rsidRPr="003D23E9" w:rsidRDefault="00D50D2A" w:rsidP="00B54D75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 przypadku rozpoznania postaci rzutowej stwardnienia rozsianego, wystąpienie minimum 1 rzutu klinicznego albo co najmniej 1 nowe ognisko GD+ w okresie 12 miesięcy przed kwalifikacją;</w:t>
            </w:r>
          </w:p>
          <w:p w:rsidR="00D50D2A" w:rsidRPr="003D23E9" w:rsidRDefault="00D50D2A" w:rsidP="00B54D75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uzyskanie co najmniej 10  punktów według punktowego systemu kwalifikacji określonego w ust. 3;</w:t>
            </w:r>
          </w:p>
          <w:p w:rsidR="00D50D2A" w:rsidRPr="00BF2D94" w:rsidRDefault="00D50D2A" w:rsidP="00B54D75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pisemna deklaracja współpracy przy realizacji programu ze </w:t>
            </w:r>
            <w:r w:rsidRPr="00561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strony pielęgniarki</w:t>
            </w:r>
            <w:r w:rsidR="001B0B8A" w:rsidRPr="00561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0C0002" w:rsidRPr="005F17CC" w:rsidRDefault="001B0B8A" w:rsidP="001B0B8A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17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kobiety ciężarne włączane są do leczenia po przekazaniu im pisemnej informacji </w:t>
            </w:r>
            <w:r w:rsidR="001B0B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dotyczącej </w:t>
            </w:r>
            <w:r w:rsidRPr="005F17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aktualnego stanu wiedzy na temat bezpieczeństwa i skuteczności stosowania octanu </w:t>
            </w:r>
            <w:proofErr w:type="spellStart"/>
            <w:r w:rsidRPr="005F17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glatiram</w:t>
            </w:r>
            <w:r w:rsidRPr="00561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eru</w:t>
            </w:r>
            <w:proofErr w:type="spellEnd"/>
            <w:r w:rsidRPr="00561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u kobiet w ciąży</w:t>
            </w:r>
            <w:r w:rsidRPr="005F17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oraz po uzyskaniu pisemnej, świadomej zgody na stosowanie leku;</w:t>
            </w:r>
          </w:p>
          <w:p w:rsidR="005C5429" w:rsidRPr="003D23E9" w:rsidRDefault="00D50D2A" w:rsidP="00B54D75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Kryteria kwalifikacji muszą być spełnione łącznie.</w:t>
            </w:r>
          </w:p>
          <w:p w:rsidR="00D50D2A" w:rsidRPr="003D23E9" w:rsidRDefault="00D50D2A" w:rsidP="00B54D75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1F44" w:rsidRPr="003D23E9" w:rsidRDefault="00D50D2A" w:rsidP="00B54D75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1.3</w:t>
            </w:r>
            <w:r w:rsidR="00EC1042" w:rsidRPr="003D23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  <w:r w:rsidRPr="003D23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Leczenie </w:t>
            </w:r>
            <w:proofErr w:type="spellStart"/>
            <w:r w:rsidRPr="003D23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fumaranem</w:t>
            </w:r>
            <w:proofErr w:type="spellEnd"/>
            <w:r w:rsidRPr="003D23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dimetylu</w:t>
            </w:r>
            <w:r w:rsidR="005C5429" w:rsidRPr="003D23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:</w:t>
            </w:r>
          </w:p>
          <w:p w:rsidR="00BD1F44" w:rsidRPr="005F17CC" w:rsidRDefault="00D50D2A" w:rsidP="005F17CC">
            <w:pPr>
              <w:pStyle w:val="Akapitzlist"/>
              <w:widowControl/>
              <w:numPr>
                <w:ilvl w:val="0"/>
                <w:numId w:val="30"/>
              </w:numPr>
              <w:autoSpaceDE/>
              <w:autoSpaceDN/>
              <w:adjustRightInd/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3D23E9">
              <w:rPr>
                <w:rFonts w:ascii="Times New Roman" w:hAnsi="Times New Roman"/>
                <w:color w:val="000000" w:themeColor="text1"/>
              </w:rPr>
              <w:t xml:space="preserve">wiek od </w:t>
            </w:r>
            <w:r w:rsidR="00285CC3">
              <w:rPr>
                <w:rFonts w:ascii="Times New Roman" w:hAnsi="Times New Roman"/>
                <w:color w:val="000000" w:themeColor="text1"/>
              </w:rPr>
              <w:t>12</w:t>
            </w:r>
            <w:r w:rsidRPr="003D23E9">
              <w:rPr>
                <w:rFonts w:ascii="Times New Roman" w:hAnsi="Times New Roman"/>
                <w:color w:val="000000" w:themeColor="text1"/>
              </w:rPr>
              <w:t xml:space="preserve"> roku życia</w:t>
            </w:r>
            <w:r w:rsidR="00BD1F44">
              <w:rPr>
                <w:rFonts w:ascii="Times New Roman" w:hAnsi="Times New Roman"/>
                <w:color w:val="000000" w:themeColor="text1"/>
              </w:rPr>
              <w:t xml:space="preserve"> z zastrzeżeniem, że </w:t>
            </w:r>
          </w:p>
          <w:p w:rsidR="00BD1F44" w:rsidRPr="005F17CC" w:rsidRDefault="00BD1F44" w:rsidP="005F17CC">
            <w:pPr>
              <w:pStyle w:val="Akapitzlist"/>
              <w:widowControl/>
              <w:autoSpaceDE/>
              <w:autoSpaceDN/>
              <w:adjustRightInd/>
              <w:spacing w:line="276" w:lineRule="auto"/>
              <w:ind w:left="36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:rsidR="00BD1F44" w:rsidRDefault="00BD1F44" w:rsidP="005F17CC">
            <w:pPr>
              <w:pStyle w:val="Akapitzlist"/>
              <w:widowControl/>
              <w:numPr>
                <w:ilvl w:val="1"/>
                <w:numId w:val="30"/>
              </w:numPr>
              <w:autoSpaceDE/>
              <w:autoSpaceDN/>
              <w:adjustRightInd/>
              <w:spacing w:line="276" w:lineRule="auto"/>
              <w:ind w:left="720"/>
              <w:rPr>
                <w:rFonts w:ascii="Times New Roman" w:hAnsi="Times New Roman"/>
                <w:color w:val="000000" w:themeColor="text1"/>
              </w:rPr>
            </w:pPr>
            <w:r w:rsidRPr="00374314">
              <w:rPr>
                <w:rFonts w:ascii="Times New Roman" w:hAnsi="Times New Roman"/>
                <w:color w:val="000000" w:themeColor="text1"/>
              </w:rPr>
              <w:t>pacjentów w wieku poniżej 18 roku życia kwalifikuje się do leczenia wyłącznie w ośrodkach zapewniających leczenie pod opieką zespołów lekarskich składających się z neurologów i neurologów dziecięcych posiadających</w:t>
            </w:r>
            <w:r w:rsidR="0026413D">
              <w:rPr>
                <w:rFonts w:ascii="Times New Roman" w:hAnsi="Times New Roman"/>
                <w:color w:val="000000" w:themeColor="text1"/>
              </w:rPr>
              <w:t xml:space="preserve"> doświadczenie w leczeniu SM;</w:t>
            </w:r>
          </w:p>
          <w:p w:rsidR="00BD1F44" w:rsidRPr="005F17CC" w:rsidRDefault="00BD1F44" w:rsidP="005F17CC">
            <w:pPr>
              <w:pStyle w:val="Akapitzlist"/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:rsidR="00BD1F44" w:rsidRDefault="00BD1F44" w:rsidP="005F17CC">
            <w:pPr>
              <w:pStyle w:val="Akapitzlist"/>
              <w:widowControl/>
              <w:numPr>
                <w:ilvl w:val="1"/>
                <w:numId w:val="30"/>
              </w:numPr>
              <w:autoSpaceDE/>
              <w:autoSpaceDN/>
              <w:adjustRightInd/>
              <w:spacing w:line="276" w:lineRule="auto"/>
              <w:ind w:left="720"/>
              <w:rPr>
                <w:rFonts w:ascii="Times New Roman" w:hAnsi="Times New Roman"/>
                <w:color w:val="000000" w:themeColor="text1"/>
              </w:rPr>
            </w:pPr>
            <w:r w:rsidRPr="00374314">
              <w:rPr>
                <w:rFonts w:ascii="Times New Roman" w:hAnsi="Times New Roman"/>
                <w:color w:val="000000" w:themeColor="text1"/>
              </w:rPr>
              <w:t>pacjentów w wieku poniżej 18 roku życia kwalifikuje się do leczenia pod warunkiem przekazania opiekunom chorych/chorym kwalifikowanym do terapii pisemnej informacji na temat aktualnego stanu wiedzy na temat bezpieczeństwa i skuteczności stosowania</w:t>
            </w:r>
            <w:r w:rsidR="000024E8">
              <w:rPr>
                <w:rFonts w:ascii="Times New Roman" w:hAnsi="Times New Roman"/>
                <w:color w:val="000000" w:themeColor="text1"/>
              </w:rPr>
              <w:t xml:space="preserve"> leku</w:t>
            </w:r>
            <w:r w:rsidRPr="00374314">
              <w:rPr>
                <w:rFonts w:ascii="Times New Roman" w:hAnsi="Times New Roman"/>
                <w:color w:val="000000" w:themeColor="text1"/>
              </w:rPr>
              <w:t xml:space="preserve"> w tej grupie wiekowej oraz po uzyskaniu </w:t>
            </w:r>
            <w:r w:rsidR="000024E8">
              <w:rPr>
                <w:rFonts w:ascii="Times New Roman" w:hAnsi="Times New Roman"/>
                <w:color w:val="000000" w:themeColor="text1"/>
              </w:rPr>
              <w:t>pisemnej, świadomej zgody na jego</w:t>
            </w:r>
            <w:r w:rsidRPr="00374314">
              <w:rPr>
                <w:rFonts w:ascii="Times New Roman" w:hAnsi="Times New Roman"/>
                <w:color w:val="000000" w:themeColor="text1"/>
              </w:rPr>
              <w:t xml:space="preserve"> zastosowanie;</w:t>
            </w:r>
          </w:p>
          <w:p w:rsidR="00D50D2A" w:rsidRPr="005F17CC" w:rsidRDefault="00D50D2A" w:rsidP="005F17CC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D50D2A" w:rsidRPr="003D23E9" w:rsidRDefault="00D50D2A" w:rsidP="005F17CC">
            <w:pPr>
              <w:pStyle w:val="Default"/>
              <w:numPr>
                <w:ilvl w:val="0"/>
                <w:numId w:val="51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rozpoznanie postaci rzutowej stwardnienia rozsianego – oparte na kryteriach diagnostycznych McDonalda(2010), łącznie z badaniami rezonansem magnetycznym, przed  i </w:t>
            </w:r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po podaniu kontrastu;</w:t>
            </w:r>
          </w:p>
          <w:p w:rsidR="00D50D2A" w:rsidRPr="003D23E9" w:rsidRDefault="00D50D2A" w:rsidP="005F17CC">
            <w:pPr>
              <w:pStyle w:val="Default"/>
              <w:numPr>
                <w:ilvl w:val="0"/>
                <w:numId w:val="51"/>
              </w:num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 przypadku rozpoznania postaci rzutowej stwardnienia rozsianego, wystąpienie minimum 1 rzutu klinicznego albo co najmniej 1 nowe ognisko GD+ w okresie 12 miesięcy przed kwalifikacją;</w:t>
            </w:r>
          </w:p>
          <w:p w:rsidR="00D50D2A" w:rsidRPr="003D23E9" w:rsidRDefault="00D50D2A" w:rsidP="005F17CC">
            <w:pPr>
              <w:pStyle w:val="Default"/>
              <w:numPr>
                <w:ilvl w:val="0"/>
                <w:numId w:val="51"/>
              </w:num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uzyskanie co najmniej 10  punktów według punktowego systemu kwalifikacji określonego w ust. 3;</w:t>
            </w:r>
          </w:p>
          <w:p w:rsidR="00D50D2A" w:rsidRPr="003D23E9" w:rsidRDefault="00D50D2A" w:rsidP="005F17CC">
            <w:pPr>
              <w:pStyle w:val="Default"/>
              <w:numPr>
                <w:ilvl w:val="0"/>
                <w:numId w:val="51"/>
              </w:num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pisemna deklaracja współpracy przy realizacji programu ze strony pielęgniarki.</w:t>
            </w:r>
          </w:p>
          <w:p w:rsidR="005C5429" w:rsidRPr="003D23E9" w:rsidRDefault="00D50D2A" w:rsidP="00B54D75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Kryteria kwalifikacji muszą być spełnione łącznie</w:t>
            </w:r>
            <w:r w:rsidR="005C5429"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D50D2A" w:rsidRPr="003D23E9" w:rsidRDefault="00D50D2A" w:rsidP="00B54D75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50D2A" w:rsidRPr="003D23E9" w:rsidRDefault="00D50D2A" w:rsidP="00B54D75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1.4. Leczenie </w:t>
            </w:r>
            <w:proofErr w:type="spellStart"/>
            <w:r w:rsidRPr="003D23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peginterferonem</w:t>
            </w:r>
            <w:proofErr w:type="spellEnd"/>
            <w:r w:rsidRPr="003D23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beta-1a:</w:t>
            </w:r>
          </w:p>
          <w:p w:rsidR="00BD1F44" w:rsidRPr="005F17CC" w:rsidRDefault="00D50D2A" w:rsidP="005F17CC">
            <w:pPr>
              <w:pStyle w:val="Akapitzlist"/>
              <w:widowControl/>
              <w:numPr>
                <w:ilvl w:val="0"/>
                <w:numId w:val="52"/>
              </w:numPr>
              <w:autoSpaceDE/>
              <w:autoSpaceDN/>
              <w:adjustRightInd/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3D23E9">
              <w:rPr>
                <w:rFonts w:ascii="Times New Roman" w:hAnsi="Times New Roman"/>
                <w:color w:val="000000" w:themeColor="text1"/>
              </w:rPr>
              <w:t xml:space="preserve">wiek od </w:t>
            </w:r>
            <w:r w:rsidR="00285CC3">
              <w:rPr>
                <w:rFonts w:ascii="Times New Roman" w:hAnsi="Times New Roman"/>
                <w:color w:val="000000" w:themeColor="text1"/>
              </w:rPr>
              <w:t xml:space="preserve">12 </w:t>
            </w:r>
            <w:r w:rsidRPr="003D23E9">
              <w:rPr>
                <w:rFonts w:ascii="Times New Roman" w:hAnsi="Times New Roman"/>
                <w:color w:val="000000" w:themeColor="text1"/>
              </w:rPr>
              <w:t>roku życia</w:t>
            </w:r>
            <w:r w:rsidR="00BD1F44">
              <w:rPr>
                <w:rFonts w:ascii="Times New Roman" w:hAnsi="Times New Roman"/>
                <w:color w:val="000000" w:themeColor="text1"/>
              </w:rPr>
              <w:t xml:space="preserve"> z zastrzeżeniem, że </w:t>
            </w:r>
          </w:p>
          <w:p w:rsidR="00BD1F44" w:rsidRPr="005F17CC" w:rsidRDefault="00BD1F44" w:rsidP="005F17CC">
            <w:pPr>
              <w:pStyle w:val="Akapitzlist"/>
              <w:widowControl/>
              <w:autoSpaceDE/>
              <w:autoSpaceDN/>
              <w:adjustRightInd/>
              <w:spacing w:line="276" w:lineRule="auto"/>
              <w:ind w:left="36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:rsidR="00BD1F44" w:rsidRDefault="00BD1F44" w:rsidP="005F17CC">
            <w:pPr>
              <w:pStyle w:val="Akapitzlist"/>
              <w:widowControl/>
              <w:numPr>
                <w:ilvl w:val="1"/>
                <w:numId w:val="52"/>
              </w:numPr>
              <w:autoSpaceDE/>
              <w:autoSpaceDN/>
              <w:adjustRightInd/>
              <w:spacing w:line="276" w:lineRule="auto"/>
              <w:ind w:left="720"/>
              <w:rPr>
                <w:rFonts w:ascii="Times New Roman" w:hAnsi="Times New Roman"/>
                <w:color w:val="000000" w:themeColor="text1"/>
              </w:rPr>
            </w:pPr>
            <w:r w:rsidRPr="00374314">
              <w:rPr>
                <w:rFonts w:ascii="Times New Roman" w:hAnsi="Times New Roman"/>
                <w:color w:val="000000" w:themeColor="text1"/>
              </w:rPr>
              <w:t>pacjentów w wieku poniżej 18 roku życia kwalifikuje się do leczenia wyłącznie w ośrodkach zap</w:t>
            </w:r>
            <w:r w:rsidR="0092439B">
              <w:rPr>
                <w:rFonts w:ascii="Times New Roman" w:hAnsi="Times New Roman"/>
                <w:color w:val="000000" w:themeColor="text1"/>
              </w:rPr>
              <w:t xml:space="preserve">ewniających leczenie pod opieką </w:t>
            </w:r>
            <w:r w:rsidRPr="00374314">
              <w:rPr>
                <w:rFonts w:ascii="Times New Roman" w:hAnsi="Times New Roman"/>
                <w:color w:val="000000" w:themeColor="text1"/>
              </w:rPr>
              <w:t>zespołów</w:t>
            </w:r>
            <w:r w:rsidR="0092439B">
              <w:rPr>
                <w:rFonts w:ascii="Times New Roman" w:hAnsi="Times New Roman"/>
                <w:color w:val="000000" w:themeColor="text1"/>
              </w:rPr>
              <w:t xml:space="preserve"> lekarskich składających się z </w:t>
            </w:r>
            <w:r w:rsidRPr="00374314">
              <w:rPr>
                <w:rFonts w:ascii="Times New Roman" w:hAnsi="Times New Roman"/>
                <w:color w:val="000000" w:themeColor="text1"/>
              </w:rPr>
              <w:t>neurologów i neurologów dziecięcych posiadających</w:t>
            </w:r>
            <w:r w:rsidR="0026413D">
              <w:rPr>
                <w:rFonts w:ascii="Times New Roman" w:hAnsi="Times New Roman"/>
                <w:color w:val="000000" w:themeColor="text1"/>
              </w:rPr>
              <w:t xml:space="preserve"> doświadczenie w leczeniu SM;</w:t>
            </w:r>
          </w:p>
          <w:p w:rsidR="00BD1F44" w:rsidRPr="005F17CC" w:rsidRDefault="00BD1F44" w:rsidP="005F17CC">
            <w:pPr>
              <w:pStyle w:val="Akapitzlist"/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:rsidR="00BD1F44" w:rsidRDefault="00BD1F44" w:rsidP="005F17CC">
            <w:pPr>
              <w:pStyle w:val="Akapitzlist"/>
              <w:widowControl/>
              <w:numPr>
                <w:ilvl w:val="1"/>
                <w:numId w:val="52"/>
              </w:numPr>
              <w:autoSpaceDE/>
              <w:autoSpaceDN/>
              <w:adjustRightInd/>
              <w:spacing w:line="276" w:lineRule="auto"/>
              <w:ind w:left="720"/>
              <w:rPr>
                <w:rFonts w:ascii="Times New Roman" w:hAnsi="Times New Roman"/>
                <w:color w:val="000000" w:themeColor="text1"/>
              </w:rPr>
            </w:pPr>
            <w:r w:rsidRPr="00374314">
              <w:rPr>
                <w:rFonts w:ascii="Times New Roman" w:hAnsi="Times New Roman"/>
                <w:color w:val="000000" w:themeColor="text1"/>
              </w:rPr>
              <w:t>pacjentów w wieku poniżej 18 roku życia kwalifikuje się do leczenia pod warunkiem przekazania opiekunom chorych/chorym kwalifikowanym do terapii pisemnej informacji na temat aktualnego stanu wiedzy na temat bezpiecze</w:t>
            </w:r>
            <w:r w:rsidR="000024E8">
              <w:rPr>
                <w:rFonts w:ascii="Times New Roman" w:hAnsi="Times New Roman"/>
                <w:color w:val="000000" w:themeColor="text1"/>
              </w:rPr>
              <w:t>ństwa i skuteczności stosowania leku</w:t>
            </w:r>
            <w:r w:rsidRPr="00374314">
              <w:rPr>
                <w:rFonts w:ascii="Times New Roman" w:hAnsi="Times New Roman"/>
                <w:color w:val="000000" w:themeColor="text1"/>
              </w:rPr>
              <w:t xml:space="preserve"> w tej grupie wiekowej oraz po uzyskaniu </w:t>
            </w:r>
            <w:r w:rsidR="000024E8">
              <w:rPr>
                <w:rFonts w:ascii="Times New Roman" w:hAnsi="Times New Roman"/>
                <w:color w:val="000000" w:themeColor="text1"/>
              </w:rPr>
              <w:t>pisemnej, świadomej zgody na jego</w:t>
            </w:r>
            <w:r w:rsidRPr="00374314">
              <w:rPr>
                <w:rFonts w:ascii="Times New Roman" w:hAnsi="Times New Roman"/>
                <w:color w:val="000000" w:themeColor="text1"/>
              </w:rPr>
              <w:t xml:space="preserve"> zastosowanie;</w:t>
            </w:r>
          </w:p>
          <w:p w:rsidR="00D50D2A" w:rsidRPr="005F17CC" w:rsidRDefault="00D50D2A" w:rsidP="005F17CC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D50D2A" w:rsidRPr="003D23E9" w:rsidRDefault="00D50D2A" w:rsidP="005F17CC">
            <w:pPr>
              <w:pStyle w:val="Default"/>
              <w:numPr>
                <w:ilvl w:val="0"/>
                <w:numId w:val="52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rozpoznanie postaci rzutowej stwardnienia rozsianego – oparte na kryteriach diagnostycznych McDonalda (2010), łącznie z badaniami rezonansem magnetycznym, przed  i </w:t>
            </w:r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po podaniu  kontrastu; </w:t>
            </w:r>
          </w:p>
          <w:p w:rsidR="00D50D2A" w:rsidRPr="003D23E9" w:rsidRDefault="00D50D2A" w:rsidP="005F17CC">
            <w:pPr>
              <w:pStyle w:val="Default"/>
              <w:numPr>
                <w:ilvl w:val="0"/>
                <w:numId w:val="52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 przypadku rozpoznania postaci rzutowej stwardnienia rozsianego, wystąpienie minimum 1 rzutu klinicznego albo co najmniej 1 nowe ognisko GD+ w okresie 12 miesięcy przed kwalifikacją;</w:t>
            </w:r>
          </w:p>
          <w:p w:rsidR="00D50D2A" w:rsidRPr="003D23E9" w:rsidRDefault="00D50D2A" w:rsidP="005F17CC">
            <w:pPr>
              <w:pStyle w:val="Default"/>
              <w:numPr>
                <w:ilvl w:val="0"/>
                <w:numId w:val="52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uzyskanie co najmniej 10  punktów według punktowego systemu kwalifikacji określonego w ust. 3; </w:t>
            </w:r>
          </w:p>
          <w:p w:rsidR="00D50D2A" w:rsidRPr="003D23E9" w:rsidRDefault="00D50D2A" w:rsidP="005F17CC">
            <w:pPr>
              <w:pStyle w:val="Default"/>
              <w:numPr>
                <w:ilvl w:val="0"/>
                <w:numId w:val="52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pisemna deklaracja współpracy przy realizacji programu ze strony pielęgniarki. </w:t>
            </w:r>
          </w:p>
          <w:p w:rsidR="00365BCD" w:rsidRPr="003D23E9" w:rsidRDefault="00D50D2A" w:rsidP="00B54D75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Kryteria kwalifikacji muszą być spełnione łącznie</w:t>
            </w:r>
          </w:p>
          <w:p w:rsidR="005C5429" w:rsidRPr="003D23E9" w:rsidRDefault="005C5429" w:rsidP="00B54D75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5BCD" w:rsidRPr="003D23E9" w:rsidRDefault="00365BCD" w:rsidP="00B54D75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1.5. Leczenie </w:t>
            </w:r>
            <w:proofErr w:type="spellStart"/>
            <w:r w:rsidRPr="003D23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teryflunomidem</w:t>
            </w:r>
            <w:proofErr w:type="spellEnd"/>
            <w:r w:rsidRPr="003D23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:</w:t>
            </w:r>
          </w:p>
          <w:p w:rsidR="00BD1F44" w:rsidRPr="005F17CC" w:rsidRDefault="00365BCD" w:rsidP="005F17CC">
            <w:pPr>
              <w:pStyle w:val="Akapitzlist"/>
              <w:widowControl/>
              <w:numPr>
                <w:ilvl w:val="0"/>
                <w:numId w:val="53"/>
              </w:numPr>
              <w:autoSpaceDE/>
              <w:autoSpaceDN/>
              <w:adjustRightInd/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3D23E9">
              <w:rPr>
                <w:rFonts w:ascii="Times New Roman" w:hAnsi="Times New Roman"/>
                <w:color w:val="000000" w:themeColor="text1"/>
              </w:rPr>
              <w:t xml:space="preserve">wiek od </w:t>
            </w:r>
            <w:r w:rsidR="00285CC3">
              <w:rPr>
                <w:rFonts w:ascii="Times New Roman" w:hAnsi="Times New Roman"/>
                <w:color w:val="000000" w:themeColor="text1"/>
              </w:rPr>
              <w:t>12</w:t>
            </w:r>
            <w:r w:rsidR="00285CC3" w:rsidRPr="003D23E9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3D23E9">
              <w:rPr>
                <w:rFonts w:ascii="Times New Roman" w:hAnsi="Times New Roman"/>
                <w:color w:val="000000" w:themeColor="text1"/>
              </w:rPr>
              <w:t>roku życia</w:t>
            </w:r>
            <w:r w:rsidR="00BD1F44">
              <w:rPr>
                <w:rFonts w:ascii="Times New Roman" w:hAnsi="Times New Roman"/>
                <w:color w:val="000000" w:themeColor="text1"/>
              </w:rPr>
              <w:t xml:space="preserve">, z zastrzeżeniem, że </w:t>
            </w:r>
          </w:p>
          <w:p w:rsidR="00BD1F44" w:rsidRPr="005F17CC" w:rsidRDefault="00BD1F44" w:rsidP="005F17CC">
            <w:pPr>
              <w:pStyle w:val="Akapitzlist"/>
              <w:widowControl/>
              <w:autoSpaceDE/>
              <w:autoSpaceDN/>
              <w:adjustRightInd/>
              <w:spacing w:line="276" w:lineRule="auto"/>
              <w:ind w:left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:rsidR="00BD1F44" w:rsidRDefault="00BD1F44" w:rsidP="005F17CC">
            <w:pPr>
              <w:pStyle w:val="Akapitzlist"/>
              <w:widowControl/>
              <w:numPr>
                <w:ilvl w:val="1"/>
                <w:numId w:val="53"/>
              </w:numPr>
              <w:autoSpaceDE/>
              <w:autoSpaceDN/>
              <w:adjustRightInd/>
              <w:spacing w:line="276" w:lineRule="auto"/>
              <w:ind w:left="720"/>
              <w:rPr>
                <w:rFonts w:ascii="Times New Roman" w:hAnsi="Times New Roman"/>
                <w:color w:val="000000" w:themeColor="text1"/>
              </w:rPr>
            </w:pPr>
            <w:r w:rsidRPr="005F17CC">
              <w:rPr>
                <w:rFonts w:ascii="Times New Roman" w:hAnsi="Times New Roman"/>
                <w:color w:val="000000" w:themeColor="text1"/>
              </w:rPr>
              <w:t xml:space="preserve">pacjentów w wieku poniżej 18 roku życia kwalifikuje </w:t>
            </w:r>
            <w:r w:rsidRPr="000024E8">
              <w:rPr>
                <w:rFonts w:ascii="Times New Roman" w:hAnsi="Times New Roman"/>
                <w:color w:val="000000" w:themeColor="text1"/>
              </w:rPr>
              <w:t xml:space="preserve">się do leczenia </w:t>
            </w:r>
            <w:r w:rsidRPr="005F17CC">
              <w:rPr>
                <w:rFonts w:ascii="Times New Roman" w:hAnsi="Times New Roman"/>
                <w:color w:val="000000" w:themeColor="text1"/>
              </w:rPr>
              <w:t xml:space="preserve">wyłącznie w ośrodkach zapewniających leczenie pod opieką </w:t>
            </w:r>
            <w:r w:rsidRPr="000024E8">
              <w:rPr>
                <w:rFonts w:ascii="Times New Roman" w:hAnsi="Times New Roman"/>
                <w:color w:val="000000" w:themeColor="text1"/>
              </w:rPr>
              <w:t>zespołów</w:t>
            </w:r>
            <w:r w:rsidRPr="005F17CC">
              <w:rPr>
                <w:rFonts w:ascii="Times New Roman" w:hAnsi="Times New Roman"/>
                <w:color w:val="000000" w:themeColor="text1"/>
              </w:rPr>
              <w:t xml:space="preserve"> lekarskich składających się z neurologów i neurologów dziecięcych </w:t>
            </w:r>
            <w:r w:rsidRPr="000024E8">
              <w:rPr>
                <w:rFonts w:ascii="Times New Roman" w:hAnsi="Times New Roman"/>
                <w:color w:val="000000" w:themeColor="text1"/>
              </w:rPr>
              <w:t>posiadających</w:t>
            </w:r>
            <w:r w:rsidR="0026413D">
              <w:rPr>
                <w:rFonts w:ascii="Times New Roman" w:hAnsi="Times New Roman"/>
                <w:color w:val="000000" w:themeColor="text1"/>
              </w:rPr>
              <w:t xml:space="preserve"> doświadczenie w leczeniu SM;</w:t>
            </w:r>
          </w:p>
          <w:p w:rsidR="00BD1F44" w:rsidRPr="005F17CC" w:rsidRDefault="00BD1F44" w:rsidP="005F17CC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:rsidR="00BD1F44" w:rsidRDefault="00BD1F44" w:rsidP="005F17CC">
            <w:pPr>
              <w:pStyle w:val="Akapitzlist"/>
              <w:widowControl/>
              <w:numPr>
                <w:ilvl w:val="1"/>
                <w:numId w:val="53"/>
              </w:numPr>
              <w:autoSpaceDE/>
              <w:autoSpaceDN/>
              <w:adjustRightInd/>
              <w:spacing w:line="276" w:lineRule="auto"/>
              <w:ind w:left="720"/>
              <w:rPr>
                <w:rFonts w:ascii="Times New Roman" w:hAnsi="Times New Roman"/>
                <w:color w:val="000000" w:themeColor="text1"/>
              </w:rPr>
            </w:pPr>
            <w:r w:rsidRPr="005F17CC">
              <w:rPr>
                <w:rFonts w:ascii="Times New Roman" w:hAnsi="Times New Roman"/>
                <w:color w:val="000000" w:themeColor="text1"/>
              </w:rPr>
              <w:t xml:space="preserve">pacjentów w wieku poniżej 18 roku życia kwalifikuje </w:t>
            </w:r>
            <w:r w:rsidRPr="000024E8">
              <w:rPr>
                <w:rFonts w:ascii="Times New Roman" w:hAnsi="Times New Roman"/>
                <w:color w:val="000000" w:themeColor="text1"/>
              </w:rPr>
              <w:t>się</w:t>
            </w:r>
            <w:r w:rsidRPr="005F17CC">
              <w:rPr>
                <w:rFonts w:ascii="Times New Roman" w:hAnsi="Times New Roman"/>
                <w:color w:val="000000" w:themeColor="text1"/>
              </w:rPr>
              <w:t xml:space="preserve"> do leczenia pod warunkiem przekazania opiekunom chorych/chorym kwalifikowanym do terapii pisemnej informacji na temat aktualnego stanu wiedzy na temat bezpieczeństwa i s</w:t>
            </w:r>
            <w:r w:rsidR="000024E8" w:rsidRPr="000024E8">
              <w:rPr>
                <w:rFonts w:ascii="Times New Roman" w:hAnsi="Times New Roman"/>
                <w:color w:val="000000" w:themeColor="text1"/>
              </w:rPr>
              <w:t>kuteczności stosowani</w:t>
            </w:r>
            <w:r w:rsidR="000024E8">
              <w:rPr>
                <w:rFonts w:ascii="Times New Roman" w:hAnsi="Times New Roman"/>
                <w:color w:val="000000" w:themeColor="text1"/>
              </w:rPr>
              <w:t xml:space="preserve">a </w:t>
            </w:r>
            <w:r w:rsidR="000024E8" w:rsidRPr="000024E8">
              <w:rPr>
                <w:rFonts w:ascii="Times New Roman" w:hAnsi="Times New Roman"/>
                <w:color w:val="000000" w:themeColor="text1"/>
              </w:rPr>
              <w:t>leku</w:t>
            </w:r>
            <w:r w:rsidRPr="005F17CC">
              <w:rPr>
                <w:rFonts w:ascii="Times New Roman" w:hAnsi="Times New Roman"/>
                <w:color w:val="000000" w:themeColor="text1"/>
              </w:rPr>
              <w:t xml:space="preserve"> w tej grupie wiekowej oraz po uzyskaniu </w:t>
            </w:r>
            <w:r w:rsidR="000024E8" w:rsidRPr="004A4185">
              <w:rPr>
                <w:rFonts w:ascii="Times New Roman" w:hAnsi="Times New Roman"/>
                <w:color w:val="000000" w:themeColor="text1"/>
              </w:rPr>
              <w:t>pisemnej, świadomej zgody na jego</w:t>
            </w:r>
            <w:r w:rsidRPr="005F17CC">
              <w:rPr>
                <w:rFonts w:ascii="Times New Roman" w:hAnsi="Times New Roman"/>
                <w:color w:val="000000" w:themeColor="text1"/>
              </w:rPr>
              <w:t xml:space="preserve"> zastosowanie</w:t>
            </w:r>
            <w:r w:rsidRPr="000024E8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BD1F44" w:rsidRPr="005F17CC" w:rsidRDefault="00BD1F44" w:rsidP="005F17CC">
            <w:pPr>
              <w:pStyle w:val="Akapitzlist"/>
              <w:widowControl/>
              <w:autoSpaceDE/>
              <w:autoSpaceDN/>
              <w:adjustRightInd/>
              <w:spacing w:line="276" w:lineRule="auto"/>
              <w:ind w:left="1080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365BCD" w:rsidRPr="003D23E9" w:rsidRDefault="00365BCD" w:rsidP="005F17CC">
            <w:pPr>
              <w:pStyle w:val="Akapitzlist"/>
              <w:widowControl/>
              <w:numPr>
                <w:ilvl w:val="0"/>
                <w:numId w:val="53"/>
              </w:numPr>
              <w:autoSpaceDE/>
              <w:autoSpaceDN/>
              <w:adjustRightInd/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3D23E9">
              <w:rPr>
                <w:rFonts w:ascii="Times New Roman" w:hAnsi="Times New Roman"/>
                <w:color w:val="000000" w:themeColor="text1"/>
              </w:rPr>
              <w:t>rozpoznanie postaci rzutowej stwardnienia rozsianego oparte na kryteriach diagnostycznych McDonalda (2010); łącznie z badaniami rezonansem magnetycznym, przed i po podaniu kontrastu;</w:t>
            </w:r>
          </w:p>
          <w:p w:rsidR="00365BCD" w:rsidRPr="003D23E9" w:rsidRDefault="00365BCD" w:rsidP="005F17CC">
            <w:pPr>
              <w:pStyle w:val="Akapitzlist"/>
              <w:widowControl/>
              <w:numPr>
                <w:ilvl w:val="0"/>
                <w:numId w:val="53"/>
              </w:numPr>
              <w:autoSpaceDE/>
              <w:autoSpaceDN/>
              <w:adjustRightInd/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3D23E9">
              <w:rPr>
                <w:rFonts w:ascii="Times New Roman" w:hAnsi="Times New Roman"/>
                <w:color w:val="000000" w:themeColor="text1"/>
              </w:rPr>
              <w:t>w przypadku rozpoznania postaci rzutowej stwardnienia rozsianego, wystąpienie minimum 1 rzutu klinicznego albo co najmniej 1 nowe ognisko GD+ w okresie 12 miesięcy przed kwalifikacją;</w:t>
            </w:r>
          </w:p>
          <w:p w:rsidR="00365BCD" w:rsidRPr="003D23E9" w:rsidRDefault="00365BCD" w:rsidP="005F17CC">
            <w:pPr>
              <w:pStyle w:val="Akapitzlist"/>
              <w:widowControl/>
              <w:numPr>
                <w:ilvl w:val="0"/>
                <w:numId w:val="53"/>
              </w:numPr>
              <w:autoSpaceDE/>
              <w:autoSpaceDN/>
              <w:adjustRightInd/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3D23E9">
              <w:rPr>
                <w:rFonts w:ascii="Times New Roman" w:hAnsi="Times New Roman"/>
                <w:color w:val="000000" w:themeColor="text1"/>
              </w:rPr>
              <w:t>uzyskanie co najmniej 10 punktów według punktowego systemu kwalifikacji określonego w ust. 3;</w:t>
            </w:r>
          </w:p>
          <w:p w:rsidR="00365BCD" w:rsidRPr="003D23E9" w:rsidRDefault="00365BCD" w:rsidP="005F17CC">
            <w:pPr>
              <w:pStyle w:val="Akapitzlist"/>
              <w:widowControl/>
              <w:numPr>
                <w:ilvl w:val="0"/>
                <w:numId w:val="53"/>
              </w:numPr>
              <w:autoSpaceDE/>
              <w:autoSpaceDN/>
              <w:adjustRightInd/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3D23E9">
              <w:rPr>
                <w:rFonts w:ascii="Times New Roman" w:hAnsi="Times New Roman"/>
                <w:color w:val="000000" w:themeColor="text1"/>
              </w:rPr>
              <w:t xml:space="preserve">w przypadku kobiet w wieku rozrodczym stosowanie antykoncepcji; </w:t>
            </w:r>
          </w:p>
          <w:p w:rsidR="00365BCD" w:rsidRPr="003D23E9" w:rsidRDefault="00365BCD" w:rsidP="005F17CC">
            <w:pPr>
              <w:pStyle w:val="Akapitzlist"/>
              <w:widowControl/>
              <w:numPr>
                <w:ilvl w:val="0"/>
                <w:numId w:val="53"/>
              </w:numPr>
              <w:autoSpaceDE/>
              <w:autoSpaceDN/>
              <w:adjustRightInd/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3D23E9">
              <w:rPr>
                <w:rFonts w:ascii="Times New Roman" w:hAnsi="Times New Roman"/>
                <w:color w:val="000000" w:themeColor="text1"/>
              </w:rPr>
              <w:t>pisemna deklaracja współpracy przy realizacji programu ze strony pielęgniarki.</w:t>
            </w:r>
          </w:p>
          <w:p w:rsidR="00095F2D" w:rsidRPr="003D23E9" w:rsidRDefault="00365BCD" w:rsidP="00365BCD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3D23E9">
              <w:rPr>
                <w:rFonts w:ascii="Times New Roman" w:hAnsi="Times New Roman"/>
                <w:color w:val="000000" w:themeColor="text1"/>
              </w:rPr>
              <w:t>Kryteria kwalifikacji muszą być spełnione łącznie.</w:t>
            </w:r>
          </w:p>
          <w:p w:rsidR="005C5429" w:rsidRPr="003D23E9" w:rsidRDefault="005C5429" w:rsidP="00365BCD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:rsidR="00095F2D" w:rsidRPr="003D23E9" w:rsidRDefault="005C5429" w:rsidP="00095F2D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1.6</w:t>
            </w:r>
            <w:r w:rsidR="00095F2D" w:rsidRPr="003D23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. Leczenie </w:t>
            </w:r>
            <w:proofErr w:type="spellStart"/>
            <w:r w:rsidR="00095F2D" w:rsidRPr="003D23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alemtuzumabem</w:t>
            </w:r>
            <w:proofErr w:type="spellEnd"/>
            <w:r w:rsidR="00095F2D" w:rsidRPr="003D23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:</w:t>
            </w:r>
          </w:p>
          <w:p w:rsidR="00A86600" w:rsidRPr="003D23E9" w:rsidRDefault="00A86600" w:rsidP="00A86600">
            <w:pPr>
              <w:pStyle w:val="Akapitzlist"/>
              <w:widowControl/>
              <w:numPr>
                <w:ilvl w:val="0"/>
                <w:numId w:val="39"/>
              </w:numPr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D23E9">
              <w:rPr>
                <w:rFonts w:ascii="Times New Roman" w:hAnsi="Times New Roman"/>
                <w:color w:val="000000" w:themeColor="text1"/>
              </w:rPr>
              <w:t>wiek od 18 roku życia;</w:t>
            </w:r>
          </w:p>
          <w:p w:rsidR="00A86600" w:rsidRPr="003D23E9" w:rsidRDefault="00A86600" w:rsidP="00A86600">
            <w:pPr>
              <w:pStyle w:val="Akapitzlist"/>
              <w:widowControl/>
              <w:numPr>
                <w:ilvl w:val="0"/>
                <w:numId w:val="39"/>
              </w:numPr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D23E9">
              <w:rPr>
                <w:rFonts w:ascii="Times New Roman" w:hAnsi="Times New Roman"/>
                <w:color w:val="000000" w:themeColor="text1"/>
              </w:rPr>
              <w:t xml:space="preserve">brak wcześniejszego leczenia </w:t>
            </w:r>
            <w:proofErr w:type="spellStart"/>
            <w:r w:rsidRPr="003D23E9">
              <w:rPr>
                <w:rFonts w:ascii="Times New Roman" w:hAnsi="Times New Roman"/>
                <w:color w:val="000000" w:themeColor="text1"/>
              </w:rPr>
              <w:t>alemtuzumabem</w:t>
            </w:r>
            <w:proofErr w:type="spellEnd"/>
            <w:r w:rsidRPr="003D23E9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5C5429" w:rsidRPr="003D23E9" w:rsidRDefault="00A86600" w:rsidP="008719E1">
            <w:pPr>
              <w:pStyle w:val="Akapitzlist"/>
              <w:widowControl/>
              <w:numPr>
                <w:ilvl w:val="0"/>
                <w:numId w:val="39"/>
              </w:numPr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D23E9">
              <w:rPr>
                <w:rFonts w:ascii="Times New Roman" w:hAnsi="Times New Roman"/>
                <w:color w:val="000000" w:themeColor="text1"/>
              </w:rPr>
              <w:t>rozpoznanie postaci rzutowej stwardnienia rozsianego oparte na kryteriach diagnostycznych McDonalda (2010) łącznie z badaniami rezonansem magnetycznym, przed i po podaniu kontrastu;</w:t>
            </w:r>
          </w:p>
          <w:p w:rsidR="00A86600" w:rsidRPr="003D23E9" w:rsidRDefault="00A86600" w:rsidP="008719E1">
            <w:pPr>
              <w:pStyle w:val="Akapitzlist"/>
              <w:widowControl/>
              <w:numPr>
                <w:ilvl w:val="0"/>
                <w:numId w:val="39"/>
              </w:numPr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D23E9">
              <w:rPr>
                <w:rFonts w:ascii="Times New Roman" w:hAnsi="Times New Roman"/>
                <w:color w:val="000000" w:themeColor="text1"/>
              </w:rPr>
              <w:t>Szybko rozwijająca się, ciężka postać choroby rozpoznawana kiedy</w:t>
            </w:r>
            <w:r w:rsidR="005736D8" w:rsidRPr="003D23E9">
              <w:rPr>
                <w:rFonts w:ascii="Times New Roman" w:hAnsi="Times New Roman"/>
                <w:color w:val="000000" w:themeColor="text1"/>
              </w:rPr>
              <w:t xml:space="preserve"> w okresie 12 miesięcy przed kwalifikacją</w:t>
            </w:r>
            <w:r w:rsidRPr="003D23E9">
              <w:rPr>
                <w:rFonts w:ascii="Times New Roman" w:hAnsi="Times New Roman"/>
                <w:color w:val="000000" w:themeColor="text1"/>
              </w:rPr>
              <w:t xml:space="preserve"> zostaną s</w:t>
            </w:r>
            <w:r w:rsidR="00BE1460" w:rsidRPr="003D23E9">
              <w:rPr>
                <w:rFonts w:ascii="Times New Roman" w:hAnsi="Times New Roman"/>
                <w:color w:val="000000" w:themeColor="text1"/>
              </w:rPr>
              <w:t>pełnione oba poniższe parametry</w:t>
            </w:r>
            <w:r w:rsidRPr="003D23E9">
              <w:rPr>
                <w:rFonts w:ascii="Times New Roman" w:hAnsi="Times New Roman"/>
                <w:color w:val="000000" w:themeColor="text1"/>
              </w:rPr>
              <w:t>:</w:t>
            </w:r>
          </w:p>
          <w:p w:rsidR="005C5429" w:rsidRPr="003D23E9" w:rsidRDefault="005C5429" w:rsidP="008719E1">
            <w:pPr>
              <w:pStyle w:val="Akapitzlist"/>
              <w:widowControl/>
              <w:spacing w:line="276" w:lineRule="auto"/>
              <w:ind w:left="360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A86600" w:rsidRDefault="00A86600" w:rsidP="008719E1">
            <w:pPr>
              <w:pStyle w:val="Akapitzlist"/>
              <w:numPr>
                <w:ilvl w:val="0"/>
                <w:numId w:val="40"/>
              </w:num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3D23E9">
              <w:rPr>
                <w:rFonts w:ascii="Times New Roman" w:hAnsi="Times New Roman"/>
                <w:color w:val="000000" w:themeColor="text1"/>
              </w:rPr>
              <w:t>liczba i ciężkość rzutów: - co najmniej dwa rzuty wymagające leczenia sterydami powodujące niesprawność (w czasie rzutu wzrost EDSS o minimum 2 pkt)</w:t>
            </w:r>
            <w:r w:rsidR="005C5429" w:rsidRPr="003D23E9">
              <w:rPr>
                <w:rFonts w:ascii="Times New Roman" w:hAnsi="Times New Roman"/>
                <w:color w:val="000000" w:themeColor="text1"/>
              </w:rPr>
              <w:t>,</w:t>
            </w:r>
          </w:p>
          <w:p w:rsidR="00C77711" w:rsidRPr="003D23E9" w:rsidRDefault="00C77711" w:rsidP="005F17CC">
            <w:pPr>
              <w:pStyle w:val="Akapitzlist"/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:rsidR="005C5429" w:rsidRPr="003D23E9" w:rsidRDefault="00A86600" w:rsidP="008719E1">
            <w:pPr>
              <w:pStyle w:val="Akapitzlist"/>
              <w:numPr>
                <w:ilvl w:val="0"/>
                <w:numId w:val="40"/>
              </w:num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3D23E9">
              <w:rPr>
                <w:rFonts w:ascii="Times New Roman" w:hAnsi="Times New Roman"/>
                <w:color w:val="000000" w:themeColor="text1"/>
              </w:rPr>
              <w:t>zmiany w badaniu rezonansu magnetycznego - więcej niż jedna nowa zmiana GD(+) lub - więcej niż dwie nowe zmiany w sekwencji T2 (w sumie nie mniej niż 9 zmian</w:t>
            </w:r>
            <w:r w:rsidR="005C5429" w:rsidRPr="003D23E9">
              <w:rPr>
                <w:rFonts w:ascii="Times New Roman" w:hAnsi="Times New Roman"/>
                <w:color w:val="000000" w:themeColor="text1"/>
              </w:rPr>
              <w:t>).</w:t>
            </w:r>
          </w:p>
          <w:p w:rsidR="005C5429" w:rsidRPr="003D23E9" w:rsidRDefault="005C5429" w:rsidP="008719E1">
            <w:pPr>
              <w:pStyle w:val="Akapitzlist"/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:rsidR="00A86600" w:rsidRPr="003D23E9" w:rsidRDefault="00A86600" w:rsidP="00A8660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3D23E9">
              <w:rPr>
                <w:rFonts w:ascii="Times New Roman" w:hAnsi="Times New Roman"/>
                <w:color w:val="000000" w:themeColor="text1"/>
              </w:rPr>
              <w:t>5) W przypadku kobiet w wieku rozrodczym stosowanie antykoncepcji;</w:t>
            </w:r>
          </w:p>
          <w:p w:rsidR="00A86600" w:rsidRPr="003D23E9" w:rsidRDefault="00A86600" w:rsidP="00A8660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3D23E9">
              <w:rPr>
                <w:rFonts w:ascii="Times New Roman" w:hAnsi="Times New Roman"/>
                <w:color w:val="000000" w:themeColor="text1"/>
              </w:rPr>
              <w:t>7) Pisemna deklaracja współpracy przy realizacji programu ze strony pielęgniarki.</w:t>
            </w:r>
          </w:p>
          <w:p w:rsidR="005C5429" w:rsidRPr="003D23E9" w:rsidRDefault="00A86600" w:rsidP="008719E1">
            <w:pPr>
              <w:rPr>
                <w:rFonts w:ascii="Times New Roman" w:hAnsi="Times New Roman"/>
                <w:color w:val="000000" w:themeColor="text1"/>
              </w:rPr>
            </w:pPr>
            <w:r w:rsidRPr="003D23E9">
              <w:rPr>
                <w:rFonts w:ascii="Times New Roman" w:hAnsi="Times New Roman"/>
                <w:color w:val="000000" w:themeColor="text1"/>
              </w:rPr>
              <w:t>Kryteria kwalifikacji muszą być spełnione łącznie.</w:t>
            </w:r>
          </w:p>
          <w:p w:rsidR="005C5429" w:rsidRPr="003D23E9" w:rsidRDefault="005C5429" w:rsidP="008719E1">
            <w:pPr>
              <w:rPr>
                <w:rFonts w:ascii="Times New Roman" w:hAnsi="Times New Roman"/>
                <w:color w:val="000000" w:themeColor="text1"/>
              </w:rPr>
            </w:pPr>
          </w:p>
          <w:p w:rsidR="005C5429" w:rsidRPr="003D23E9" w:rsidRDefault="00D50D2A" w:rsidP="008719E1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1.</w:t>
            </w:r>
            <w:r w:rsidR="00A86600" w:rsidRPr="003D23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</w:t>
            </w:r>
            <w:r w:rsidRPr="003D23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Dopuszcza się zamiany leków pierwszej linii</w:t>
            </w:r>
            <w:r w:rsidR="00BE1460"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(interferon beta, </w:t>
            </w:r>
            <w:proofErr w:type="spellStart"/>
            <w:r w:rsidR="00BE1460"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peginterferon</w:t>
            </w:r>
            <w:proofErr w:type="spellEnd"/>
            <w:r w:rsidR="00BE1460"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beta-1a,</w:t>
            </w:r>
            <w:r w:rsidR="00BE1460" w:rsidRPr="003D23E9" w:rsidDel="007566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BE1460"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octan </w:t>
            </w:r>
            <w:proofErr w:type="spellStart"/>
            <w:r w:rsidR="00BE1460"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glatirameru</w:t>
            </w:r>
            <w:proofErr w:type="spellEnd"/>
            <w:r w:rsidR="00BE1460"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8F6EBB" w:rsidRPr="003D23E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BE1460"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fumaran</w:t>
            </w:r>
            <w:proofErr w:type="spellEnd"/>
            <w:r w:rsidR="00BE1460"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dimetylu</w:t>
            </w:r>
            <w:r w:rsidR="008F6EBB" w:rsidRPr="003D23E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  <w:r w:rsidR="00BE1460"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BE1460"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teryflunomid</w:t>
            </w:r>
            <w:proofErr w:type="spellEnd"/>
            <w:r w:rsidR="00BE1460"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Pr="003D23E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w  przypadku wystąpienia objawów niepożądanych lub częściowej nieskuteczności terapii definiowanej jako wystąpienie jednego z kryteriów wymienionych w punkcie 5.1.</w:t>
            </w:r>
          </w:p>
          <w:p w:rsidR="00D50D2A" w:rsidRPr="003D23E9" w:rsidRDefault="00D50D2A" w:rsidP="008719E1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2AF0" w:rsidRPr="003D23E9" w:rsidRDefault="00D50D2A" w:rsidP="008719E1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1.</w:t>
            </w:r>
            <w:r w:rsidR="00A86600" w:rsidRPr="003D23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</w:t>
            </w:r>
            <w:r w:rsidRPr="003D23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Do programu włączane są, bez konieczności ponownej kwalifikacji, pacjentki wyłączone z programu w związku z ciążą, które w momencie wyłączenia spełniały pozostałe kryteria przedłużenia leczenia.</w:t>
            </w:r>
          </w:p>
          <w:p w:rsidR="00ED7640" w:rsidRPr="003D23E9" w:rsidRDefault="00ED7640" w:rsidP="008719E1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D254D" w:rsidRPr="003D23E9" w:rsidRDefault="00ED7640" w:rsidP="008719E1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1.8.</w:t>
            </w:r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D254D"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Ponadto do programu lekowego, w celu zapewnienia kontynuacji terapi</w:t>
            </w:r>
            <w:r w:rsidR="00870FC6"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 są kwalifikowani również pacjenci uprzednio leczeni interferonem beta, </w:t>
            </w:r>
            <w:proofErr w:type="spellStart"/>
            <w:r w:rsidR="00870FC6"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peginterferonem</w:t>
            </w:r>
            <w:proofErr w:type="spellEnd"/>
            <w:r w:rsidR="00870FC6"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beta-1a,</w:t>
            </w:r>
            <w:r w:rsidR="00870FC6" w:rsidRPr="003D23E9" w:rsidDel="007566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70FC6"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octanem </w:t>
            </w:r>
            <w:proofErr w:type="spellStart"/>
            <w:r w:rsidR="00870FC6"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glatirameru</w:t>
            </w:r>
            <w:proofErr w:type="spellEnd"/>
            <w:r w:rsidR="00870FC6"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870FC6"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fumaranem</w:t>
            </w:r>
            <w:proofErr w:type="spellEnd"/>
            <w:r w:rsidR="00870FC6"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dimetylu lub </w:t>
            </w:r>
            <w:proofErr w:type="spellStart"/>
            <w:r w:rsidR="00870FC6"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teryflunomidem</w:t>
            </w:r>
            <w:proofErr w:type="spellEnd"/>
            <w:r w:rsidR="00DD254D"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w ramach innego sposobu finansowania terapii</w:t>
            </w:r>
            <w:r w:rsidR="00870FC6"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o ile na dzień rozpoczęcia terapii spełnili stosowne kryteria kwalifikacji wskazane w punktach 1.1 – 1.5</w:t>
            </w:r>
            <w:r w:rsidR="00634EF5"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oraz jednocześnie nie spełniali kryteriów uniemożliwiających włączenie </w:t>
            </w:r>
            <w:r w:rsidR="00D93C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</w:t>
            </w:r>
            <w:r w:rsidR="00634EF5"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program</w:t>
            </w:r>
            <w:r w:rsidR="00D93C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</w:t>
            </w:r>
            <w:r w:rsidR="00634EF5"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wskazanych w punktach 2.1-2.5.</w:t>
            </w:r>
          </w:p>
          <w:p w:rsidR="00D50D2A" w:rsidRPr="003D23E9" w:rsidRDefault="00D50D2A" w:rsidP="008719E1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366590" w:rsidRPr="003D23E9" w:rsidRDefault="00D50D2A" w:rsidP="00B54D75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2.  Kryteria uniemożliwiające włączenie do programu: </w:t>
            </w:r>
          </w:p>
          <w:p w:rsidR="00D50D2A" w:rsidRPr="003D23E9" w:rsidRDefault="00D50D2A" w:rsidP="00B54D75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D50D2A" w:rsidRPr="003D23E9" w:rsidRDefault="00D50D2A" w:rsidP="00B54D75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2.1.</w:t>
            </w:r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Przeciwwskazaniem do stosowania interferonów beta jest wystąpienie</w:t>
            </w:r>
            <w:r w:rsidRPr="003D23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przynajmniej jednego z poniższych przeciwwskazań: </w:t>
            </w:r>
          </w:p>
          <w:p w:rsidR="005C5429" w:rsidRPr="003D23E9" w:rsidRDefault="005C5429" w:rsidP="00B54D75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50D2A" w:rsidRPr="003D23E9" w:rsidRDefault="00D50D2A" w:rsidP="00B54D75">
            <w:pPr>
              <w:pStyle w:val="Default"/>
              <w:numPr>
                <w:ilvl w:val="1"/>
                <w:numId w:val="1"/>
              </w:numPr>
              <w:spacing w:line="276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nadwrażliwość na interferon beta;</w:t>
            </w:r>
          </w:p>
          <w:p w:rsidR="00D50D2A" w:rsidRPr="003D23E9" w:rsidRDefault="00D50D2A" w:rsidP="00B54D75">
            <w:pPr>
              <w:pStyle w:val="Default"/>
              <w:numPr>
                <w:ilvl w:val="1"/>
                <w:numId w:val="1"/>
              </w:numPr>
              <w:spacing w:line="276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pierwotnie lub wtórnie postępująca postać choroby; </w:t>
            </w:r>
          </w:p>
          <w:p w:rsidR="00D50D2A" w:rsidRPr="003D23E9" w:rsidRDefault="00D50D2A" w:rsidP="00B54D75">
            <w:pPr>
              <w:pStyle w:val="Default"/>
              <w:numPr>
                <w:ilvl w:val="1"/>
                <w:numId w:val="1"/>
              </w:numPr>
              <w:spacing w:line="276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zdekompensowana</w:t>
            </w:r>
            <w:proofErr w:type="spellEnd"/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niewydolność wątroby (enzymy wątrobowe 2 razy lub więcej powyżej normy);</w:t>
            </w:r>
          </w:p>
          <w:p w:rsidR="00D50D2A" w:rsidRPr="003D23E9" w:rsidRDefault="00D50D2A" w:rsidP="00B54D75">
            <w:pPr>
              <w:pStyle w:val="Default"/>
              <w:numPr>
                <w:ilvl w:val="1"/>
                <w:numId w:val="1"/>
              </w:numPr>
              <w:spacing w:line="276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zaburzenia czynności tarczycy (bez </w:t>
            </w:r>
            <w:proofErr w:type="spellStart"/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eutyreozy</w:t>
            </w:r>
            <w:proofErr w:type="spellEnd"/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);</w:t>
            </w:r>
          </w:p>
          <w:p w:rsidR="00D50D2A" w:rsidRPr="003D23E9" w:rsidRDefault="00D50D2A" w:rsidP="00B54D75">
            <w:pPr>
              <w:pStyle w:val="Default"/>
              <w:numPr>
                <w:ilvl w:val="1"/>
                <w:numId w:val="1"/>
              </w:numPr>
              <w:spacing w:line="276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depresja nie poddająca się leczeniu;</w:t>
            </w:r>
          </w:p>
          <w:p w:rsidR="00D50D2A" w:rsidRPr="003D23E9" w:rsidRDefault="00D50D2A" w:rsidP="00B54D75">
            <w:pPr>
              <w:pStyle w:val="Default"/>
              <w:numPr>
                <w:ilvl w:val="1"/>
                <w:numId w:val="1"/>
              </w:numPr>
              <w:spacing w:line="276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próby samobójcze;</w:t>
            </w:r>
          </w:p>
          <w:p w:rsidR="00D50D2A" w:rsidRPr="003D23E9" w:rsidRDefault="00D50D2A" w:rsidP="00B54D75">
            <w:pPr>
              <w:pStyle w:val="Default"/>
              <w:numPr>
                <w:ilvl w:val="1"/>
                <w:numId w:val="1"/>
              </w:numPr>
              <w:spacing w:line="276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padaczka z wyłączeniem napadów, które u dzieci i  młodzieży wystąpiły w czasie rzutu stwardnienia rozsianego;</w:t>
            </w:r>
          </w:p>
          <w:p w:rsidR="00D50D2A" w:rsidRPr="003D23E9" w:rsidRDefault="00D50D2A" w:rsidP="00B54D75">
            <w:pPr>
              <w:pStyle w:val="Default"/>
              <w:numPr>
                <w:ilvl w:val="1"/>
                <w:numId w:val="1"/>
              </w:numPr>
              <w:spacing w:line="276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leukopenia poniżej 3000/µl;</w:t>
            </w:r>
          </w:p>
          <w:p w:rsidR="00D50D2A" w:rsidRPr="003D23E9" w:rsidRDefault="00D50D2A" w:rsidP="00B54D75">
            <w:pPr>
              <w:pStyle w:val="Default"/>
              <w:numPr>
                <w:ilvl w:val="1"/>
                <w:numId w:val="1"/>
              </w:numPr>
              <w:spacing w:line="276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istotna klinicznie niedokrwistość;</w:t>
            </w:r>
          </w:p>
          <w:p w:rsidR="00D50D2A" w:rsidRPr="003D23E9" w:rsidRDefault="00D50D2A" w:rsidP="00B54D75">
            <w:pPr>
              <w:pStyle w:val="Default"/>
              <w:numPr>
                <w:ilvl w:val="1"/>
                <w:numId w:val="1"/>
              </w:numPr>
              <w:spacing w:line="276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ciąża;</w:t>
            </w:r>
          </w:p>
          <w:p w:rsidR="00D50D2A" w:rsidRPr="003D23E9" w:rsidRDefault="00D50D2A" w:rsidP="00B54D75">
            <w:pPr>
              <w:numPr>
                <w:ilvl w:val="1"/>
                <w:numId w:val="1"/>
              </w:numPr>
              <w:spacing w:line="276" w:lineRule="auto"/>
              <w:ind w:left="360"/>
              <w:rPr>
                <w:rFonts w:ascii="Times New Roman" w:hAnsi="Times New Roman"/>
                <w:color w:val="000000" w:themeColor="text1"/>
              </w:rPr>
            </w:pPr>
            <w:r w:rsidRPr="003D23E9">
              <w:rPr>
                <w:rFonts w:ascii="Times New Roman" w:hAnsi="Times New Roman"/>
                <w:color w:val="000000" w:themeColor="text1"/>
              </w:rPr>
              <w:t>inne przeciwwskazania wymienione w Charakterystyce Produktu Leczniczego.</w:t>
            </w:r>
          </w:p>
          <w:p w:rsidR="00D50D2A" w:rsidRPr="003D23E9" w:rsidRDefault="00D50D2A" w:rsidP="00B54D75">
            <w:pPr>
              <w:spacing w:line="276" w:lineRule="auto"/>
              <w:ind w:left="360"/>
              <w:rPr>
                <w:rFonts w:ascii="Times New Roman" w:hAnsi="Times New Roman"/>
                <w:color w:val="000000" w:themeColor="text1"/>
              </w:rPr>
            </w:pPr>
          </w:p>
          <w:p w:rsidR="00D50D2A" w:rsidRPr="003D23E9" w:rsidRDefault="00D50D2A" w:rsidP="00B54D75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3D23E9">
              <w:rPr>
                <w:rFonts w:ascii="Times New Roman" w:hAnsi="Times New Roman"/>
                <w:b/>
                <w:color w:val="000000" w:themeColor="text1"/>
              </w:rPr>
              <w:t>2.2.</w:t>
            </w:r>
            <w:r w:rsidRPr="003D23E9">
              <w:rPr>
                <w:rFonts w:ascii="Times New Roman" w:hAnsi="Times New Roman"/>
                <w:color w:val="000000" w:themeColor="text1"/>
              </w:rPr>
              <w:t xml:space="preserve"> Przeciwwskazaniem do stosowania octanu </w:t>
            </w:r>
            <w:proofErr w:type="spellStart"/>
            <w:r w:rsidRPr="003D23E9">
              <w:rPr>
                <w:rFonts w:ascii="Times New Roman" w:hAnsi="Times New Roman"/>
                <w:color w:val="000000" w:themeColor="text1"/>
              </w:rPr>
              <w:t>glatirameru</w:t>
            </w:r>
            <w:proofErr w:type="spellEnd"/>
            <w:r w:rsidRPr="003D23E9">
              <w:rPr>
                <w:rFonts w:ascii="Times New Roman" w:hAnsi="Times New Roman"/>
                <w:color w:val="000000" w:themeColor="text1"/>
              </w:rPr>
              <w:t xml:space="preserve"> jest wystąpienie przynajmniej jednego z poniższych przeciwskazań:</w:t>
            </w:r>
          </w:p>
          <w:p w:rsidR="005C5429" w:rsidRPr="003D23E9" w:rsidRDefault="005C5429" w:rsidP="00B54D75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:rsidR="00D50D2A" w:rsidRPr="003D23E9" w:rsidRDefault="00D50D2A" w:rsidP="00B54D75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3D23E9">
              <w:rPr>
                <w:rFonts w:ascii="Times New Roman" w:hAnsi="Times New Roman"/>
                <w:color w:val="000000" w:themeColor="text1"/>
              </w:rPr>
              <w:t xml:space="preserve">nadwrażliwość na octan </w:t>
            </w:r>
            <w:proofErr w:type="spellStart"/>
            <w:r w:rsidRPr="003D23E9">
              <w:rPr>
                <w:rFonts w:ascii="Times New Roman" w:hAnsi="Times New Roman"/>
                <w:color w:val="000000" w:themeColor="text1"/>
              </w:rPr>
              <w:t>glatirameru</w:t>
            </w:r>
            <w:proofErr w:type="spellEnd"/>
            <w:r w:rsidRPr="003D23E9">
              <w:rPr>
                <w:rFonts w:ascii="Times New Roman" w:hAnsi="Times New Roman"/>
                <w:color w:val="000000" w:themeColor="text1"/>
              </w:rPr>
              <w:t xml:space="preserve"> lub mannitol;</w:t>
            </w:r>
          </w:p>
          <w:p w:rsidR="00D50D2A" w:rsidRPr="003D23E9" w:rsidRDefault="00D50D2A" w:rsidP="00B54D75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3D23E9">
              <w:rPr>
                <w:rFonts w:ascii="Times New Roman" w:hAnsi="Times New Roman"/>
                <w:color w:val="000000" w:themeColor="text1"/>
              </w:rPr>
              <w:t>pierwotnie lub wtórnie postępująca postać choroby;</w:t>
            </w:r>
          </w:p>
          <w:p w:rsidR="00D50D2A" w:rsidRPr="003D23E9" w:rsidRDefault="00D50D2A" w:rsidP="00B54D75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3D23E9">
              <w:rPr>
                <w:rFonts w:ascii="Times New Roman" w:hAnsi="Times New Roman"/>
                <w:color w:val="000000" w:themeColor="text1"/>
              </w:rPr>
              <w:t>inne przeciwwskazania wymienione w Charakterystyce Produktu Leczniczego.</w:t>
            </w:r>
          </w:p>
          <w:p w:rsidR="00D50D2A" w:rsidRPr="003D23E9" w:rsidRDefault="00D50D2A" w:rsidP="00B54D75">
            <w:pPr>
              <w:spacing w:line="276" w:lineRule="auto"/>
              <w:ind w:left="709" w:hanging="425"/>
              <w:rPr>
                <w:rFonts w:ascii="Times New Roman" w:hAnsi="Times New Roman"/>
                <w:color w:val="000000" w:themeColor="text1"/>
              </w:rPr>
            </w:pPr>
          </w:p>
          <w:p w:rsidR="00D50D2A" w:rsidRPr="003D23E9" w:rsidRDefault="00D50D2A" w:rsidP="00B54D75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2.3.</w:t>
            </w:r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Przeciwwskazaniem do stosowania </w:t>
            </w:r>
            <w:proofErr w:type="spellStart"/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fumaranu</w:t>
            </w:r>
            <w:proofErr w:type="spellEnd"/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dimetylu jest wystąpienie przynajmniej jednego z poniższych przeciwskazań:</w:t>
            </w:r>
          </w:p>
          <w:p w:rsidR="005C5429" w:rsidRPr="003D23E9" w:rsidRDefault="005C5429" w:rsidP="00B54D75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50D2A" w:rsidRPr="003D23E9" w:rsidRDefault="00D50D2A" w:rsidP="00D50D2A">
            <w:pPr>
              <w:pStyle w:val="Akapitzlist"/>
              <w:numPr>
                <w:ilvl w:val="0"/>
                <w:numId w:val="29"/>
              </w:num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3D23E9">
              <w:rPr>
                <w:rFonts w:ascii="Times New Roman" w:hAnsi="Times New Roman"/>
                <w:color w:val="000000" w:themeColor="text1"/>
              </w:rPr>
              <w:t xml:space="preserve">nadwrażliwość na </w:t>
            </w:r>
            <w:proofErr w:type="spellStart"/>
            <w:r w:rsidRPr="003D23E9">
              <w:rPr>
                <w:rFonts w:ascii="Times New Roman" w:hAnsi="Times New Roman"/>
                <w:color w:val="000000" w:themeColor="text1"/>
              </w:rPr>
              <w:t>fumaran</w:t>
            </w:r>
            <w:proofErr w:type="spellEnd"/>
            <w:r w:rsidRPr="003D23E9">
              <w:rPr>
                <w:rFonts w:ascii="Times New Roman" w:hAnsi="Times New Roman"/>
                <w:color w:val="000000" w:themeColor="text1"/>
              </w:rPr>
              <w:t xml:space="preserve"> dimetylu lub substancje pomocnicze;</w:t>
            </w:r>
          </w:p>
          <w:p w:rsidR="00D50D2A" w:rsidRPr="003D23E9" w:rsidRDefault="00D50D2A" w:rsidP="00D50D2A">
            <w:pPr>
              <w:pStyle w:val="Akapitzlist"/>
              <w:numPr>
                <w:ilvl w:val="0"/>
                <w:numId w:val="29"/>
              </w:num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3D23E9">
              <w:rPr>
                <w:rFonts w:ascii="Times New Roman" w:hAnsi="Times New Roman"/>
                <w:color w:val="000000" w:themeColor="text1"/>
              </w:rPr>
              <w:t>pierwotnie lub wtórnie postępująca postać choroby;</w:t>
            </w:r>
          </w:p>
          <w:p w:rsidR="00D50D2A" w:rsidRPr="003D23E9" w:rsidRDefault="00D50D2A" w:rsidP="00D50D2A">
            <w:pPr>
              <w:pStyle w:val="Akapitzlist"/>
              <w:numPr>
                <w:ilvl w:val="0"/>
                <w:numId w:val="29"/>
              </w:num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3D23E9">
              <w:rPr>
                <w:rFonts w:ascii="Times New Roman" w:hAnsi="Times New Roman"/>
                <w:color w:val="000000" w:themeColor="text1"/>
              </w:rPr>
              <w:t>ciąża;</w:t>
            </w:r>
          </w:p>
          <w:p w:rsidR="00D50D2A" w:rsidRPr="003D23E9" w:rsidRDefault="00D50D2A" w:rsidP="00D50D2A">
            <w:pPr>
              <w:pStyle w:val="Akapitzlist"/>
              <w:numPr>
                <w:ilvl w:val="0"/>
                <w:numId w:val="29"/>
              </w:num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3D23E9">
              <w:rPr>
                <w:rFonts w:ascii="Times New Roman" w:hAnsi="Times New Roman"/>
                <w:color w:val="000000" w:themeColor="text1"/>
              </w:rPr>
              <w:t>inne przeciwwskazania wymienione w Charakterystyce Produktu Leczniczego.</w:t>
            </w:r>
          </w:p>
          <w:p w:rsidR="00D50D2A" w:rsidRPr="003D23E9" w:rsidRDefault="00D50D2A" w:rsidP="008719E1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:rsidR="00D50D2A" w:rsidRPr="003D23E9" w:rsidRDefault="00D50D2A" w:rsidP="00B54D75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3D23E9">
              <w:rPr>
                <w:rFonts w:ascii="Times New Roman" w:hAnsi="Times New Roman"/>
                <w:b/>
                <w:color w:val="000000" w:themeColor="text1"/>
              </w:rPr>
              <w:t>2.4</w:t>
            </w:r>
            <w:r w:rsidR="008F6EBB" w:rsidRPr="003D23E9">
              <w:rPr>
                <w:rFonts w:ascii="Times New Roman" w:hAnsi="Times New Roman"/>
                <w:b/>
                <w:color w:val="000000" w:themeColor="text1"/>
              </w:rPr>
              <w:t>.</w:t>
            </w:r>
            <w:r w:rsidRPr="003D23E9">
              <w:rPr>
                <w:rFonts w:ascii="Times New Roman" w:hAnsi="Times New Roman"/>
                <w:color w:val="000000" w:themeColor="text1"/>
              </w:rPr>
              <w:t xml:space="preserve">  Przeciwwskazaniem do stosowania </w:t>
            </w:r>
            <w:proofErr w:type="spellStart"/>
            <w:r w:rsidRPr="003D23E9">
              <w:rPr>
                <w:rFonts w:ascii="Times New Roman" w:hAnsi="Times New Roman"/>
                <w:color w:val="000000" w:themeColor="text1"/>
              </w:rPr>
              <w:t>peginterferonu</w:t>
            </w:r>
            <w:proofErr w:type="spellEnd"/>
            <w:r w:rsidRPr="003D23E9">
              <w:rPr>
                <w:rFonts w:ascii="Times New Roman" w:hAnsi="Times New Roman"/>
                <w:color w:val="000000" w:themeColor="text1"/>
              </w:rPr>
              <w:t xml:space="preserve"> beta -1a jest wystąpienie przynajmniej jednego z poniższych przeciwskazań:</w:t>
            </w:r>
          </w:p>
          <w:p w:rsidR="005C5429" w:rsidRPr="003D23E9" w:rsidRDefault="005C5429" w:rsidP="00B54D75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:rsidR="00D50D2A" w:rsidRPr="003D23E9" w:rsidRDefault="00D50D2A" w:rsidP="00B54D75">
            <w:pPr>
              <w:pStyle w:val="Akapitzlist"/>
              <w:numPr>
                <w:ilvl w:val="0"/>
                <w:numId w:val="28"/>
              </w:num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3D23E9">
              <w:rPr>
                <w:rFonts w:ascii="Times New Roman" w:hAnsi="Times New Roman"/>
                <w:color w:val="000000" w:themeColor="text1"/>
              </w:rPr>
              <w:t xml:space="preserve">nadwrażliwość na naturalny lub rekombinowany interferon beta, lub </w:t>
            </w:r>
            <w:proofErr w:type="spellStart"/>
            <w:r w:rsidRPr="003D23E9">
              <w:rPr>
                <w:rFonts w:ascii="Times New Roman" w:hAnsi="Times New Roman"/>
                <w:color w:val="000000" w:themeColor="text1"/>
              </w:rPr>
              <w:t>peginterferon</w:t>
            </w:r>
            <w:proofErr w:type="spellEnd"/>
            <w:r w:rsidR="005C5429" w:rsidRPr="003D23E9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D50D2A" w:rsidRPr="003D23E9" w:rsidRDefault="00D50D2A" w:rsidP="00B54D75">
            <w:pPr>
              <w:pStyle w:val="Akapitzlist"/>
              <w:numPr>
                <w:ilvl w:val="0"/>
                <w:numId w:val="28"/>
              </w:num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3D23E9">
              <w:rPr>
                <w:rFonts w:ascii="Times New Roman" w:hAnsi="Times New Roman"/>
                <w:color w:val="000000" w:themeColor="text1"/>
              </w:rPr>
              <w:t>rozpoczęcie leczenia u kobiet w ciąży</w:t>
            </w:r>
            <w:r w:rsidR="005C5429" w:rsidRPr="003D23E9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D50D2A" w:rsidRPr="003D23E9" w:rsidRDefault="00D50D2A" w:rsidP="00B54D75">
            <w:pPr>
              <w:pStyle w:val="Akapitzlist"/>
              <w:numPr>
                <w:ilvl w:val="0"/>
                <w:numId w:val="28"/>
              </w:num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3D23E9">
              <w:rPr>
                <w:rFonts w:ascii="Times New Roman" w:hAnsi="Times New Roman"/>
                <w:color w:val="000000" w:themeColor="text1"/>
              </w:rPr>
              <w:t>aktualnie ciężkie zaburzenia depresyjne i (lub) myśli samobójcze</w:t>
            </w:r>
            <w:r w:rsidR="005C5429" w:rsidRPr="003D23E9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D50D2A" w:rsidRPr="003D23E9" w:rsidRDefault="00D50D2A" w:rsidP="00B54D75">
            <w:pPr>
              <w:pStyle w:val="Akapitzlist"/>
              <w:numPr>
                <w:ilvl w:val="0"/>
                <w:numId w:val="28"/>
              </w:num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3D23E9">
              <w:rPr>
                <w:rFonts w:ascii="Times New Roman" w:hAnsi="Times New Roman"/>
                <w:color w:val="000000" w:themeColor="text1"/>
              </w:rPr>
              <w:t>przeciwwskazania wymienione w Charakterystyce Produktu Leczniczego</w:t>
            </w:r>
            <w:r w:rsidR="005C5429" w:rsidRPr="003D23E9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D50D2A" w:rsidRPr="003D23E9" w:rsidRDefault="00D50D2A" w:rsidP="00B54D75">
            <w:pPr>
              <w:pStyle w:val="Akapitzlist"/>
              <w:numPr>
                <w:ilvl w:val="0"/>
                <w:numId w:val="28"/>
              </w:num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3D23E9">
              <w:rPr>
                <w:rFonts w:ascii="Times New Roman" w:hAnsi="Times New Roman"/>
                <w:color w:val="000000" w:themeColor="text1"/>
              </w:rPr>
              <w:t>pierwotnie lub wtórnie postępująca postać choroby</w:t>
            </w:r>
            <w:r w:rsidR="005C5429" w:rsidRPr="003D23E9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365BCD" w:rsidRPr="003D23E9" w:rsidRDefault="00365BCD" w:rsidP="008719E1">
            <w:pPr>
              <w:spacing w:line="276" w:lineRule="auto"/>
              <w:ind w:left="644"/>
              <w:rPr>
                <w:rFonts w:ascii="Times New Roman" w:hAnsi="Times New Roman"/>
                <w:color w:val="000000" w:themeColor="text1"/>
              </w:rPr>
            </w:pPr>
          </w:p>
          <w:p w:rsidR="00365BCD" w:rsidRPr="003D23E9" w:rsidRDefault="00365BCD" w:rsidP="008719E1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3D23E9">
              <w:rPr>
                <w:rFonts w:ascii="Times New Roman" w:hAnsi="Times New Roman"/>
                <w:b/>
                <w:color w:val="000000" w:themeColor="text1"/>
              </w:rPr>
              <w:t>2.5</w:t>
            </w:r>
            <w:r w:rsidR="008F6EBB" w:rsidRPr="003D23E9">
              <w:rPr>
                <w:rFonts w:ascii="Times New Roman" w:hAnsi="Times New Roman"/>
                <w:b/>
                <w:color w:val="000000" w:themeColor="text1"/>
              </w:rPr>
              <w:t>.</w:t>
            </w:r>
            <w:r w:rsidRPr="003D23E9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3D23E9">
              <w:rPr>
                <w:rFonts w:ascii="Times New Roman" w:hAnsi="Times New Roman"/>
                <w:color w:val="000000" w:themeColor="text1"/>
              </w:rPr>
              <w:t xml:space="preserve">Przeciwwskazaniem do stosowania </w:t>
            </w:r>
            <w:proofErr w:type="spellStart"/>
            <w:r w:rsidRPr="003D23E9">
              <w:rPr>
                <w:rFonts w:ascii="Times New Roman" w:hAnsi="Times New Roman"/>
                <w:color w:val="000000" w:themeColor="text1"/>
              </w:rPr>
              <w:t>teryflunomidu</w:t>
            </w:r>
            <w:proofErr w:type="spellEnd"/>
          </w:p>
          <w:p w:rsidR="00365BCD" w:rsidRPr="003D23E9" w:rsidRDefault="00365BCD" w:rsidP="00365BCD">
            <w:pPr>
              <w:spacing w:line="276" w:lineRule="auto"/>
              <w:ind w:left="357" w:hanging="357"/>
              <w:rPr>
                <w:rFonts w:ascii="Times New Roman" w:hAnsi="Times New Roman"/>
                <w:color w:val="000000" w:themeColor="text1"/>
              </w:rPr>
            </w:pPr>
            <w:r w:rsidRPr="003D23E9">
              <w:rPr>
                <w:rFonts w:ascii="Times New Roman" w:hAnsi="Times New Roman"/>
                <w:color w:val="000000" w:themeColor="text1"/>
              </w:rPr>
              <w:t>jest wystąpienie przynajmniej jednego z poniższych</w:t>
            </w:r>
          </w:p>
          <w:p w:rsidR="00365BCD" w:rsidRPr="003D23E9" w:rsidRDefault="00365BCD" w:rsidP="00365BCD">
            <w:pPr>
              <w:spacing w:line="276" w:lineRule="auto"/>
              <w:ind w:left="357" w:hanging="357"/>
              <w:rPr>
                <w:rFonts w:ascii="Times New Roman" w:hAnsi="Times New Roman"/>
                <w:color w:val="000000" w:themeColor="text1"/>
              </w:rPr>
            </w:pPr>
            <w:r w:rsidRPr="003D23E9">
              <w:rPr>
                <w:rFonts w:ascii="Times New Roman" w:hAnsi="Times New Roman"/>
                <w:color w:val="000000" w:themeColor="text1"/>
              </w:rPr>
              <w:t xml:space="preserve">przeciwwskazań: </w:t>
            </w:r>
          </w:p>
          <w:p w:rsidR="005C5429" w:rsidRPr="003D23E9" w:rsidRDefault="005C5429" w:rsidP="00365BCD">
            <w:pPr>
              <w:spacing w:line="276" w:lineRule="auto"/>
              <w:ind w:left="357" w:hanging="357"/>
              <w:rPr>
                <w:rFonts w:ascii="Times New Roman" w:hAnsi="Times New Roman"/>
                <w:b/>
                <w:color w:val="000000" w:themeColor="text1"/>
              </w:rPr>
            </w:pPr>
          </w:p>
          <w:p w:rsidR="00365BCD" w:rsidRPr="003D23E9" w:rsidRDefault="00365BCD" w:rsidP="00365BCD">
            <w:pPr>
              <w:pStyle w:val="Akapitzlist"/>
              <w:widowControl/>
              <w:numPr>
                <w:ilvl w:val="0"/>
                <w:numId w:val="32"/>
              </w:numPr>
              <w:autoSpaceDE/>
              <w:autoSpaceDN/>
              <w:adjustRightInd/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3D23E9">
              <w:rPr>
                <w:rFonts w:ascii="Times New Roman" w:hAnsi="Times New Roman"/>
                <w:color w:val="000000" w:themeColor="text1"/>
              </w:rPr>
              <w:t>nadwrażliwość na substancję czynną lub na którąkolwiek substancję pomocniczą;</w:t>
            </w:r>
          </w:p>
          <w:p w:rsidR="00365BCD" w:rsidRPr="003D23E9" w:rsidRDefault="00365BCD" w:rsidP="00365BCD">
            <w:pPr>
              <w:pStyle w:val="Akapitzlist"/>
              <w:widowControl/>
              <w:numPr>
                <w:ilvl w:val="0"/>
                <w:numId w:val="32"/>
              </w:numPr>
              <w:autoSpaceDE/>
              <w:autoSpaceDN/>
              <w:adjustRightInd/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3D23E9">
              <w:rPr>
                <w:rFonts w:ascii="Times New Roman" w:hAnsi="Times New Roman"/>
                <w:color w:val="000000" w:themeColor="text1"/>
              </w:rPr>
              <w:t xml:space="preserve">ciężkie zaburzenia czynności wątroby (klasa C według skali </w:t>
            </w:r>
            <w:proofErr w:type="spellStart"/>
            <w:r w:rsidRPr="003D23E9">
              <w:rPr>
                <w:rFonts w:ascii="Times New Roman" w:hAnsi="Times New Roman"/>
                <w:color w:val="000000" w:themeColor="text1"/>
              </w:rPr>
              <w:t>Childa-Pugha</w:t>
            </w:r>
            <w:proofErr w:type="spellEnd"/>
            <w:r w:rsidRPr="003D23E9">
              <w:rPr>
                <w:rFonts w:ascii="Times New Roman" w:hAnsi="Times New Roman"/>
                <w:color w:val="000000" w:themeColor="text1"/>
              </w:rPr>
              <w:t>);</w:t>
            </w:r>
          </w:p>
          <w:p w:rsidR="00365BCD" w:rsidRPr="003D23E9" w:rsidRDefault="00365BCD" w:rsidP="00365BCD">
            <w:pPr>
              <w:pStyle w:val="Akapitzlist"/>
              <w:widowControl/>
              <w:numPr>
                <w:ilvl w:val="0"/>
                <w:numId w:val="32"/>
              </w:numPr>
              <w:autoSpaceDE/>
              <w:autoSpaceDN/>
              <w:adjustRightInd/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3D23E9">
              <w:rPr>
                <w:rFonts w:ascii="Times New Roman" w:hAnsi="Times New Roman"/>
                <w:color w:val="000000" w:themeColor="text1"/>
              </w:rPr>
              <w:t>ciąża, karmienie piersią lub niestosowanie skutecznych metod antykoncepcji u kobiet w wieku rozrodczym;</w:t>
            </w:r>
          </w:p>
          <w:p w:rsidR="00365BCD" w:rsidRPr="003D23E9" w:rsidRDefault="00365BCD" w:rsidP="00365BCD">
            <w:pPr>
              <w:pStyle w:val="Akapitzlist"/>
              <w:widowControl/>
              <w:numPr>
                <w:ilvl w:val="0"/>
                <w:numId w:val="32"/>
              </w:numPr>
              <w:autoSpaceDE/>
              <w:autoSpaceDN/>
              <w:adjustRightInd/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3D23E9">
              <w:rPr>
                <w:rFonts w:ascii="Times New Roman" w:hAnsi="Times New Roman"/>
                <w:color w:val="000000" w:themeColor="text1"/>
              </w:rPr>
              <w:t>ciężkie niedobory odporności;</w:t>
            </w:r>
          </w:p>
          <w:p w:rsidR="00365BCD" w:rsidRPr="003D23E9" w:rsidRDefault="00365BCD" w:rsidP="00365BCD">
            <w:pPr>
              <w:pStyle w:val="Akapitzlist"/>
              <w:widowControl/>
              <w:numPr>
                <w:ilvl w:val="0"/>
                <w:numId w:val="32"/>
              </w:numPr>
              <w:autoSpaceDE/>
              <w:autoSpaceDN/>
              <w:adjustRightInd/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3D23E9">
              <w:rPr>
                <w:rFonts w:ascii="Times New Roman" w:hAnsi="Times New Roman"/>
                <w:color w:val="000000" w:themeColor="text1"/>
              </w:rPr>
              <w:t xml:space="preserve">znaczne zaburzenia czynności szpiku kostnego albo znacząca niedokrwistość, leukopenia, </w:t>
            </w:r>
            <w:proofErr w:type="spellStart"/>
            <w:r w:rsidRPr="003D23E9">
              <w:rPr>
                <w:rFonts w:ascii="Times New Roman" w:hAnsi="Times New Roman"/>
                <w:color w:val="000000" w:themeColor="text1"/>
              </w:rPr>
              <w:t>neutropenia</w:t>
            </w:r>
            <w:proofErr w:type="spellEnd"/>
            <w:r w:rsidRPr="003D23E9">
              <w:rPr>
                <w:rFonts w:ascii="Times New Roman" w:hAnsi="Times New Roman"/>
                <w:color w:val="000000" w:themeColor="text1"/>
              </w:rPr>
              <w:t xml:space="preserve"> lub małopłytkowość:</w:t>
            </w:r>
          </w:p>
          <w:p w:rsidR="005C5429" w:rsidRPr="003D23E9" w:rsidRDefault="005C5429" w:rsidP="008719E1">
            <w:pPr>
              <w:pStyle w:val="Akapitzlist"/>
              <w:widowControl/>
              <w:autoSpaceDE/>
              <w:autoSpaceDN/>
              <w:adjustRightInd/>
              <w:spacing w:line="276" w:lineRule="auto"/>
              <w:ind w:left="36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:rsidR="00365BCD" w:rsidRPr="003D23E9" w:rsidRDefault="00365BCD" w:rsidP="00365BCD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D23E9">
              <w:rPr>
                <w:rFonts w:ascii="Times New Roman" w:hAnsi="Times New Roman"/>
                <w:color w:val="000000" w:themeColor="text1"/>
              </w:rPr>
              <w:t>hematokryt &lt; 24 % lub</w:t>
            </w:r>
          </w:p>
          <w:p w:rsidR="00365BCD" w:rsidRPr="003D23E9" w:rsidRDefault="00365BCD" w:rsidP="00365BCD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D23E9">
              <w:rPr>
                <w:rFonts w:ascii="Times New Roman" w:hAnsi="Times New Roman"/>
                <w:color w:val="000000" w:themeColor="text1"/>
              </w:rPr>
              <w:t>całkowita liczba białych krwinek &lt; 4 000 /µl</w:t>
            </w:r>
            <w:r w:rsidRPr="003D23E9">
              <w:rPr>
                <w:rFonts w:ascii="Times New Roman" w:hAnsi="Times New Roman"/>
                <w:color w:val="000000" w:themeColor="text1"/>
                <w:vertAlign w:val="superscript"/>
              </w:rPr>
              <w:t xml:space="preserve"> </w:t>
            </w:r>
            <w:r w:rsidRPr="003D23E9">
              <w:rPr>
                <w:rFonts w:ascii="Times New Roman" w:hAnsi="Times New Roman"/>
                <w:color w:val="000000" w:themeColor="text1"/>
              </w:rPr>
              <w:t xml:space="preserve"> lub</w:t>
            </w:r>
          </w:p>
          <w:p w:rsidR="00365BCD" w:rsidRPr="003D23E9" w:rsidRDefault="00365BCD" w:rsidP="00365BCD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D23E9">
              <w:rPr>
                <w:rFonts w:ascii="Times New Roman" w:hAnsi="Times New Roman"/>
                <w:color w:val="000000" w:themeColor="text1"/>
              </w:rPr>
              <w:t>całkowita liczba neutrofilii  ≤ 1 500 /µl lub</w:t>
            </w:r>
          </w:p>
          <w:p w:rsidR="00365BCD" w:rsidRPr="003D23E9" w:rsidRDefault="00365BCD" w:rsidP="00365BCD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D23E9">
              <w:rPr>
                <w:rFonts w:ascii="Times New Roman" w:hAnsi="Times New Roman"/>
                <w:color w:val="000000" w:themeColor="text1"/>
              </w:rPr>
              <w:t>liczba płytek krwi &lt; 150 000 /µl;</w:t>
            </w:r>
          </w:p>
          <w:p w:rsidR="005C5429" w:rsidRPr="003D23E9" w:rsidRDefault="005C5429" w:rsidP="008719E1">
            <w:pPr>
              <w:widowControl/>
              <w:autoSpaceDE/>
              <w:autoSpaceDN/>
              <w:adjustRightInd/>
              <w:spacing w:line="276" w:lineRule="auto"/>
              <w:ind w:left="720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365BCD" w:rsidRPr="003D23E9" w:rsidRDefault="00365BCD" w:rsidP="00365BCD">
            <w:pPr>
              <w:pStyle w:val="Akapitzlist"/>
              <w:widowControl/>
              <w:numPr>
                <w:ilvl w:val="0"/>
                <w:numId w:val="32"/>
              </w:numPr>
              <w:autoSpaceDE/>
              <w:autoSpaceDN/>
              <w:adjustRightInd/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D23E9">
              <w:rPr>
                <w:rFonts w:ascii="Times New Roman" w:hAnsi="Times New Roman"/>
                <w:color w:val="000000" w:themeColor="text1"/>
              </w:rPr>
              <w:t>ciężkie, czynne zakażenia;</w:t>
            </w:r>
          </w:p>
          <w:p w:rsidR="00365BCD" w:rsidRPr="003D23E9" w:rsidRDefault="00365BCD" w:rsidP="00365BCD">
            <w:pPr>
              <w:pStyle w:val="Akapitzlist"/>
              <w:widowControl/>
              <w:numPr>
                <w:ilvl w:val="0"/>
                <w:numId w:val="32"/>
              </w:numPr>
              <w:autoSpaceDE/>
              <w:autoSpaceDN/>
              <w:adjustRightInd/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D23E9">
              <w:rPr>
                <w:rFonts w:ascii="Times New Roman" w:hAnsi="Times New Roman"/>
                <w:color w:val="000000" w:themeColor="text1"/>
              </w:rPr>
              <w:t>ciężkie zaburzenia czynności nerek u pacjentów dializowanych;</w:t>
            </w:r>
          </w:p>
          <w:p w:rsidR="00365BCD" w:rsidRPr="003D23E9" w:rsidRDefault="00365BCD" w:rsidP="00365BCD">
            <w:pPr>
              <w:pStyle w:val="Akapitzlist"/>
              <w:widowControl/>
              <w:numPr>
                <w:ilvl w:val="0"/>
                <w:numId w:val="32"/>
              </w:numPr>
              <w:autoSpaceDE/>
              <w:autoSpaceDN/>
              <w:adjustRightInd/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D23E9">
              <w:rPr>
                <w:rFonts w:ascii="Times New Roman" w:hAnsi="Times New Roman"/>
                <w:color w:val="000000" w:themeColor="text1"/>
              </w:rPr>
              <w:t>ciężka hipoproteinemia.</w:t>
            </w:r>
          </w:p>
          <w:p w:rsidR="00300497" w:rsidRPr="003D23E9" w:rsidRDefault="00300497" w:rsidP="008719E1">
            <w:pPr>
              <w:pStyle w:val="Akapitzlist"/>
              <w:widowControl/>
              <w:autoSpaceDE/>
              <w:autoSpaceDN/>
              <w:adjustRightInd/>
              <w:spacing w:line="276" w:lineRule="auto"/>
              <w:ind w:left="360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300497" w:rsidRPr="003D23E9" w:rsidRDefault="00300497" w:rsidP="00300497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2.6</w:t>
            </w:r>
            <w:r w:rsidR="008F6EBB" w:rsidRPr="003D23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  <w:r w:rsidRPr="003D23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Przeciwwskazaniem do stosowania </w:t>
            </w:r>
            <w:proofErr w:type="spellStart"/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alemtuzumabu</w:t>
            </w:r>
            <w:proofErr w:type="spellEnd"/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jest wystąpienie przynajmniej jednego z poniższych przeciwskazań:</w:t>
            </w:r>
          </w:p>
          <w:p w:rsidR="005C5429" w:rsidRPr="003D23E9" w:rsidRDefault="005C5429" w:rsidP="00300497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736D8" w:rsidRPr="003D23E9" w:rsidRDefault="005736D8" w:rsidP="005736D8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3D23E9">
              <w:rPr>
                <w:rFonts w:ascii="Times New Roman" w:hAnsi="Times New Roman"/>
                <w:color w:val="000000" w:themeColor="text1"/>
              </w:rPr>
              <w:t xml:space="preserve">1) nadwrażliwość na </w:t>
            </w:r>
            <w:proofErr w:type="spellStart"/>
            <w:r w:rsidRPr="003D23E9">
              <w:rPr>
                <w:rFonts w:ascii="Times New Roman" w:hAnsi="Times New Roman"/>
                <w:color w:val="000000" w:themeColor="text1"/>
              </w:rPr>
              <w:t>alemtuzumab</w:t>
            </w:r>
            <w:proofErr w:type="spellEnd"/>
            <w:r w:rsidRPr="003D23E9">
              <w:rPr>
                <w:rFonts w:ascii="Times New Roman" w:hAnsi="Times New Roman"/>
                <w:color w:val="000000" w:themeColor="text1"/>
              </w:rPr>
              <w:t xml:space="preserve"> lub substancje pomocnicze;</w:t>
            </w:r>
          </w:p>
          <w:p w:rsidR="005736D8" w:rsidRPr="003D23E9" w:rsidRDefault="005736D8" w:rsidP="005736D8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3D23E9">
              <w:rPr>
                <w:rFonts w:ascii="Times New Roman" w:hAnsi="Times New Roman"/>
                <w:color w:val="000000" w:themeColor="text1"/>
              </w:rPr>
              <w:t>2) zakażenie ludzkim wirusem niedoboru odporności (HIV);</w:t>
            </w:r>
          </w:p>
          <w:p w:rsidR="005736D8" w:rsidRPr="003D23E9" w:rsidRDefault="005736D8" w:rsidP="005736D8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3D23E9">
              <w:rPr>
                <w:rFonts w:ascii="Times New Roman" w:hAnsi="Times New Roman"/>
                <w:color w:val="000000" w:themeColor="text1"/>
              </w:rPr>
              <w:t>3) ciąża;</w:t>
            </w:r>
          </w:p>
          <w:p w:rsidR="005736D8" w:rsidRPr="003D23E9" w:rsidRDefault="005736D8" w:rsidP="005736D8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3D23E9">
              <w:rPr>
                <w:rFonts w:ascii="Times New Roman" w:hAnsi="Times New Roman"/>
                <w:color w:val="000000" w:themeColor="text1"/>
              </w:rPr>
              <w:t>4) wiremia HBV, HCV;</w:t>
            </w:r>
          </w:p>
          <w:p w:rsidR="005736D8" w:rsidRPr="003D23E9" w:rsidRDefault="005736D8" w:rsidP="005736D8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3D23E9">
              <w:rPr>
                <w:rFonts w:ascii="Times New Roman" w:hAnsi="Times New Roman"/>
                <w:color w:val="000000" w:themeColor="text1"/>
              </w:rPr>
              <w:t>5) czynna gruźlica;</w:t>
            </w:r>
          </w:p>
          <w:p w:rsidR="005736D8" w:rsidRPr="003D23E9" w:rsidRDefault="005736D8" w:rsidP="005736D8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3D23E9">
              <w:rPr>
                <w:rFonts w:ascii="Times New Roman" w:hAnsi="Times New Roman"/>
                <w:color w:val="000000" w:themeColor="text1"/>
              </w:rPr>
              <w:t>5) czynne zakażenia do momentu ich wyleczenia;</w:t>
            </w:r>
          </w:p>
          <w:p w:rsidR="005736D8" w:rsidRPr="003D23E9" w:rsidRDefault="005736D8" w:rsidP="005736D8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3D23E9">
              <w:rPr>
                <w:rFonts w:ascii="Times New Roman" w:hAnsi="Times New Roman"/>
                <w:color w:val="000000" w:themeColor="text1"/>
              </w:rPr>
              <w:t>6) nowotwór złośliwy.</w:t>
            </w:r>
          </w:p>
          <w:p w:rsidR="00300497" w:rsidRPr="003D23E9" w:rsidRDefault="00300497" w:rsidP="00300497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:rsidR="005C5429" w:rsidRPr="003D23E9" w:rsidRDefault="00D50D2A" w:rsidP="00B54D75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3. Punktowy system </w:t>
            </w:r>
            <w:r w:rsidR="00E32C7C" w:rsidRPr="003D23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oceny i </w:t>
            </w:r>
            <w:r w:rsidRPr="003D23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kwalifikacji do leczenia stwardnienia rozsianego interferonem beta, </w:t>
            </w:r>
            <w:proofErr w:type="spellStart"/>
            <w:r w:rsidRPr="003D23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peginterferonem</w:t>
            </w:r>
            <w:proofErr w:type="spellEnd"/>
            <w:r w:rsidRPr="003D23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beta-1a,</w:t>
            </w:r>
            <w:r w:rsidRPr="003D23E9" w:rsidDel="0075668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D23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octanem </w:t>
            </w:r>
            <w:proofErr w:type="spellStart"/>
            <w:r w:rsidRPr="003D23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glatirameru</w:t>
            </w:r>
            <w:proofErr w:type="spellEnd"/>
            <w:r w:rsidR="00300497" w:rsidRPr="003D23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3D23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fumaranem</w:t>
            </w:r>
            <w:proofErr w:type="spellEnd"/>
            <w:r w:rsidRPr="003D23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dimetylu</w:t>
            </w:r>
            <w:r w:rsidR="00C67941" w:rsidRPr="003D23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C67941" w:rsidRPr="003D23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teryflunomidem</w:t>
            </w:r>
            <w:proofErr w:type="spellEnd"/>
            <w:r w:rsidR="00C67941" w:rsidRPr="003D23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i </w:t>
            </w:r>
            <w:proofErr w:type="spellStart"/>
            <w:r w:rsidR="00C67941" w:rsidRPr="003D23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alemtuzumabem</w:t>
            </w:r>
            <w:proofErr w:type="spellEnd"/>
            <w:r w:rsidR="00C67941" w:rsidRPr="003D23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:</w:t>
            </w:r>
          </w:p>
          <w:p w:rsidR="00300497" w:rsidRPr="003D23E9" w:rsidRDefault="00300497" w:rsidP="00B54D75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D50D2A" w:rsidRPr="003D23E9" w:rsidRDefault="00D50D2A" w:rsidP="00B54D75">
            <w:pPr>
              <w:pStyle w:val="Akapitzlist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3D23E9">
              <w:rPr>
                <w:rFonts w:ascii="Times New Roman" w:hAnsi="Times New Roman"/>
                <w:color w:val="000000" w:themeColor="text1"/>
              </w:rPr>
              <w:t>czas trwania choroby:</w:t>
            </w:r>
          </w:p>
          <w:p w:rsidR="00D50D2A" w:rsidRPr="003D23E9" w:rsidRDefault="00D50D2A" w:rsidP="00B54D75">
            <w:pPr>
              <w:pStyle w:val="Default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od 0 do 3 lat - 6 pkt.,</w:t>
            </w:r>
          </w:p>
          <w:p w:rsidR="00D50D2A" w:rsidRPr="003D23E9" w:rsidRDefault="00D50D2A" w:rsidP="00B54D75">
            <w:pPr>
              <w:pStyle w:val="Default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od 3 do 6 lat - 4 pkt.,</w:t>
            </w:r>
          </w:p>
          <w:p w:rsidR="00D50D2A" w:rsidRPr="003D23E9" w:rsidRDefault="00D50D2A" w:rsidP="00B54D75">
            <w:pPr>
              <w:pStyle w:val="Default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powyżej 6 lat - 2 pkt.;</w:t>
            </w:r>
          </w:p>
          <w:p w:rsidR="00D50D2A" w:rsidRPr="003D23E9" w:rsidRDefault="00D50D2A" w:rsidP="00B54D75">
            <w:pPr>
              <w:pStyle w:val="Akapitzlist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3D23E9">
              <w:rPr>
                <w:rFonts w:ascii="Times New Roman" w:hAnsi="Times New Roman"/>
                <w:color w:val="000000" w:themeColor="text1"/>
              </w:rPr>
              <w:t xml:space="preserve">liczba rzutów choroby w ostatnim roku: </w:t>
            </w:r>
          </w:p>
          <w:p w:rsidR="00D50D2A" w:rsidRPr="003D23E9" w:rsidRDefault="00D50D2A" w:rsidP="00B54D75">
            <w:pPr>
              <w:pStyle w:val="Default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i więcej - 5 pkt.,</w:t>
            </w:r>
          </w:p>
          <w:p w:rsidR="00D50D2A" w:rsidRPr="003D23E9" w:rsidRDefault="00D50D2A" w:rsidP="00B54D75">
            <w:pPr>
              <w:pStyle w:val="Default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od 1 do 2 - 4 pkt.,</w:t>
            </w:r>
          </w:p>
          <w:p w:rsidR="00D50D2A" w:rsidRPr="003D23E9" w:rsidRDefault="00D50D2A" w:rsidP="00B54D75">
            <w:pPr>
              <w:pStyle w:val="Default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brak rzutów w trakcie leczenia immunomodulacyjnego (w ostatnim roku) - 3 pkt.,</w:t>
            </w:r>
          </w:p>
          <w:p w:rsidR="00D50D2A" w:rsidRPr="003D23E9" w:rsidRDefault="00D50D2A" w:rsidP="00B54D75">
            <w:pPr>
              <w:pStyle w:val="Default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brak rzutów</w:t>
            </w:r>
            <w:r w:rsidRPr="003D23E9" w:rsidDel="00FE2F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- 1 pkt;</w:t>
            </w:r>
          </w:p>
          <w:p w:rsidR="00D50D2A" w:rsidRPr="003D23E9" w:rsidRDefault="00D50D2A" w:rsidP="00B54D75">
            <w:pPr>
              <w:pStyle w:val="Akapitzlist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3D23E9">
              <w:rPr>
                <w:rFonts w:ascii="Times New Roman" w:hAnsi="Times New Roman"/>
                <w:color w:val="000000" w:themeColor="text1"/>
              </w:rPr>
              <w:t xml:space="preserve">stan neurologiczny w okresie </w:t>
            </w:r>
            <w:proofErr w:type="spellStart"/>
            <w:r w:rsidRPr="003D23E9">
              <w:rPr>
                <w:rFonts w:ascii="Times New Roman" w:hAnsi="Times New Roman"/>
                <w:color w:val="000000" w:themeColor="text1"/>
              </w:rPr>
              <w:t>międzyrzutowym</w:t>
            </w:r>
            <w:proofErr w:type="spellEnd"/>
            <w:r w:rsidRPr="003D23E9">
              <w:rPr>
                <w:rFonts w:ascii="Times New Roman" w:hAnsi="Times New Roman"/>
                <w:color w:val="000000" w:themeColor="text1"/>
              </w:rPr>
              <w:t xml:space="preserve"> (przy  rozpoczynaniu leczenia):</w:t>
            </w:r>
          </w:p>
          <w:p w:rsidR="00D50D2A" w:rsidRPr="003D23E9" w:rsidRDefault="00D50D2A" w:rsidP="00B54D75">
            <w:pPr>
              <w:pStyle w:val="Default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EDSS od 0 do 2 - 6 pkt.,</w:t>
            </w:r>
          </w:p>
          <w:p w:rsidR="00D50D2A" w:rsidRPr="003D23E9" w:rsidRDefault="00D50D2A" w:rsidP="00B54D75">
            <w:pPr>
              <w:pStyle w:val="Default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EDSS od 2,5 do 4 - 5 pkt.,</w:t>
            </w:r>
          </w:p>
          <w:p w:rsidR="00365BCD" w:rsidRPr="003D23E9" w:rsidRDefault="00D50D2A" w:rsidP="00365BCD">
            <w:pPr>
              <w:pStyle w:val="Default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EDSS od 4,5 do 5 - 2 pkt.</w:t>
            </w:r>
          </w:p>
          <w:p w:rsidR="007F433A" w:rsidRPr="003D23E9" w:rsidRDefault="007F433A" w:rsidP="00B54D75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C5429" w:rsidRPr="003D23E9" w:rsidRDefault="00D50D2A" w:rsidP="00B54D75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4. Kryteria wyłączenia:</w:t>
            </w:r>
          </w:p>
          <w:p w:rsidR="00366590" w:rsidRPr="003D23E9" w:rsidRDefault="00366590" w:rsidP="00B54D75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D50D2A" w:rsidRPr="003D23E9" w:rsidRDefault="00D50D2A" w:rsidP="00B54D75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4.1. Leczenie interferonem beta: </w:t>
            </w:r>
          </w:p>
          <w:p w:rsidR="00D50D2A" w:rsidRPr="003D23E9" w:rsidRDefault="00D50D2A" w:rsidP="00B54D75">
            <w:pPr>
              <w:pStyle w:val="Default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nadwrażliwość na interferon beta - ostre reakcje nadwrażliwości (wstrząs anafilaktyczny, skurcz oskrzeli, pokrzywka); </w:t>
            </w:r>
          </w:p>
          <w:p w:rsidR="00D50D2A" w:rsidRPr="003D23E9" w:rsidRDefault="00D50D2A" w:rsidP="00B54D75">
            <w:pPr>
              <w:pStyle w:val="Default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przejście w postać wtórnie postępującą- pogorszenie w skali EDSS o 1 pkt w ciągu 12 miesięcy nie związane z aktywnością rzutową;</w:t>
            </w:r>
          </w:p>
          <w:p w:rsidR="00D50D2A" w:rsidRPr="003D23E9" w:rsidRDefault="00D50D2A" w:rsidP="00B54D75">
            <w:pPr>
              <w:pStyle w:val="Default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stan kliniczny chorego oceniany w trakcie badania kontrolnego w skali EDSS powyżej </w:t>
            </w:r>
            <w:r w:rsidR="00285C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5,0 </w:t>
            </w:r>
            <w:r w:rsidR="00A12AF0"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(w trakcie remisji);</w:t>
            </w:r>
          </w:p>
          <w:p w:rsidR="00D50D2A" w:rsidRPr="003D23E9" w:rsidRDefault="00D50D2A" w:rsidP="00B54D75">
            <w:pPr>
              <w:pStyle w:val="Default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ciąża; </w:t>
            </w:r>
          </w:p>
          <w:p w:rsidR="00D50D2A" w:rsidRPr="003D23E9" w:rsidRDefault="00D50D2A" w:rsidP="00B54D75">
            <w:pPr>
              <w:pStyle w:val="Default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zdekompensowana</w:t>
            </w:r>
            <w:proofErr w:type="spellEnd"/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niewydolność wątroby (enzymy wątrobowe 5 razy lub więcej powyżej normy potwierdzone badaniem kontrolnym i utrzymujące się pomimo modyfikacji leczenia); </w:t>
            </w:r>
          </w:p>
          <w:p w:rsidR="00D50D2A" w:rsidRPr="003D23E9" w:rsidRDefault="00D50D2A" w:rsidP="00B54D75">
            <w:pPr>
              <w:pStyle w:val="Default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zaburzenia czynności tarczycy (bez </w:t>
            </w:r>
            <w:proofErr w:type="spellStart"/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eutyreozy</w:t>
            </w:r>
            <w:proofErr w:type="spellEnd"/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);</w:t>
            </w:r>
          </w:p>
          <w:p w:rsidR="00D50D2A" w:rsidRPr="003D23E9" w:rsidRDefault="00D50D2A" w:rsidP="00B54D75">
            <w:pPr>
              <w:pStyle w:val="Default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istotne klinicznie zmiany skórne;</w:t>
            </w:r>
          </w:p>
          <w:p w:rsidR="00D50D2A" w:rsidRPr="003D23E9" w:rsidRDefault="00D50D2A" w:rsidP="00B54D75">
            <w:pPr>
              <w:pStyle w:val="Default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zmiana parametrów krwi w następującym zakresie:</w:t>
            </w:r>
          </w:p>
          <w:p w:rsidR="00D50D2A" w:rsidRPr="003D23E9" w:rsidRDefault="00D50D2A" w:rsidP="00B54D75">
            <w:pPr>
              <w:pStyle w:val="Default"/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stężenie hemoglobiny poniżej 9 g/dl,</w:t>
            </w:r>
          </w:p>
          <w:p w:rsidR="00D50D2A" w:rsidRPr="003D23E9" w:rsidRDefault="00D50D2A" w:rsidP="00B54D75">
            <w:pPr>
              <w:pStyle w:val="Default"/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leukopenia poniżej 3000/µl,</w:t>
            </w:r>
          </w:p>
          <w:p w:rsidR="00D50D2A" w:rsidRPr="003D23E9" w:rsidRDefault="00D50D2A" w:rsidP="00B54D75">
            <w:pPr>
              <w:pStyle w:val="Default"/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limfopenia poniżej </w:t>
            </w:r>
            <w:r w:rsidR="00285C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</w:t>
            </w:r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/µl, </w:t>
            </w:r>
          </w:p>
          <w:p w:rsidR="00D50D2A" w:rsidRPr="003D23E9" w:rsidRDefault="00D50D2A" w:rsidP="00B54D75">
            <w:pPr>
              <w:pStyle w:val="Default"/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trombocytopenia poniżej 75000/µl</w:t>
            </w:r>
          </w:p>
          <w:p w:rsidR="00D50D2A" w:rsidRPr="003D23E9" w:rsidRDefault="00D50D2A" w:rsidP="00B54D75">
            <w:pPr>
              <w:pStyle w:val="Default"/>
              <w:spacing w:line="276" w:lineRule="auto"/>
              <w:ind w:left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potwierdzone badaniem kontrolnym i utrzymujące się pomimo modyfikacji leczenia;</w:t>
            </w:r>
          </w:p>
          <w:p w:rsidR="00D50D2A" w:rsidRPr="003D23E9" w:rsidRDefault="00D50D2A" w:rsidP="00B54D75">
            <w:pPr>
              <w:pStyle w:val="Default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depresja niepoddająca się leczeniu; </w:t>
            </w:r>
          </w:p>
          <w:p w:rsidR="00D50D2A" w:rsidRPr="003D23E9" w:rsidRDefault="00D50D2A" w:rsidP="00B54D75">
            <w:pPr>
              <w:pStyle w:val="Default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padaczka, z wyłączeniem napadów występujących u  dzieci i młodzieży jako objaw rzutu stwardnienia rozsianego;</w:t>
            </w:r>
          </w:p>
          <w:p w:rsidR="005C5429" w:rsidRPr="003D23E9" w:rsidRDefault="00D50D2A" w:rsidP="00B54D75">
            <w:pPr>
              <w:pStyle w:val="Default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pojawienie się innych przeciwwskazań wymienionych w Charakterystyce Produktu Leczniczego. </w:t>
            </w:r>
          </w:p>
          <w:p w:rsidR="00D50D2A" w:rsidRPr="003D23E9" w:rsidRDefault="00D50D2A" w:rsidP="008719E1">
            <w:pPr>
              <w:pStyle w:val="Default"/>
              <w:spacing w:line="276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50D2A" w:rsidRPr="003D23E9" w:rsidRDefault="00D50D2A" w:rsidP="00B54D75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4.2.</w:t>
            </w:r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D23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Leczenie octanem </w:t>
            </w:r>
            <w:proofErr w:type="spellStart"/>
            <w:r w:rsidRPr="003D23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glatirameru</w:t>
            </w:r>
            <w:proofErr w:type="spellEnd"/>
            <w:r w:rsidRPr="003D23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:</w:t>
            </w:r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D50D2A" w:rsidRPr="003D23E9" w:rsidRDefault="00D50D2A" w:rsidP="00B54D75">
            <w:pPr>
              <w:pStyle w:val="Default"/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nadwrażliwość na octan </w:t>
            </w:r>
            <w:proofErr w:type="spellStart"/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glatirameru</w:t>
            </w:r>
            <w:proofErr w:type="spellEnd"/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lub mannitol; </w:t>
            </w:r>
          </w:p>
          <w:p w:rsidR="00D50D2A" w:rsidRPr="003D23E9" w:rsidRDefault="00D50D2A" w:rsidP="00B54D75">
            <w:pPr>
              <w:pStyle w:val="Default"/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przejście w postać wtórnie postępującą - pogorszenie w  skali EDSS o 1 pkt w ciągu 12 miesięcy nie związane z aktywnością rzutową;</w:t>
            </w:r>
          </w:p>
          <w:p w:rsidR="00D50D2A" w:rsidRPr="003D23E9" w:rsidRDefault="00D50D2A" w:rsidP="00B54D75">
            <w:pPr>
              <w:pStyle w:val="Default"/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stan kliniczny chorego oceniany w trakcie badania kontrolnego w skali EDSS powyżej </w:t>
            </w:r>
            <w:r w:rsidR="00285C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5,0 </w:t>
            </w:r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(w trakcie remisji);</w:t>
            </w:r>
          </w:p>
          <w:p w:rsidR="00D50D2A" w:rsidRPr="003D23E9" w:rsidRDefault="00D50D2A" w:rsidP="00B54D75">
            <w:pPr>
              <w:pStyle w:val="Default"/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istotne klinicznie zmiany skórne;</w:t>
            </w:r>
          </w:p>
          <w:p w:rsidR="00D50D2A" w:rsidRPr="003D23E9" w:rsidRDefault="00D50D2A" w:rsidP="00B54D75">
            <w:pPr>
              <w:pStyle w:val="Default"/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pojawienie się innych przeciwwskazań wymienionych w Charakterystyce Produktu Leczniczego.</w:t>
            </w:r>
          </w:p>
          <w:p w:rsidR="00D50D2A" w:rsidRPr="003D23E9" w:rsidRDefault="00D50D2A" w:rsidP="00B54D75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D50D2A" w:rsidRPr="003D23E9" w:rsidRDefault="00D50D2A" w:rsidP="00B54D75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4.3</w:t>
            </w:r>
            <w:r w:rsidR="00EC1042" w:rsidRPr="003D23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  <w:r w:rsidRPr="003D23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Leczenie </w:t>
            </w:r>
            <w:proofErr w:type="spellStart"/>
            <w:r w:rsidRPr="003D23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fumaranem</w:t>
            </w:r>
            <w:proofErr w:type="spellEnd"/>
            <w:r w:rsidRPr="003D23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dimetylu: </w:t>
            </w:r>
          </w:p>
          <w:p w:rsidR="00D50D2A" w:rsidRPr="003D23E9" w:rsidRDefault="00D50D2A" w:rsidP="00B54D75">
            <w:pPr>
              <w:pStyle w:val="Default"/>
              <w:numPr>
                <w:ilvl w:val="0"/>
                <w:numId w:val="25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nadwrażliwość na </w:t>
            </w:r>
            <w:proofErr w:type="spellStart"/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fumaran</w:t>
            </w:r>
            <w:proofErr w:type="spellEnd"/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dimetylu lub substancje pomocnicze; </w:t>
            </w:r>
          </w:p>
          <w:p w:rsidR="00D50D2A" w:rsidRPr="003D23E9" w:rsidRDefault="00D50D2A" w:rsidP="00B54D75">
            <w:pPr>
              <w:pStyle w:val="Default"/>
              <w:numPr>
                <w:ilvl w:val="0"/>
                <w:numId w:val="25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przejście w postać wtórnie postępującą- pogorszenie w skali EDSS o 1 pkt w ciągu 12 miesięcy nie związane z aktywnością rzutową;</w:t>
            </w:r>
          </w:p>
          <w:p w:rsidR="00D50D2A" w:rsidRPr="003D23E9" w:rsidRDefault="00D50D2A" w:rsidP="00B54D75">
            <w:pPr>
              <w:pStyle w:val="Default"/>
              <w:numPr>
                <w:ilvl w:val="0"/>
                <w:numId w:val="25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stan kliniczny chorego oceniany w trakcie badania kontrolnego w skali EDSS powyżej </w:t>
            </w:r>
            <w:r w:rsidR="00285C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5,0 </w:t>
            </w:r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(w trakcie remisji);</w:t>
            </w:r>
          </w:p>
          <w:p w:rsidR="00D50D2A" w:rsidRPr="003D23E9" w:rsidRDefault="00D50D2A" w:rsidP="00B54D75">
            <w:pPr>
              <w:pStyle w:val="Default"/>
              <w:numPr>
                <w:ilvl w:val="0"/>
                <w:numId w:val="25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ciąża.</w:t>
            </w:r>
          </w:p>
          <w:p w:rsidR="00D50D2A" w:rsidRPr="003D23E9" w:rsidRDefault="00D50D2A" w:rsidP="00B54D75">
            <w:pPr>
              <w:pStyle w:val="Default"/>
              <w:numPr>
                <w:ilvl w:val="0"/>
                <w:numId w:val="25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pojawienie się innych przeciwwskazań wymienionych w Charakterystyce Produktu Leczniczego.</w:t>
            </w:r>
          </w:p>
          <w:p w:rsidR="00D50D2A" w:rsidRPr="003D23E9" w:rsidRDefault="00D50D2A" w:rsidP="00B54D75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50D2A" w:rsidRPr="003D23E9" w:rsidRDefault="00D50D2A" w:rsidP="00B54D75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4.4</w:t>
            </w:r>
            <w:r w:rsidR="00EC1042" w:rsidRPr="003D23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  <w:r w:rsidRPr="003D23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Leczenie </w:t>
            </w:r>
            <w:proofErr w:type="spellStart"/>
            <w:r w:rsidRPr="003D23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peginterferonem</w:t>
            </w:r>
            <w:proofErr w:type="spellEnd"/>
            <w:r w:rsidRPr="003D23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beta-1a:</w:t>
            </w:r>
          </w:p>
          <w:p w:rsidR="00D50D2A" w:rsidRPr="003D23E9" w:rsidRDefault="00D50D2A" w:rsidP="00B54D75">
            <w:pPr>
              <w:pStyle w:val="Default"/>
              <w:spacing w:line="276" w:lineRule="auto"/>
              <w:ind w:left="284" w:hanging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1) nadwrażliwość na naturalny lub rekombinowany interferon beta lub </w:t>
            </w:r>
            <w:proofErr w:type="spellStart"/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peginterferon</w:t>
            </w:r>
            <w:proofErr w:type="spellEnd"/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albo na którąkolwiek substancję pomocniczą;</w:t>
            </w:r>
          </w:p>
          <w:p w:rsidR="00D50D2A" w:rsidRPr="003D23E9" w:rsidRDefault="00D50D2A" w:rsidP="00B54D75">
            <w:pPr>
              <w:pStyle w:val="Default"/>
              <w:spacing w:line="276" w:lineRule="auto"/>
              <w:ind w:left="284" w:hanging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2) przejście w postać wtórnie postępującą- pogorszenie w skali EDSS o 1 pkt w ciągu 12 miesięcy nie związane z aktywnością rzutową;</w:t>
            </w:r>
          </w:p>
          <w:p w:rsidR="00D50D2A" w:rsidRPr="003D23E9" w:rsidRDefault="00D50D2A" w:rsidP="00B54D75">
            <w:pPr>
              <w:pStyle w:val="Default"/>
              <w:spacing w:line="276" w:lineRule="auto"/>
              <w:ind w:left="284" w:hanging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3) stan kliniczny chorego oceniany w trakcie badania kontrolnego w skali EDSS powyżej </w:t>
            </w:r>
            <w:r w:rsidR="00285C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5,0 </w:t>
            </w:r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(w trakcie remisji);</w:t>
            </w:r>
          </w:p>
          <w:p w:rsidR="00D50D2A" w:rsidRPr="003D23E9" w:rsidRDefault="00D50D2A" w:rsidP="00B54D75">
            <w:pPr>
              <w:pStyle w:val="Default"/>
              <w:spacing w:line="276" w:lineRule="auto"/>
              <w:ind w:left="284" w:hanging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5) ciąża </w:t>
            </w:r>
          </w:p>
          <w:p w:rsidR="00D50D2A" w:rsidRPr="003D23E9" w:rsidRDefault="00D50D2A" w:rsidP="00B54D75">
            <w:pPr>
              <w:pStyle w:val="Default"/>
              <w:spacing w:line="276" w:lineRule="auto"/>
              <w:ind w:left="284" w:hanging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6) aktualnie ciężkie zaburzenia depresyjne i (lub) myśli samobójcze</w:t>
            </w:r>
          </w:p>
          <w:p w:rsidR="00D50D2A" w:rsidRPr="003D23E9" w:rsidRDefault="00D50D2A" w:rsidP="00B54D75">
            <w:pPr>
              <w:pStyle w:val="Default"/>
              <w:spacing w:line="276" w:lineRule="auto"/>
              <w:ind w:left="284" w:hanging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7) pojawienie się innych przeciwwskazań wymienionych w Charakterystyce Produktu Leczniczego</w:t>
            </w:r>
          </w:p>
          <w:p w:rsidR="007F433A" w:rsidRPr="003D23E9" w:rsidRDefault="007F433A" w:rsidP="00B54D75">
            <w:pPr>
              <w:pStyle w:val="Default"/>
              <w:spacing w:line="276" w:lineRule="auto"/>
              <w:ind w:left="284" w:hanging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F433A" w:rsidRPr="003D23E9" w:rsidRDefault="007F433A" w:rsidP="007F433A">
            <w:pPr>
              <w:spacing w:line="276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3D23E9">
              <w:rPr>
                <w:rFonts w:ascii="Times New Roman" w:hAnsi="Times New Roman"/>
                <w:b/>
                <w:color w:val="000000" w:themeColor="text1"/>
              </w:rPr>
              <w:t>4.5</w:t>
            </w:r>
            <w:r w:rsidR="00EC1042" w:rsidRPr="003D23E9">
              <w:rPr>
                <w:rFonts w:ascii="Times New Roman" w:hAnsi="Times New Roman"/>
                <w:b/>
                <w:color w:val="000000" w:themeColor="text1"/>
              </w:rPr>
              <w:t>.</w:t>
            </w:r>
            <w:r w:rsidRPr="003D23E9">
              <w:rPr>
                <w:rFonts w:ascii="Times New Roman" w:hAnsi="Times New Roman"/>
                <w:b/>
                <w:color w:val="000000" w:themeColor="text1"/>
              </w:rPr>
              <w:t xml:space="preserve"> Leczenie </w:t>
            </w:r>
            <w:proofErr w:type="spellStart"/>
            <w:r w:rsidRPr="003D23E9">
              <w:rPr>
                <w:rFonts w:ascii="Times New Roman" w:hAnsi="Times New Roman"/>
                <w:b/>
                <w:color w:val="000000" w:themeColor="text1"/>
              </w:rPr>
              <w:t>teryflunomidem</w:t>
            </w:r>
            <w:proofErr w:type="spellEnd"/>
            <w:r w:rsidRPr="003D23E9">
              <w:rPr>
                <w:rFonts w:ascii="Times New Roman" w:hAnsi="Times New Roman"/>
                <w:b/>
                <w:color w:val="000000" w:themeColor="text1"/>
              </w:rPr>
              <w:t>:</w:t>
            </w:r>
          </w:p>
          <w:p w:rsidR="007F433A" w:rsidRPr="003D23E9" w:rsidRDefault="007F433A" w:rsidP="007F433A">
            <w:pPr>
              <w:pStyle w:val="Akapitzlist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D23E9">
              <w:rPr>
                <w:rFonts w:ascii="Times New Roman" w:hAnsi="Times New Roman"/>
                <w:color w:val="000000" w:themeColor="text1"/>
              </w:rPr>
              <w:t xml:space="preserve">nadwrażliwość na </w:t>
            </w:r>
            <w:proofErr w:type="spellStart"/>
            <w:r w:rsidRPr="003D23E9">
              <w:rPr>
                <w:rFonts w:ascii="Times New Roman" w:hAnsi="Times New Roman"/>
                <w:color w:val="000000" w:themeColor="text1"/>
              </w:rPr>
              <w:t>teryflunomid</w:t>
            </w:r>
            <w:proofErr w:type="spellEnd"/>
            <w:r w:rsidRPr="003D23E9">
              <w:rPr>
                <w:rFonts w:ascii="Times New Roman" w:hAnsi="Times New Roman"/>
                <w:color w:val="000000" w:themeColor="text1"/>
              </w:rPr>
              <w:t xml:space="preserve"> lub </w:t>
            </w:r>
            <w:proofErr w:type="spellStart"/>
            <w:r w:rsidRPr="003D23E9">
              <w:rPr>
                <w:rFonts w:ascii="Times New Roman" w:hAnsi="Times New Roman"/>
                <w:color w:val="000000" w:themeColor="text1"/>
              </w:rPr>
              <w:t>leflunomid</w:t>
            </w:r>
            <w:proofErr w:type="spellEnd"/>
            <w:r w:rsidRPr="003D23E9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7F433A" w:rsidRPr="003D23E9" w:rsidRDefault="007F433A" w:rsidP="007F433A">
            <w:pPr>
              <w:pStyle w:val="Akapitzlist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D23E9">
              <w:rPr>
                <w:rFonts w:ascii="Times New Roman" w:hAnsi="Times New Roman"/>
                <w:color w:val="000000" w:themeColor="text1"/>
              </w:rPr>
              <w:t>przejście w postać wtórnie postępującą - pogorszenie w skali EDSS o 1 pkt w ciągu 12 miesięcy nie związane z aktywnością rzutową;</w:t>
            </w:r>
          </w:p>
          <w:p w:rsidR="007F433A" w:rsidRPr="003D23E9" w:rsidRDefault="007F433A" w:rsidP="007F433A">
            <w:pPr>
              <w:pStyle w:val="Akapitzlist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D23E9">
              <w:rPr>
                <w:rFonts w:ascii="Times New Roman" w:hAnsi="Times New Roman"/>
                <w:color w:val="000000" w:themeColor="text1"/>
              </w:rPr>
              <w:t xml:space="preserve">stan kliniczny chorego oceniany w trakcie badania kontrolnego w skali EDSS powyżej </w:t>
            </w:r>
            <w:r w:rsidR="00285CC3">
              <w:rPr>
                <w:rFonts w:ascii="Times New Roman" w:hAnsi="Times New Roman"/>
                <w:color w:val="000000" w:themeColor="text1"/>
              </w:rPr>
              <w:t xml:space="preserve">5,0 </w:t>
            </w:r>
            <w:r w:rsidR="00034B96" w:rsidRPr="003D23E9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3D23E9">
              <w:rPr>
                <w:rFonts w:ascii="Times New Roman" w:hAnsi="Times New Roman"/>
                <w:color w:val="000000" w:themeColor="text1"/>
              </w:rPr>
              <w:t>(w trakcie remisji);</w:t>
            </w:r>
          </w:p>
          <w:p w:rsidR="007F433A" w:rsidRPr="003D23E9" w:rsidRDefault="007F433A" w:rsidP="007F433A">
            <w:pPr>
              <w:pStyle w:val="Akapitzlist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D23E9">
              <w:rPr>
                <w:rFonts w:ascii="Times New Roman" w:hAnsi="Times New Roman"/>
                <w:color w:val="000000" w:themeColor="text1"/>
              </w:rPr>
              <w:t xml:space="preserve">podejrzenie uszkodzenia wątroby - należy rozważyć przerwanie leczenia </w:t>
            </w:r>
            <w:proofErr w:type="spellStart"/>
            <w:r w:rsidRPr="003D23E9">
              <w:rPr>
                <w:rFonts w:ascii="Times New Roman" w:hAnsi="Times New Roman"/>
                <w:color w:val="000000" w:themeColor="text1"/>
              </w:rPr>
              <w:t>teryflunomidem</w:t>
            </w:r>
            <w:proofErr w:type="spellEnd"/>
            <w:r w:rsidRPr="003D23E9">
              <w:rPr>
                <w:rFonts w:ascii="Times New Roman" w:hAnsi="Times New Roman"/>
                <w:color w:val="000000" w:themeColor="text1"/>
              </w:rPr>
              <w:t xml:space="preserve">, jeżeli potwierdzono zwiększenie aktywności enzymów wątrobowych przekraczające trzykrotnie górną granicę normy (GGN); </w:t>
            </w:r>
          </w:p>
          <w:p w:rsidR="007F433A" w:rsidRPr="003D23E9" w:rsidRDefault="007F433A" w:rsidP="007F433A">
            <w:pPr>
              <w:pStyle w:val="Akapitzlist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D23E9">
              <w:rPr>
                <w:rFonts w:ascii="Times New Roman" w:hAnsi="Times New Roman"/>
                <w:color w:val="000000" w:themeColor="text1"/>
              </w:rPr>
              <w:t xml:space="preserve">ciężkie zaburzenia czynności wątroby (klasa C według skali </w:t>
            </w:r>
            <w:proofErr w:type="spellStart"/>
            <w:r w:rsidRPr="003D23E9">
              <w:rPr>
                <w:rFonts w:ascii="Times New Roman" w:hAnsi="Times New Roman"/>
                <w:color w:val="000000" w:themeColor="text1"/>
              </w:rPr>
              <w:t>Childa-Pugha</w:t>
            </w:r>
            <w:proofErr w:type="spellEnd"/>
            <w:r w:rsidRPr="003D23E9">
              <w:rPr>
                <w:rFonts w:ascii="Times New Roman" w:hAnsi="Times New Roman"/>
                <w:color w:val="000000" w:themeColor="text1"/>
              </w:rPr>
              <w:t>);</w:t>
            </w:r>
          </w:p>
          <w:p w:rsidR="007F433A" w:rsidRPr="003D23E9" w:rsidRDefault="007F433A" w:rsidP="007F433A">
            <w:pPr>
              <w:pStyle w:val="Akapitzlist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D23E9">
              <w:rPr>
                <w:rFonts w:ascii="Times New Roman" w:hAnsi="Times New Roman"/>
                <w:color w:val="000000" w:themeColor="text1"/>
              </w:rPr>
              <w:t>ciąża, karmienie piersią lub niestosowanie skutecznych metod antykoncepcji u kobiet w wieku rozrodczym;</w:t>
            </w:r>
          </w:p>
          <w:p w:rsidR="007F433A" w:rsidRPr="003D23E9" w:rsidRDefault="007F433A" w:rsidP="007F433A">
            <w:pPr>
              <w:pStyle w:val="Akapitzlist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D23E9">
              <w:rPr>
                <w:rFonts w:ascii="Times New Roman" w:hAnsi="Times New Roman"/>
                <w:color w:val="000000" w:themeColor="text1"/>
              </w:rPr>
              <w:t>ciężkie niedobory odporności;</w:t>
            </w:r>
          </w:p>
          <w:p w:rsidR="007F433A" w:rsidRPr="003D23E9" w:rsidRDefault="007F433A" w:rsidP="007F433A">
            <w:pPr>
              <w:pStyle w:val="Akapitzlist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D23E9">
              <w:rPr>
                <w:rFonts w:ascii="Times New Roman" w:hAnsi="Times New Roman"/>
                <w:color w:val="000000" w:themeColor="text1"/>
              </w:rPr>
              <w:t xml:space="preserve">znaczne zaburzenia czynności szpiku kostnego albo znacząca niedokrwistość, leukopenia, </w:t>
            </w:r>
            <w:proofErr w:type="spellStart"/>
            <w:r w:rsidRPr="003D23E9">
              <w:rPr>
                <w:rFonts w:ascii="Times New Roman" w:hAnsi="Times New Roman"/>
                <w:color w:val="000000" w:themeColor="text1"/>
              </w:rPr>
              <w:t>neutropenia</w:t>
            </w:r>
            <w:proofErr w:type="spellEnd"/>
            <w:r w:rsidRPr="003D23E9">
              <w:rPr>
                <w:rFonts w:ascii="Times New Roman" w:hAnsi="Times New Roman"/>
                <w:color w:val="000000" w:themeColor="text1"/>
              </w:rPr>
              <w:t xml:space="preserve"> lub małopłytkowość:</w:t>
            </w:r>
          </w:p>
          <w:p w:rsidR="007F433A" w:rsidRPr="003D23E9" w:rsidRDefault="007F433A" w:rsidP="007F433A">
            <w:pPr>
              <w:pStyle w:val="Akapitzlist"/>
              <w:widowControl/>
              <w:numPr>
                <w:ilvl w:val="0"/>
                <w:numId w:val="34"/>
              </w:numPr>
              <w:autoSpaceDE/>
              <w:autoSpaceDN/>
              <w:adjustRightInd/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D23E9">
              <w:rPr>
                <w:rFonts w:ascii="Times New Roman" w:hAnsi="Times New Roman"/>
                <w:color w:val="000000" w:themeColor="text1"/>
              </w:rPr>
              <w:t>hematokryt &lt; 24 % lub</w:t>
            </w:r>
          </w:p>
          <w:p w:rsidR="007F433A" w:rsidRPr="003D23E9" w:rsidRDefault="007F433A" w:rsidP="007F433A">
            <w:pPr>
              <w:pStyle w:val="Akapitzlist"/>
              <w:widowControl/>
              <w:numPr>
                <w:ilvl w:val="0"/>
                <w:numId w:val="34"/>
              </w:numPr>
              <w:autoSpaceDE/>
              <w:autoSpaceDN/>
              <w:adjustRightInd/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D23E9">
              <w:rPr>
                <w:rFonts w:ascii="Times New Roman" w:hAnsi="Times New Roman"/>
                <w:color w:val="000000" w:themeColor="text1"/>
              </w:rPr>
              <w:t>całkowita liczba białych krwinek &lt; 4 000 /µl</w:t>
            </w:r>
            <w:r w:rsidRPr="003D23E9">
              <w:rPr>
                <w:rFonts w:ascii="Times New Roman" w:hAnsi="Times New Roman"/>
                <w:color w:val="000000" w:themeColor="text1"/>
                <w:vertAlign w:val="superscript"/>
              </w:rPr>
              <w:t xml:space="preserve"> </w:t>
            </w:r>
            <w:r w:rsidRPr="003D23E9">
              <w:rPr>
                <w:rFonts w:ascii="Times New Roman" w:hAnsi="Times New Roman"/>
                <w:color w:val="000000" w:themeColor="text1"/>
              </w:rPr>
              <w:t xml:space="preserve"> lub</w:t>
            </w:r>
          </w:p>
          <w:p w:rsidR="007F433A" w:rsidRPr="003D23E9" w:rsidRDefault="007F433A" w:rsidP="007F433A">
            <w:pPr>
              <w:pStyle w:val="Akapitzlist"/>
              <w:widowControl/>
              <w:numPr>
                <w:ilvl w:val="0"/>
                <w:numId w:val="34"/>
              </w:numPr>
              <w:autoSpaceDE/>
              <w:autoSpaceDN/>
              <w:adjustRightInd/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D23E9">
              <w:rPr>
                <w:rFonts w:ascii="Times New Roman" w:hAnsi="Times New Roman"/>
                <w:color w:val="000000" w:themeColor="text1"/>
              </w:rPr>
              <w:t>całkowita liczba neutrofilii ≤ 1 500 /µl lub</w:t>
            </w:r>
          </w:p>
          <w:p w:rsidR="007F433A" w:rsidRPr="003D23E9" w:rsidRDefault="007F433A" w:rsidP="007F433A">
            <w:pPr>
              <w:pStyle w:val="Akapitzlist"/>
              <w:widowControl/>
              <w:numPr>
                <w:ilvl w:val="0"/>
                <w:numId w:val="34"/>
              </w:numPr>
              <w:autoSpaceDE/>
              <w:autoSpaceDN/>
              <w:adjustRightInd/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D23E9">
              <w:rPr>
                <w:rFonts w:ascii="Times New Roman" w:hAnsi="Times New Roman"/>
                <w:color w:val="000000" w:themeColor="text1"/>
              </w:rPr>
              <w:t>liczba płytek krwi &lt; 150 000 /µl;</w:t>
            </w:r>
          </w:p>
          <w:p w:rsidR="007F433A" w:rsidRPr="003D23E9" w:rsidRDefault="007F433A" w:rsidP="007F433A">
            <w:pPr>
              <w:pStyle w:val="Akapitzlist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D23E9">
              <w:rPr>
                <w:rFonts w:ascii="Times New Roman" w:hAnsi="Times New Roman"/>
                <w:color w:val="000000" w:themeColor="text1"/>
              </w:rPr>
              <w:t>ciężkie, czynne zakażenia;</w:t>
            </w:r>
          </w:p>
          <w:p w:rsidR="007F433A" w:rsidRPr="003D23E9" w:rsidRDefault="007F433A" w:rsidP="007F433A">
            <w:pPr>
              <w:pStyle w:val="Akapitzlist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D23E9">
              <w:rPr>
                <w:rFonts w:ascii="Times New Roman" w:hAnsi="Times New Roman"/>
                <w:color w:val="000000" w:themeColor="text1"/>
              </w:rPr>
              <w:t>ciężkie zaburzenia czynności nerek u pacjentów dializowanych;</w:t>
            </w:r>
          </w:p>
          <w:p w:rsidR="007F433A" w:rsidRPr="003D23E9" w:rsidRDefault="007F433A" w:rsidP="007F433A">
            <w:pPr>
              <w:pStyle w:val="Akapitzlist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D23E9">
              <w:rPr>
                <w:rFonts w:ascii="Times New Roman" w:hAnsi="Times New Roman"/>
                <w:color w:val="000000" w:themeColor="text1"/>
              </w:rPr>
              <w:t>ciężka hipoproteinemia.</w:t>
            </w:r>
          </w:p>
          <w:p w:rsidR="00300497" w:rsidRPr="003D23E9" w:rsidRDefault="00300497" w:rsidP="008719E1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300497" w:rsidRPr="003D23E9" w:rsidRDefault="00300497" w:rsidP="00300497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4.6</w:t>
            </w:r>
            <w:r w:rsidR="00EC1042" w:rsidRPr="003D23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  <w:r w:rsidRPr="003D23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Leczenie </w:t>
            </w:r>
            <w:proofErr w:type="spellStart"/>
            <w:r w:rsidRPr="003D23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alemtuzumabem</w:t>
            </w:r>
            <w:proofErr w:type="spellEnd"/>
            <w:r w:rsidRPr="003D23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:</w:t>
            </w:r>
          </w:p>
          <w:p w:rsidR="00300497" w:rsidRPr="003D23E9" w:rsidRDefault="00A300B5" w:rsidP="005F17CC">
            <w:pPr>
              <w:pStyle w:val="Akapitzlist"/>
              <w:widowControl/>
              <w:numPr>
                <w:ilvl w:val="0"/>
                <w:numId w:val="50"/>
              </w:numPr>
              <w:spacing w:line="276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3D23E9">
              <w:rPr>
                <w:rFonts w:ascii="Times New Roman" w:hAnsi="Times New Roman"/>
                <w:color w:val="000000" w:themeColor="text1"/>
              </w:rPr>
              <w:t>n</w:t>
            </w:r>
            <w:r w:rsidR="00300497" w:rsidRPr="003D23E9">
              <w:rPr>
                <w:rFonts w:ascii="Times New Roman" w:hAnsi="Times New Roman"/>
                <w:color w:val="000000" w:themeColor="text1"/>
              </w:rPr>
              <w:t xml:space="preserve">adwrażliwość na </w:t>
            </w:r>
            <w:proofErr w:type="spellStart"/>
            <w:r w:rsidR="00300497" w:rsidRPr="003D23E9">
              <w:rPr>
                <w:rFonts w:ascii="Times New Roman" w:hAnsi="Times New Roman"/>
                <w:color w:val="000000" w:themeColor="text1"/>
              </w:rPr>
              <w:t>alemtuzumab</w:t>
            </w:r>
            <w:proofErr w:type="spellEnd"/>
            <w:r w:rsidR="00300497" w:rsidRPr="003D23E9">
              <w:rPr>
                <w:rFonts w:ascii="Times New Roman" w:hAnsi="Times New Roman"/>
                <w:color w:val="000000" w:themeColor="text1"/>
              </w:rPr>
              <w:t xml:space="preserve"> lub substancje pomocnicze;</w:t>
            </w:r>
          </w:p>
          <w:p w:rsidR="00F65C6C" w:rsidRPr="003D23E9" w:rsidRDefault="00A300B5" w:rsidP="005F17CC">
            <w:pPr>
              <w:pStyle w:val="Akapitzlist"/>
              <w:widowControl/>
              <w:numPr>
                <w:ilvl w:val="0"/>
                <w:numId w:val="50"/>
              </w:numPr>
              <w:spacing w:line="276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3D23E9">
              <w:rPr>
                <w:rFonts w:ascii="Times New Roman" w:hAnsi="Times New Roman"/>
                <w:color w:val="000000" w:themeColor="text1"/>
              </w:rPr>
              <w:t>ni</w:t>
            </w:r>
            <w:r w:rsidR="00F65C6C" w:rsidRPr="003D23E9">
              <w:rPr>
                <w:rFonts w:ascii="Times New Roman" w:hAnsi="Times New Roman"/>
                <w:color w:val="000000" w:themeColor="text1"/>
              </w:rPr>
              <w:t>eprzestrzeganie zasad leczenia;</w:t>
            </w:r>
          </w:p>
          <w:p w:rsidR="00F65C6C" w:rsidRPr="003D23E9" w:rsidRDefault="00A300B5" w:rsidP="005F17CC">
            <w:pPr>
              <w:pStyle w:val="Akapitzlist"/>
              <w:widowControl/>
              <w:numPr>
                <w:ilvl w:val="0"/>
                <w:numId w:val="50"/>
              </w:numPr>
              <w:spacing w:line="276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3D23E9">
              <w:rPr>
                <w:rFonts w:ascii="Times New Roman" w:hAnsi="Times New Roman"/>
                <w:color w:val="000000" w:themeColor="text1"/>
              </w:rPr>
              <w:t>b</w:t>
            </w:r>
            <w:r w:rsidR="00F65C6C" w:rsidRPr="003D23E9">
              <w:rPr>
                <w:rFonts w:ascii="Times New Roman" w:hAnsi="Times New Roman"/>
                <w:color w:val="000000" w:themeColor="text1"/>
              </w:rPr>
              <w:t>rak stabilizacji lub postęp choroby pomimo leczeni</w:t>
            </w:r>
            <w:r w:rsidR="00C67941" w:rsidRPr="003D23E9">
              <w:rPr>
                <w:rFonts w:ascii="Times New Roman" w:hAnsi="Times New Roman"/>
                <w:color w:val="000000" w:themeColor="text1"/>
              </w:rPr>
              <w:t xml:space="preserve">a (dwa rzuty wymagające </w:t>
            </w:r>
            <w:proofErr w:type="spellStart"/>
            <w:r w:rsidR="00C67941" w:rsidRPr="003D23E9">
              <w:rPr>
                <w:rFonts w:ascii="Times New Roman" w:hAnsi="Times New Roman"/>
                <w:color w:val="000000" w:themeColor="text1"/>
              </w:rPr>
              <w:t>sterydoterapii</w:t>
            </w:r>
            <w:proofErr w:type="spellEnd"/>
            <w:r w:rsidR="00C67941" w:rsidRPr="003D23E9">
              <w:rPr>
                <w:rFonts w:ascii="Times New Roman" w:hAnsi="Times New Roman"/>
                <w:color w:val="000000" w:themeColor="text1"/>
              </w:rPr>
              <w:t xml:space="preserve"> lub pogorszenie o 2 punkty w EDSS w ciągu roku);</w:t>
            </w:r>
            <w:r w:rsidR="00F65C6C" w:rsidRPr="003D23E9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300497" w:rsidRPr="003D23E9" w:rsidRDefault="00300497" w:rsidP="005F17CC">
            <w:pPr>
              <w:pStyle w:val="Akapitzlist"/>
              <w:widowControl/>
              <w:numPr>
                <w:ilvl w:val="0"/>
                <w:numId w:val="50"/>
              </w:numPr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D23E9">
              <w:rPr>
                <w:rFonts w:ascii="Times New Roman" w:hAnsi="Times New Roman"/>
                <w:color w:val="000000" w:themeColor="text1"/>
              </w:rPr>
              <w:t>czynna choroba tarczycy, chyba, że potencjalne korzyści z zastosowanego leczenia usprawiedliwiają ryzyko wystąpienia autoimmunologicznej choroby tarczycy;</w:t>
            </w:r>
          </w:p>
          <w:p w:rsidR="00300497" w:rsidRPr="003D23E9" w:rsidRDefault="00300497" w:rsidP="005F17CC">
            <w:pPr>
              <w:pStyle w:val="Akapitzlist"/>
              <w:widowControl/>
              <w:numPr>
                <w:ilvl w:val="0"/>
                <w:numId w:val="50"/>
              </w:num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3D23E9">
              <w:rPr>
                <w:rFonts w:ascii="Times New Roman" w:hAnsi="Times New Roman"/>
                <w:color w:val="000000" w:themeColor="text1"/>
              </w:rPr>
              <w:t xml:space="preserve">nietolerancja </w:t>
            </w:r>
            <w:proofErr w:type="spellStart"/>
            <w:r w:rsidRPr="003D23E9">
              <w:rPr>
                <w:rFonts w:ascii="Times New Roman" w:hAnsi="Times New Roman"/>
                <w:color w:val="000000" w:themeColor="text1"/>
              </w:rPr>
              <w:t>alemtuzumabu</w:t>
            </w:r>
            <w:proofErr w:type="spellEnd"/>
            <w:r w:rsidRPr="003D23E9">
              <w:rPr>
                <w:rFonts w:ascii="Times New Roman" w:hAnsi="Times New Roman"/>
                <w:color w:val="000000" w:themeColor="text1"/>
              </w:rPr>
              <w:t xml:space="preserve"> (ciężkie reakcje związane z infuzją, reakcje anafilaktyczne);</w:t>
            </w:r>
          </w:p>
          <w:p w:rsidR="00300497" w:rsidRPr="003D23E9" w:rsidRDefault="00300497" w:rsidP="005F17CC">
            <w:pPr>
              <w:pStyle w:val="Akapitzlist"/>
              <w:widowControl/>
              <w:numPr>
                <w:ilvl w:val="0"/>
                <w:numId w:val="50"/>
              </w:num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3D23E9">
              <w:rPr>
                <w:rFonts w:ascii="Times New Roman" w:hAnsi="Times New Roman"/>
                <w:color w:val="000000" w:themeColor="text1"/>
              </w:rPr>
              <w:t>ciąża, chyba, że potencjalne korzyści dla matki z zastosowanego leczenia przewyższają potencjalne zagrożenie dla płodu;</w:t>
            </w:r>
          </w:p>
          <w:p w:rsidR="00300497" w:rsidRPr="003D23E9" w:rsidRDefault="00300497" w:rsidP="005F17CC">
            <w:pPr>
              <w:pStyle w:val="Akapitzlist"/>
              <w:widowControl/>
              <w:numPr>
                <w:ilvl w:val="0"/>
                <w:numId w:val="50"/>
              </w:num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3D23E9">
              <w:rPr>
                <w:rFonts w:ascii="Times New Roman" w:hAnsi="Times New Roman"/>
                <w:color w:val="000000" w:themeColor="text1"/>
              </w:rPr>
              <w:t>zakażenie w trakcie terapii ludzkim wirusem niedoboru odporności (HIV);</w:t>
            </w:r>
          </w:p>
          <w:p w:rsidR="00300497" w:rsidRPr="003D23E9" w:rsidRDefault="00300497" w:rsidP="005F17CC">
            <w:pPr>
              <w:pStyle w:val="Akapitzlist"/>
              <w:widowControl/>
              <w:numPr>
                <w:ilvl w:val="0"/>
                <w:numId w:val="50"/>
              </w:num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3D23E9">
              <w:rPr>
                <w:rFonts w:ascii="Times New Roman" w:hAnsi="Times New Roman"/>
                <w:color w:val="000000" w:themeColor="text1"/>
              </w:rPr>
              <w:t>wiremia HBV, HCV;</w:t>
            </w:r>
          </w:p>
          <w:p w:rsidR="005736D8" w:rsidRPr="003D23E9" w:rsidRDefault="00300497" w:rsidP="005F17CC">
            <w:pPr>
              <w:pStyle w:val="Akapitzlist"/>
              <w:widowControl/>
              <w:numPr>
                <w:ilvl w:val="0"/>
                <w:numId w:val="50"/>
              </w:numPr>
              <w:spacing w:line="276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3D23E9">
              <w:rPr>
                <w:rFonts w:ascii="Times New Roman" w:hAnsi="Times New Roman"/>
                <w:color w:val="000000" w:themeColor="text1"/>
              </w:rPr>
              <w:t>klinicznie istotna chorob</w:t>
            </w:r>
            <w:r w:rsidR="00A70D99" w:rsidRPr="003D23E9">
              <w:rPr>
                <w:rFonts w:ascii="Times New Roman" w:hAnsi="Times New Roman"/>
                <w:color w:val="000000" w:themeColor="text1"/>
              </w:rPr>
              <w:t>a autoimmunizacyjna inna niż SM;</w:t>
            </w:r>
          </w:p>
          <w:p w:rsidR="005736D8" w:rsidRPr="003D23E9" w:rsidRDefault="005736D8" w:rsidP="005F17CC">
            <w:pPr>
              <w:pStyle w:val="Akapitzlist"/>
              <w:widowControl/>
              <w:numPr>
                <w:ilvl w:val="0"/>
                <w:numId w:val="50"/>
              </w:numPr>
              <w:spacing w:line="276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3D23E9">
              <w:rPr>
                <w:rFonts w:ascii="Times New Roman" w:hAnsi="Times New Roman"/>
                <w:color w:val="000000" w:themeColor="text1"/>
              </w:rPr>
              <w:t>czynne zakażenia do momentu ich wyleczenia;</w:t>
            </w:r>
          </w:p>
          <w:p w:rsidR="005736D8" w:rsidRPr="003D23E9" w:rsidRDefault="005736D8" w:rsidP="005F17CC">
            <w:pPr>
              <w:pStyle w:val="Akapitzlist"/>
              <w:widowControl/>
              <w:numPr>
                <w:ilvl w:val="0"/>
                <w:numId w:val="50"/>
              </w:numPr>
              <w:spacing w:line="276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3D23E9">
              <w:rPr>
                <w:rFonts w:ascii="Times New Roman" w:hAnsi="Times New Roman"/>
                <w:color w:val="000000" w:themeColor="text1"/>
              </w:rPr>
              <w:t>nowotwór złośliwy.</w:t>
            </w:r>
          </w:p>
          <w:p w:rsidR="00D50D2A" w:rsidRPr="003D23E9" w:rsidRDefault="00D50D2A" w:rsidP="00B54D75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366590" w:rsidRPr="003D23E9" w:rsidRDefault="00D50D2A" w:rsidP="00B54D75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5. Określenie czasu leczenia w programie</w:t>
            </w:r>
            <w:r w:rsidR="002675A9" w:rsidRPr="003D23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:</w:t>
            </w:r>
          </w:p>
          <w:p w:rsidR="002675A9" w:rsidRPr="003D23E9" w:rsidRDefault="002675A9" w:rsidP="00B54D75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2675A9" w:rsidRPr="003D23E9" w:rsidRDefault="00D50D2A" w:rsidP="00B54D75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5.1.</w:t>
            </w:r>
            <w:r w:rsidR="00F65C6C" w:rsidRPr="003D23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Określenie czasu leczenia w programie interferonem beta, </w:t>
            </w:r>
            <w:proofErr w:type="spellStart"/>
            <w:r w:rsidR="00F65C6C" w:rsidRPr="003D23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peginterferonem</w:t>
            </w:r>
            <w:proofErr w:type="spellEnd"/>
            <w:r w:rsidR="00F65C6C" w:rsidRPr="003D23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beta-1a,</w:t>
            </w:r>
            <w:r w:rsidR="00F65C6C" w:rsidRPr="003D23E9" w:rsidDel="0075668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F65C6C" w:rsidRPr="003D23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octanem </w:t>
            </w:r>
            <w:proofErr w:type="spellStart"/>
            <w:r w:rsidR="00F65C6C" w:rsidRPr="003D23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glatirameru</w:t>
            </w:r>
            <w:proofErr w:type="spellEnd"/>
            <w:r w:rsidR="00F65C6C" w:rsidRPr="003D23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F65C6C" w:rsidRPr="003D23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fumaranem</w:t>
            </w:r>
            <w:proofErr w:type="spellEnd"/>
            <w:r w:rsidR="00F65C6C" w:rsidRPr="003D23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dimetylu, </w:t>
            </w:r>
            <w:proofErr w:type="spellStart"/>
            <w:r w:rsidR="00F65C6C" w:rsidRPr="003D23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teryflunomidem</w:t>
            </w:r>
            <w:proofErr w:type="spellEnd"/>
            <w:r w:rsidR="00EC1042" w:rsidRPr="003D23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</w:p>
          <w:p w:rsidR="00D50D2A" w:rsidRPr="003D23E9" w:rsidRDefault="002675A9" w:rsidP="00B54D75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</w:t>
            </w:r>
            <w:r w:rsidR="00D50D2A"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 12 miesiącach trwania leczenia dokonuje się oceny skuteczności leczenia.  Za brak skuteczności wymagający zmiany leczenia przyjmuje się wystąpienie obu poniższych sytuacji: </w:t>
            </w:r>
          </w:p>
          <w:p w:rsidR="00D50D2A" w:rsidRPr="003D23E9" w:rsidRDefault="00D50D2A" w:rsidP="00B54D75">
            <w:pPr>
              <w:pStyle w:val="Default"/>
              <w:numPr>
                <w:ilvl w:val="0"/>
                <w:numId w:val="21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liczba i ciężkość rzutów: </w:t>
            </w:r>
          </w:p>
          <w:p w:rsidR="00D50D2A" w:rsidRPr="003D23E9" w:rsidRDefault="00D50D2A" w:rsidP="00B54D75">
            <w:pPr>
              <w:pStyle w:val="Default"/>
              <w:numPr>
                <w:ilvl w:val="0"/>
                <w:numId w:val="22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lub więcej rzutów  umiarkowanych (wzrost EDSS o 1 do 2 pkt. w zakresie jednego lub dwóch układów funkcjonalnych lub o 1 pkt w czterech lub większej liczbie układów funkcjonalnych) lub</w:t>
            </w:r>
          </w:p>
          <w:p w:rsidR="00D50D2A" w:rsidRPr="003D23E9" w:rsidRDefault="00D50D2A" w:rsidP="00B54D75">
            <w:pPr>
              <w:pStyle w:val="Default"/>
              <w:numPr>
                <w:ilvl w:val="0"/>
                <w:numId w:val="22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ciężki rzut po pierwszych 6 miesiącach (wzrost w  EDSS większy niż w definicji rzutu umiarkowanego tj. powyżej 2 pkt.)</w:t>
            </w:r>
          </w:p>
          <w:p w:rsidR="00D50D2A" w:rsidRPr="003D23E9" w:rsidRDefault="00D50D2A" w:rsidP="00B54D75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oraz</w:t>
            </w:r>
          </w:p>
          <w:p w:rsidR="00D50D2A" w:rsidRPr="003D23E9" w:rsidRDefault="00D50D2A" w:rsidP="00B54D75">
            <w:pPr>
              <w:pStyle w:val="Default"/>
              <w:numPr>
                <w:ilvl w:val="0"/>
                <w:numId w:val="21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zmiany w badaniu rezonansu magnetycznego, gdy stwierdza się jedno z poniższych: </w:t>
            </w:r>
          </w:p>
          <w:p w:rsidR="00D50D2A" w:rsidRPr="003D23E9" w:rsidRDefault="00D50D2A" w:rsidP="00B54D75">
            <w:pPr>
              <w:pStyle w:val="Default"/>
              <w:numPr>
                <w:ilvl w:val="0"/>
                <w:numId w:val="23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więcej niż jedna nowa zmiana Gd (+), </w:t>
            </w:r>
          </w:p>
          <w:p w:rsidR="00F65C6C" w:rsidRPr="003D23E9" w:rsidRDefault="00D50D2A" w:rsidP="00F65C6C">
            <w:pPr>
              <w:pStyle w:val="Default"/>
              <w:numPr>
                <w:ilvl w:val="0"/>
                <w:numId w:val="23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więcej niż dwie nowe zmiany w sekwencji T2.</w:t>
            </w:r>
          </w:p>
          <w:p w:rsidR="00F65C6C" w:rsidRPr="003D23E9" w:rsidRDefault="00F65C6C" w:rsidP="008719E1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65C6C" w:rsidRPr="003D23E9" w:rsidRDefault="00F65C6C" w:rsidP="00F65C6C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5.2. Określenie czasu leczenia w programie</w:t>
            </w:r>
            <w:r w:rsidR="00EC1042" w:rsidRPr="003D23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D23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alemtuzumabem</w:t>
            </w:r>
            <w:proofErr w:type="spellEnd"/>
            <w:r w:rsidRPr="003D23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</w:p>
          <w:p w:rsidR="00F65C6C" w:rsidRPr="003D23E9" w:rsidRDefault="00F65C6C" w:rsidP="008719E1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Maksymalny czas leczenia </w:t>
            </w:r>
            <w:proofErr w:type="spellStart"/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alemtuzumabem</w:t>
            </w:r>
            <w:proofErr w:type="spellEnd"/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w ramach programu obejmuje podanie 2 kursów leczenia oraz 48- miesięczny okres obserwacji od podania drugiej dawki leku.</w:t>
            </w:r>
          </w:p>
          <w:p w:rsidR="00D50D2A" w:rsidRPr="003D23E9" w:rsidRDefault="00D50D2A" w:rsidP="00B54D75">
            <w:pPr>
              <w:pStyle w:val="Default"/>
              <w:spacing w:line="276" w:lineRule="auto"/>
              <w:ind w:left="7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D50D2A" w:rsidRPr="003D23E9" w:rsidRDefault="00D50D2A" w:rsidP="00B54D75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5.</w:t>
            </w:r>
            <w:r w:rsidR="00F65C6C" w:rsidRPr="003D23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  <w:r w:rsidRPr="003D23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 Kryteria kontynuacji leczenia</w:t>
            </w:r>
            <w:r w:rsidR="00F65C6C" w:rsidRPr="003D23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2675A9" w:rsidRPr="003D23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w </w:t>
            </w:r>
            <w:r w:rsidR="00F65C6C" w:rsidRPr="003D23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programie interferonem beta, </w:t>
            </w:r>
            <w:proofErr w:type="spellStart"/>
            <w:r w:rsidR="00F65C6C" w:rsidRPr="003D23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peginterferonem</w:t>
            </w:r>
            <w:proofErr w:type="spellEnd"/>
            <w:r w:rsidR="00F65C6C" w:rsidRPr="003D23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beta-1a,</w:t>
            </w:r>
            <w:r w:rsidR="00F65C6C" w:rsidRPr="003D23E9" w:rsidDel="0075668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F65C6C" w:rsidRPr="003D23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octanem </w:t>
            </w:r>
            <w:proofErr w:type="spellStart"/>
            <w:r w:rsidR="00F65C6C" w:rsidRPr="003D23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glatirameru</w:t>
            </w:r>
            <w:proofErr w:type="spellEnd"/>
            <w:r w:rsidR="00F65C6C" w:rsidRPr="003D23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F65C6C" w:rsidRPr="003D23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fumaranem</w:t>
            </w:r>
            <w:proofErr w:type="spellEnd"/>
            <w:r w:rsidR="00F65C6C" w:rsidRPr="003D23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dimetylu, </w:t>
            </w:r>
            <w:proofErr w:type="spellStart"/>
            <w:r w:rsidR="00F65C6C" w:rsidRPr="003D23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teryflunomidem</w:t>
            </w:r>
            <w:proofErr w:type="spellEnd"/>
            <w:r w:rsidR="00F65C6C" w:rsidRPr="003D23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:</w:t>
            </w:r>
          </w:p>
          <w:p w:rsidR="00D50D2A" w:rsidRPr="003D23E9" w:rsidRDefault="00D50D2A" w:rsidP="00B54D75">
            <w:pPr>
              <w:pStyle w:val="Default"/>
              <w:numPr>
                <w:ilvl w:val="0"/>
                <w:numId w:val="24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terapia interferonem beta, </w:t>
            </w:r>
            <w:proofErr w:type="spellStart"/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peginterferonem</w:t>
            </w:r>
            <w:proofErr w:type="spellEnd"/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beta-1a,</w:t>
            </w:r>
            <w:r w:rsidRPr="003D23E9" w:rsidDel="007566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octanem </w:t>
            </w:r>
            <w:proofErr w:type="spellStart"/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glatirameru</w:t>
            </w:r>
            <w:proofErr w:type="spellEnd"/>
            <w:r w:rsidR="007F433A"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5C5429"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fumaranem</w:t>
            </w:r>
            <w:proofErr w:type="spellEnd"/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dimetylu</w:t>
            </w:r>
            <w:r w:rsidR="007F433A"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lub </w:t>
            </w:r>
            <w:proofErr w:type="spellStart"/>
            <w:r w:rsidR="007F433A"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teryflunomidem</w:t>
            </w:r>
            <w:proofErr w:type="spellEnd"/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może być przedłużona o każde kolejne 12 miesięcy u  pacjentów niespełniających kryteriów wyłączenia zgodnie z pkt. 4 i kryteriów nieskuteczności pkt. 5.1;</w:t>
            </w:r>
          </w:p>
          <w:p w:rsidR="00D50D2A" w:rsidRPr="003D23E9" w:rsidRDefault="00D50D2A" w:rsidP="00B54D75">
            <w:pPr>
              <w:pStyle w:val="Default"/>
              <w:numPr>
                <w:ilvl w:val="0"/>
                <w:numId w:val="24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leczenie powinno być stosowane tak długo jak osiągana jest skuteczność kliniczna oraz nie wystąpią kryteria wyłączenia;</w:t>
            </w:r>
          </w:p>
          <w:p w:rsidR="00D50D2A" w:rsidRPr="003D23E9" w:rsidRDefault="00D50D2A" w:rsidP="00B54D75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3D23E9">
              <w:rPr>
                <w:rFonts w:ascii="Times New Roman" w:hAnsi="Times New Roman"/>
                <w:color w:val="000000" w:themeColor="text1"/>
              </w:rPr>
              <w:t>po ukończeniu 18 r.ż. nie ma konieczności ponownej kwalifikacji pacjenta do programu po przeniesieniu leczenia do ośrodka dla dorosłych.</w:t>
            </w:r>
          </w:p>
        </w:tc>
        <w:tc>
          <w:tcPr>
            <w:tcW w:w="1552" w:type="pct"/>
          </w:tcPr>
          <w:p w:rsidR="00EC1042" w:rsidRPr="003D23E9" w:rsidRDefault="002E4F71" w:rsidP="008719E1">
            <w:pPr>
              <w:pStyle w:val="Default"/>
              <w:numPr>
                <w:ilvl w:val="0"/>
                <w:numId w:val="48"/>
              </w:num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Dawkowanie oraz sposób modyfikacji dawkowania</w:t>
            </w:r>
            <w:r w:rsidR="00EC1042" w:rsidRPr="003D23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w programie:</w:t>
            </w:r>
          </w:p>
          <w:p w:rsidR="00366590" w:rsidRPr="003D23E9" w:rsidRDefault="00366590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B665B7" w:rsidRPr="00285CC3" w:rsidRDefault="00B665B7" w:rsidP="00285CC3">
            <w:pPr>
              <w:pStyle w:val="Default"/>
              <w:numPr>
                <w:ilvl w:val="0"/>
                <w:numId w:val="49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</w:t>
            </w:r>
            <w:r w:rsidR="00D86479"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awkowanie oraz sposób modyfikacji dawkowania </w:t>
            </w:r>
            <w:r w:rsidR="002E4F71"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 leczeniu interferonem beta, </w:t>
            </w:r>
            <w:proofErr w:type="spellStart"/>
            <w:r w:rsidR="002E4F71"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peginterferonem</w:t>
            </w:r>
            <w:proofErr w:type="spellEnd"/>
            <w:r w:rsidR="002E4F71"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beta-1a,</w:t>
            </w:r>
            <w:r w:rsidR="002E4F71" w:rsidRPr="003D23E9" w:rsidDel="007566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2E4F71"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octanem </w:t>
            </w:r>
            <w:proofErr w:type="spellStart"/>
            <w:r w:rsidR="002E4F71"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glatirameru</w:t>
            </w:r>
            <w:proofErr w:type="spellEnd"/>
            <w:r w:rsidR="002E4F71"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537910"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2E4F71"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fumaranem</w:t>
            </w:r>
            <w:proofErr w:type="spellEnd"/>
            <w:r w:rsidR="002E4F71"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dimetylu</w:t>
            </w:r>
            <w:r w:rsidR="00893BD5"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2E4F71"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2E4F71"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teryflunomidem</w:t>
            </w:r>
            <w:proofErr w:type="spellEnd"/>
            <w:r w:rsidR="00893BD5"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lub </w:t>
            </w:r>
            <w:proofErr w:type="spellStart"/>
            <w:r w:rsidR="00893BD5"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alemtuzumabem</w:t>
            </w:r>
            <w:proofErr w:type="spellEnd"/>
            <w:r w:rsidR="002E4F71" w:rsidRPr="003D23E9" w:rsidDel="002E4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2E4F71"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należy </w:t>
            </w:r>
            <w:r w:rsidR="00537910"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prowadzić</w:t>
            </w:r>
            <w:r w:rsidR="002E4F71"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zgodnie z zapisami stosownych Charakterystyk Produktów </w:t>
            </w:r>
            <w:proofErr w:type="spellStart"/>
            <w:r w:rsidR="002E4F71"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Leczniczych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B665B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</w:t>
            </w:r>
            <w:proofErr w:type="spellEnd"/>
            <w:r w:rsidRPr="00B665B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zastrzeżeniem pkt 2 poniżej</w:t>
            </w:r>
          </w:p>
          <w:p w:rsidR="00B665B7" w:rsidRPr="00285CC3" w:rsidRDefault="00B665B7" w:rsidP="00285CC3">
            <w:pPr>
              <w:pStyle w:val="Default"/>
              <w:numPr>
                <w:ilvl w:val="0"/>
                <w:numId w:val="49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</w:t>
            </w:r>
            <w:r w:rsidRPr="00B665B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awkowanie octanu </w:t>
            </w:r>
            <w:proofErr w:type="spellStart"/>
            <w:r w:rsidRPr="00B665B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glatirameru,dla</w:t>
            </w:r>
            <w:proofErr w:type="spellEnd"/>
            <w:r w:rsidRPr="00B665B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dawki 20 mg u dzieci i młodzieży: zalecane dawkowanie wynosi 20 mg octanu </w:t>
            </w:r>
            <w:proofErr w:type="spellStart"/>
            <w:r w:rsidRPr="00B665B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glatirameru</w:t>
            </w:r>
            <w:proofErr w:type="spellEnd"/>
            <w:r w:rsidRPr="00B665B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we wstrzyknięciu podskórnym, raz na dobę.</w:t>
            </w:r>
          </w:p>
          <w:p w:rsidR="00B665B7" w:rsidRDefault="00B665B7" w:rsidP="00F909E6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E4F71" w:rsidRPr="003D23E9" w:rsidRDefault="002E4F71" w:rsidP="00F909E6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50D2A" w:rsidRPr="003D23E9" w:rsidRDefault="001B1095" w:rsidP="002E4F71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14" w:type="pct"/>
            <w:tcBorders>
              <w:right w:val="single" w:sz="4" w:space="0" w:color="auto"/>
            </w:tcBorders>
          </w:tcPr>
          <w:p w:rsidR="00EC1042" w:rsidRPr="003D23E9" w:rsidRDefault="00D50D2A" w:rsidP="00B54D75">
            <w:pPr>
              <w:spacing w:line="276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3D23E9">
              <w:rPr>
                <w:rFonts w:ascii="Times New Roman" w:hAnsi="Times New Roman"/>
                <w:b/>
                <w:color w:val="000000" w:themeColor="text1"/>
              </w:rPr>
              <w:t>1. Badania przy kwalifikacji:</w:t>
            </w:r>
          </w:p>
          <w:p w:rsidR="00EC1042" w:rsidRPr="003D23E9" w:rsidRDefault="00D50D2A">
            <w:pPr>
              <w:pStyle w:val="Default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badania biochemiczne w tym oceniające:</w:t>
            </w:r>
          </w:p>
          <w:p w:rsidR="00D50D2A" w:rsidRPr="003D23E9" w:rsidRDefault="00D50D2A" w:rsidP="00B54D75">
            <w:pPr>
              <w:pStyle w:val="Default"/>
              <w:numPr>
                <w:ilvl w:val="0"/>
                <w:numId w:val="9"/>
              </w:numPr>
              <w:spacing w:line="276" w:lineRule="auto"/>
              <w:ind w:left="714" w:hanging="3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funkcje nerek, </w:t>
            </w:r>
          </w:p>
          <w:p w:rsidR="00D50D2A" w:rsidRPr="003D23E9" w:rsidRDefault="00D50D2A" w:rsidP="00B54D75">
            <w:pPr>
              <w:pStyle w:val="Default"/>
              <w:numPr>
                <w:ilvl w:val="0"/>
                <w:numId w:val="9"/>
              </w:numPr>
              <w:spacing w:line="276" w:lineRule="auto"/>
              <w:ind w:left="714" w:hanging="3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funkcje wątroby, </w:t>
            </w:r>
          </w:p>
          <w:p w:rsidR="00EC1042" w:rsidRPr="003D23E9" w:rsidRDefault="00D50D2A">
            <w:pPr>
              <w:pStyle w:val="Default"/>
              <w:numPr>
                <w:ilvl w:val="0"/>
                <w:numId w:val="9"/>
              </w:numPr>
              <w:spacing w:line="276" w:lineRule="auto"/>
              <w:ind w:left="714" w:hanging="3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funkcje tarczycy;</w:t>
            </w:r>
          </w:p>
          <w:p w:rsidR="00D50D2A" w:rsidRPr="003D23E9" w:rsidRDefault="00D50D2A" w:rsidP="00B54D75">
            <w:pPr>
              <w:pStyle w:val="Default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badanie ogólne moczu; </w:t>
            </w:r>
          </w:p>
          <w:p w:rsidR="00D50D2A" w:rsidRPr="003D23E9" w:rsidRDefault="00D50D2A" w:rsidP="00B54D75">
            <w:pPr>
              <w:pStyle w:val="Default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morfologia krwi z rozmazem; </w:t>
            </w:r>
          </w:p>
          <w:p w:rsidR="00D50D2A" w:rsidRPr="003D23E9" w:rsidRDefault="00D50D2A" w:rsidP="00B54D75">
            <w:pPr>
              <w:pStyle w:val="Default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rezonans magnetyczny przed  i po podaniu  kontrastu; rezonans magnetyczny wykonuje się w okresie kwalifikacji do programu. Jeżeli leczenie nie zostanie rozpoczęte w okresie 60 dni od jego wykonania to badanie powtarza się tuż przed zastosowaniem pierwszej dawki leku; </w:t>
            </w:r>
          </w:p>
          <w:p w:rsidR="00D50D2A" w:rsidRPr="003D23E9" w:rsidRDefault="00D50D2A" w:rsidP="00B54D75">
            <w:pPr>
              <w:pStyle w:val="Default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 przypadkach wątpliwych diagnostycznie wskazane badanie białka oligoklonalnego </w:t>
            </w:r>
            <w:proofErr w:type="spellStart"/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IgG</w:t>
            </w:r>
            <w:proofErr w:type="spellEnd"/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w płynie mózgowo-rdzeniowym. </w:t>
            </w:r>
          </w:p>
          <w:p w:rsidR="007F433A" w:rsidRPr="003D23E9" w:rsidRDefault="009746F5" w:rsidP="00537910">
            <w:pPr>
              <w:pStyle w:val="Default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test ciążowy u pacjentek w wieku rozrodczym</w:t>
            </w:r>
            <w:r w:rsidR="00D47C22"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D47C22" w:rsidRPr="003D23E9" w:rsidRDefault="00D47C22" w:rsidP="00D47C22">
            <w:pPr>
              <w:pStyle w:val="Default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ocena stanu neurologicznego z określeniem EDSS;</w:t>
            </w:r>
          </w:p>
          <w:p w:rsidR="00537910" w:rsidRPr="003D23E9" w:rsidRDefault="00537910" w:rsidP="008719E1">
            <w:pPr>
              <w:pStyle w:val="Default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badania w kierunku HIV, oznaczenie jakościowe w kierunku wiremii HBV, HCV (dotyczy terapii </w:t>
            </w:r>
            <w:proofErr w:type="spellStart"/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alemtuzumabem</w:t>
            </w:r>
            <w:proofErr w:type="spellEnd"/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);</w:t>
            </w:r>
          </w:p>
          <w:p w:rsidR="00537910" w:rsidRPr="003D23E9" w:rsidRDefault="00537910" w:rsidP="008719E1">
            <w:pPr>
              <w:pStyle w:val="Default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konsultacja specjalisty ds. chorób zakaźnych lub specjalisty chorób płuc (dotyczy terapii </w:t>
            </w:r>
            <w:proofErr w:type="spellStart"/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alemtuzumabem</w:t>
            </w:r>
            <w:proofErr w:type="spellEnd"/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);</w:t>
            </w:r>
          </w:p>
          <w:p w:rsidR="00537910" w:rsidRDefault="00537910" w:rsidP="00B54D75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935B2" w:rsidRDefault="001935B2" w:rsidP="00B54D75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935B2" w:rsidRPr="003D23E9" w:rsidRDefault="001935B2" w:rsidP="00B54D75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C1042" w:rsidRPr="003D23E9" w:rsidRDefault="00D50D2A" w:rsidP="005F17CC">
            <w:pPr>
              <w:pStyle w:val="Akapitzlist"/>
              <w:numPr>
                <w:ilvl w:val="0"/>
                <w:numId w:val="48"/>
              </w:numPr>
              <w:spacing w:line="276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3D23E9">
              <w:rPr>
                <w:rFonts w:ascii="Times New Roman" w:hAnsi="Times New Roman"/>
                <w:b/>
                <w:color w:val="000000" w:themeColor="text1"/>
              </w:rPr>
              <w:lastRenderedPageBreak/>
              <w:t>Monitorowanie leczenia:</w:t>
            </w:r>
          </w:p>
          <w:p w:rsidR="00FA03E2" w:rsidRPr="003D23E9" w:rsidRDefault="00FA03E2">
            <w:pPr>
              <w:spacing w:line="276" w:lineRule="auto"/>
              <w:rPr>
                <w:rFonts w:ascii="Times New Roman" w:hAnsi="Times New Roman"/>
                <w:b/>
                <w:color w:val="000000" w:themeColor="text1"/>
              </w:rPr>
            </w:pPr>
          </w:p>
          <w:p w:rsidR="00FA03E2" w:rsidRPr="003D23E9" w:rsidRDefault="00FA03E2">
            <w:pPr>
              <w:spacing w:line="276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3D23E9">
              <w:rPr>
                <w:rFonts w:ascii="Times New Roman" w:hAnsi="Times New Roman"/>
                <w:b/>
                <w:color w:val="000000" w:themeColor="text1"/>
              </w:rPr>
              <w:t>2.0. Ocena stanu neurologicznego, co 3 miesiące.</w:t>
            </w:r>
          </w:p>
          <w:p w:rsidR="00366590" w:rsidRPr="003D23E9" w:rsidRDefault="00366590" w:rsidP="008719E1">
            <w:pPr>
              <w:pStyle w:val="Akapitzlist"/>
              <w:spacing w:line="276" w:lineRule="auto"/>
              <w:ind w:left="360"/>
              <w:rPr>
                <w:rFonts w:ascii="Times New Roman" w:hAnsi="Times New Roman"/>
                <w:b/>
                <w:color w:val="000000" w:themeColor="text1"/>
              </w:rPr>
            </w:pPr>
          </w:p>
          <w:p w:rsidR="00EC1042" w:rsidRPr="003D23E9" w:rsidRDefault="00D50D2A" w:rsidP="008719E1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2.1</w:t>
            </w:r>
            <w:r w:rsidR="00EC1042" w:rsidRPr="003D23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D23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Monitorowanie leczenia interferonem beta lub octanem </w:t>
            </w:r>
            <w:proofErr w:type="spellStart"/>
            <w:r w:rsidRPr="003D23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glatirameru</w:t>
            </w:r>
            <w:proofErr w:type="spellEnd"/>
            <w:r w:rsidR="00EC1042" w:rsidRPr="003D23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:</w:t>
            </w:r>
          </w:p>
          <w:p w:rsidR="00D50D2A" w:rsidRPr="003D23E9" w:rsidRDefault="00EC1042" w:rsidP="008719E1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</w:t>
            </w:r>
            <w:r w:rsidR="00D50D2A"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adania laboratoryjne, o których mowa w ust. 1 wykonywane są:</w:t>
            </w:r>
          </w:p>
          <w:p w:rsidR="00EC1042" w:rsidRPr="003D23E9" w:rsidRDefault="00EC1042" w:rsidP="008719E1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50D2A" w:rsidRPr="003D23E9" w:rsidRDefault="00D50D2A" w:rsidP="00B54D75">
            <w:pPr>
              <w:pStyle w:val="Default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 dorosłych:</w:t>
            </w:r>
          </w:p>
          <w:p w:rsidR="00D50D2A" w:rsidRPr="003D23E9" w:rsidRDefault="00D50D2A" w:rsidP="00B54D75">
            <w:pPr>
              <w:pStyle w:val="Default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przez pierwsze 6 miesięcy leczenia - co 3 miesiące, </w:t>
            </w:r>
          </w:p>
          <w:p w:rsidR="00D50D2A" w:rsidRDefault="00D50D2A" w:rsidP="00B54D75">
            <w:pPr>
              <w:pStyle w:val="Default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następnie co 6 miesięcy, z wyjątkiem morfologii i parametrów wątrobowych, które wykonywane są co 3 miesiące,</w:t>
            </w:r>
          </w:p>
          <w:p w:rsidR="00C77711" w:rsidRPr="003D23E9" w:rsidRDefault="00C77711" w:rsidP="005F17CC">
            <w:pPr>
              <w:pStyle w:val="Default"/>
              <w:spacing w:line="276" w:lineRule="auto"/>
              <w:ind w:left="10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50D2A" w:rsidRPr="003D23E9" w:rsidRDefault="00D50D2A" w:rsidP="00B54D75">
            <w:pPr>
              <w:pStyle w:val="Default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 dzieci i młodzieży:</w:t>
            </w:r>
          </w:p>
          <w:p w:rsidR="00D50D2A" w:rsidRPr="003D23E9" w:rsidRDefault="00D50D2A" w:rsidP="00B54D75">
            <w:pPr>
              <w:pStyle w:val="Default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przez pierwsze 3 miesiące – co miesiąc,</w:t>
            </w:r>
          </w:p>
          <w:p w:rsidR="00D50D2A" w:rsidRPr="003D23E9" w:rsidRDefault="00D50D2A" w:rsidP="00B54D75">
            <w:pPr>
              <w:pStyle w:val="Default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następnie co 3 miesiące;</w:t>
            </w:r>
          </w:p>
          <w:p w:rsidR="00EC1042" w:rsidRPr="003D23E9" w:rsidRDefault="00EC1042" w:rsidP="008719E1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50D2A" w:rsidRPr="003D23E9" w:rsidRDefault="00D50D2A" w:rsidP="00B54D75">
            <w:pPr>
              <w:pStyle w:val="Default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rezonans magnetyczny przed  i po podaniu  kontrastu – po każdych 12 miesiącach leczenia;</w:t>
            </w:r>
          </w:p>
          <w:p w:rsidR="00D50D2A" w:rsidRPr="003D23E9" w:rsidRDefault="00D50D2A" w:rsidP="00B54D75">
            <w:pPr>
              <w:pStyle w:val="Default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badania oceniające skuteczność leczenia i  umożliwiające kontynuacje leczenia w programie wykonuje się każdorazowo po 12 miesiącach leczenia.</w:t>
            </w:r>
          </w:p>
          <w:p w:rsidR="00D50D2A" w:rsidRPr="003D23E9" w:rsidRDefault="00D50D2A" w:rsidP="00B54D75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:rsidR="00D50D2A" w:rsidRPr="003D23E9" w:rsidRDefault="00D50D2A" w:rsidP="00B54D75">
            <w:pPr>
              <w:spacing w:line="276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3D23E9">
              <w:rPr>
                <w:rFonts w:ascii="Times New Roman" w:hAnsi="Times New Roman"/>
                <w:b/>
                <w:color w:val="000000" w:themeColor="text1"/>
              </w:rPr>
              <w:t xml:space="preserve">2.2. Monitorowanie leczenia </w:t>
            </w:r>
            <w:proofErr w:type="spellStart"/>
            <w:r w:rsidRPr="003D23E9">
              <w:rPr>
                <w:rFonts w:ascii="Times New Roman" w:hAnsi="Times New Roman"/>
                <w:b/>
                <w:color w:val="000000" w:themeColor="text1"/>
              </w:rPr>
              <w:t>fumaranem</w:t>
            </w:r>
            <w:proofErr w:type="spellEnd"/>
            <w:r w:rsidRPr="003D23E9">
              <w:rPr>
                <w:rFonts w:ascii="Times New Roman" w:hAnsi="Times New Roman"/>
                <w:b/>
                <w:color w:val="000000" w:themeColor="text1"/>
              </w:rPr>
              <w:t xml:space="preserve"> dimetylu:</w:t>
            </w:r>
          </w:p>
          <w:p w:rsidR="00D50D2A" w:rsidRPr="003D23E9" w:rsidRDefault="00D50D2A" w:rsidP="00B54D75">
            <w:pPr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3D23E9">
              <w:rPr>
                <w:rFonts w:ascii="Times New Roman" w:hAnsi="Times New Roman"/>
                <w:color w:val="000000" w:themeColor="text1"/>
              </w:rPr>
              <w:t>badania biochemiczne oceniające:</w:t>
            </w:r>
          </w:p>
          <w:p w:rsidR="00D50D2A" w:rsidRPr="003D23E9" w:rsidRDefault="00D50D2A" w:rsidP="00B54D75">
            <w:pPr>
              <w:spacing w:line="276" w:lineRule="auto"/>
              <w:ind w:left="578" w:hanging="142"/>
              <w:rPr>
                <w:rFonts w:ascii="Times New Roman" w:hAnsi="Times New Roman"/>
                <w:color w:val="000000" w:themeColor="text1"/>
              </w:rPr>
            </w:pPr>
            <w:r w:rsidRPr="003D23E9">
              <w:rPr>
                <w:rFonts w:ascii="Times New Roman" w:hAnsi="Times New Roman"/>
                <w:color w:val="000000" w:themeColor="text1"/>
              </w:rPr>
              <w:t xml:space="preserve">a) funkcje nerek i wątroby - po 3 i 6 miesiącach leczenia, następnie co 6 do 12 miesięcy oraz według wskazań klinicznych, </w:t>
            </w:r>
          </w:p>
          <w:p w:rsidR="00D50D2A" w:rsidRPr="003D23E9" w:rsidRDefault="00D50D2A" w:rsidP="00B54D75">
            <w:pPr>
              <w:spacing w:line="276" w:lineRule="auto"/>
              <w:ind w:left="578" w:hanging="142"/>
              <w:rPr>
                <w:rFonts w:ascii="Times New Roman" w:hAnsi="Times New Roman"/>
                <w:color w:val="000000" w:themeColor="text1"/>
              </w:rPr>
            </w:pPr>
            <w:r w:rsidRPr="003D23E9">
              <w:rPr>
                <w:rFonts w:ascii="Times New Roman" w:hAnsi="Times New Roman"/>
                <w:color w:val="000000" w:themeColor="text1"/>
              </w:rPr>
              <w:t>b) morfologię krwi z rozmazem- co 3 miesiące leczenia</w:t>
            </w:r>
          </w:p>
          <w:p w:rsidR="00D50D2A" w:rsidRPr="003D23E9" w:rsidRDefault="00D50D2A" w:rsidP="00B54D75">
            <w:pPr>
              <w:spacing w:line="276" w:lineRule="auto"/>
              <w:ind w:left="578"/>
              <w:rPr>
                <w:rFonts w:ascii="Times New Roman" w:hAnsi="Times New Roman"/>
                <w:color w:val="000000" w:themeColor="text1"/>
              </w:rPr>
            </w:pPr>
            <w:r w:rsidRPr="003D23E9">
              <w:rPr>
                <w:rFonts w:ascii="Times New Roman" w:hAnsi="Times New Roman"/>
                <w:color w:val="000000" w:themeColor="text1"/>
              </w:rPr>
              <w:t xml:space="preserve">U pacjentów, u których liczba limfocytów będzie </w:t>
            </w:r>
            <w:r w:rsidRPr="003D23E9">
              <w:rPr>
                <w:rFonts w:ascii="Times New Roman" w:hAnsi="Times New Roman"/>
                <w:color w:val="000000" w:themeColor="text1"/>
              </w:rPr>
              <w:lastRenderedPageBreak/>
              <w:t>utrzymywała się na poziomie poniżej 500/ µl  przez ponad 6 miesięcy, należy ponownie rozważyć bilans korzyści i ryzyka w tym wziąć pod uwagę przerwanie leczenia.</w:t>
            </w:r>
          </w:p>
          <w:p w:rsidR="00D50D2A" w:rsidRPr="003D23E9" w:rsidRDefault="00D50D2A" w:rsidP="00B54D75">
            <w:pPr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3D23E9">
              <w:rPr>
                <w:rFonts w:ascii="Times New Roman" w:hAnsi="Times New Roman"/>
                <w:color w:val="000000" w:themeColor="text1"/>
              </w:rPr>
              <w:t>rezonans magnetyczny przed i po podaniu  kontrastu – po każdych 12 miesiącach leczenia;</w:t>
            </w:r>
          </w:p>
          <w:p w:rsidR="00D50D2A" w:rsidRPr="003D23E9" w:rsidRDefault="00D50D2A" w:rsidP="00B54D75">
            <w:pPr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3D23E9">
              <w:rPr>
                <w:rFonts w:ascii="Times New Roman" w:hAnsi="Times New Roman"/>
                <w:color w:val="000000" w:themeColor="text1"/>
              </w:rPr>
              <w:t>badania oceniające skuteczność leczenia i umożliwiające kontynuacje leczenia w programie wykonuje się każdorazowo po 12 miesiącach leczenia</w:t>
            </w:r>
          </w:p>
          <w:p w:rsidR="00D50D2A" w:rsidRPr="003D23E9" w:rsidRDefault="00D50D2A" w:rsidP="00B54D75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:rsidR="00D50D2A" w:rsidRPr="003D23E9" w:rsidRDefault="00D50D2A" w:rsidP="00B54D75">
            <w:pPr>
              <w:spacing w:line="276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3D23E9">
              <w:rPr>
                <w:rFonts w:ascii="Times New Roman" w:hAnsi="Times New Roman"/>
                <w:b/>
                <w:color w:val="000000" w:themeColor="text1"/>
              </w:rPr>
              <w:t>2.3</w:t>
            </w:r>
            <w:r w:rsidR="00D86479" w:rsidRPr="003D23E9">
              <w:rPr>
                <w:rFonts w:ascii="Times New Roman" w:hAnsi="Times New Roman"/>
                <w:b/>
                <w:color w:val="000000" w:themeColor="text1"/>
              </w:rPr>
              <w:t>.</w:t>
            </w:r>
            <w:r w:rsidRPr="003D23E9">
              <w:rPr>
                <w:rFonts w:ascii="Times New Roman" w:hAnsi="Times New Roman"/>
                <w:b/>
                <w:color w:val="000000" w:themeColor="text1"/>
              </w:rPr>
              <w:t xml:space="preserve"> Monitorowanie leczenia </w:t>
            </w:r>
            <w:proofErr w:type="spellStart"/>
            <w:r w:rsidRPr="003D23E9">
              <w:rPr>
                <w:rFonts w:ascii="Times New Roman" w:hAnsi="Times New Roman"/>
                <w:b/>
                <w:color w:val="000000" w:themeColor="text1"/>
              </w:rPr>
              <w:t>peginterferonem</w:t>
            </w:r>
            <w:proofErr w:type="spellEnd"/>
            <w:r w:rsidRPr="003D23E9">
              <w:rPr>
                <w:rFonts w:ascii="Times New Roman" w:hAnsi="Times New Roman"/>
                <w:b/>
                <w:color w:val="000000" w:themeColor="text1"/>
              </w:rPr>
              <w:t xml:space="preserve">  beta-1a</w:t>
            </w:r>
            <w:r w:rsidR="00EC1042" w:rsidRPr="003D23E9">
              <w:rPr>
                <w:rFonts w:ascii="Times New Roman" w:hAnsi="Times New Roman"/>
                <w:b/>
                <w:color w:val="000000" w:themeColor="text1"/>
              </w:rPr>
              <w:t>:</w:t>
            </w:r>
          </w:p>
          <w:p w:rsidR="00D50D2A" w:rsidRPr="003D23E9" w:rsidRDefault="00D50D2A" w:rsidP="00B54D75">
            <w:pPr>
              <w:pStyle w:val="Default"/>
              <w:spacing w:line="276" w:lineRule="auto"/>
              <w:ind w:left="436" w:hanging="42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badania laboratoryjne, o których mowa w ust. 1 wykonywane są:</w:t>
            </w:r>
          </w:p>
          <w:p w:rsidR="00D50D2A" w:rsidRPr="003D23E9" w:rsidRDefault="00D50D2A" w:rsidP="00B54D75">
            <w:pPr>
              <w:pStyle w:val="Default"/>
              <w:spacing w:line="276" w:lineRule="auto"/>
              <w:ind w:left="43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przez pierwsze 6 miesięcy leczenia - co 3 miesiące, </w:t>
            </w:r>
          </w:p>
          <w:p w:rsidR="00D50D2A" w:rsidRPr="003D23E9" w:rsidRDefault="00D50D2A" w:rsidP="00B54D75">
            <w:pPr>
              <w:spacing w:line="276" w:lineRule="auto"/>
              <w:ind w:left="436"/>
              <w:rPr>
                <w:rFonts w:ascii="Times New Roman" w:hAnsi="Times New Roman"/>
                <w:color w:val="000000" w:themeColor="text1"/>
              </w:rPr>
            </w:pPr>
            <w:r w:rsidRPr="003D23E9">
              <w:rPr>
                <w:rFonts w:ascii="Times New Roman" w:hAnsi="Times New Roman"/>
                <w:color w:val="000000" w:themeColor="text1"/>
              </w:rPr>
              <w:t>- następnie co 6 miesięcy, z wyjątkiem morfologii i parametrów wątrobowych, które wykonywane są co 3 miesiące</w:t>
            </w:r>
          </w:p>
          <w:p w:rsidR="00D50D2A" w:rsidRPr="003D23E9" w:rsidRDefault="00D50D2A" w:rsidP="00B54D75">
            <w:pPr>
              <w:pStyle w:val="Default"/>
              <w:spacing w:line="276" w:lineRule="auto"/>
              <w:ind w:left="436" w:hanging="42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2) rezonans magnetyczny przed  i po podaniu  kontrastu – po każdych 12 miesiącach leczenia;</w:t>
            </w:r>
          </w:p>
          <w:p w:rsidR="00D50D2A" w:rsidRPr="003D23E9" w:rsidRDefault="00D50D2A" w:rsidP="00B54D75">
            <w:pPr>
              <w:spacing w:line="276" w:lineRule="auto"/>
              <w:ind w:left="436" w:hanging="425"/>
              <w:rPr>
                <w:rFonts w:ascii="Times New Roman" w:hAnsi="Times New Roman"/>
                <w:color w:val="000000" w:themeColor="text1"/>
              </w:rPr>
            </w:pPr>
            <w:r w:rsidRPr="003D23E9">
              <w:rPr>
                <w:rFonts w:ascii="Times New Roman" w:hAnsi="Times New Roman"/>
                <w:color w:val="000000" w:themeColor="text1"/>
              </w:rPr>
              <w:t>3)</w:t>
            </w:r>
            <w:r w:rsidRPr="003D23E9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3D23E9">
              <w:rPr>
                <w:rFonts w:ascii="Times New Roman" w:hAnsi="Times New Roman"/>
                <w:color w:val="000000" w:themeColor="text1"/>
              </w:rPr>
              <w:t>badania oceniające skuteczność leczenia i umożliwiające kontynuacje leczenia w programie wykonuje się każdorazowo po 12 miesiącach leczenia</w:t>
            </w:r>
          </w:p>
          <w:p w:rsidR="009746F5" w:rsidRPr="003D23E9" w:rsidRDefault="009746F5" w:rsidP="00B54D75">
            <w:pPr>
              <w:spacing w:line="276" w:lineRule="auto"/>
              <w:ind w:left="436" w:hanging="425"/>
              <w:rPr>
                <w:rFonts w:ascii="Times New Roman" w:hAnsi="Times New Roman"/>
                <w:color w:val="000000" w:themeColor="text1"/>
              </w:rPr>
            </w:pPr>
          </w:p>
          <w:p w:rsidR="009746F5" w:rsidRPr="003D23E9" w:rsidRDefault="009746F5" w:rsidP="009746F5">
            <w:pPr>
              <w:spacing w:line="276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3D23E9">
              <w:rPr>
                <w:rFonts w:ascii="Times New Roman" w:hAnsi="Times New Roman"/>
                <w:b/>
                <w:color w:val="000000" w:themeColor="text1"/>
              </w:rPr>
              <w:t>2.4</w:t>
            </w:r>
            <w:r w:rsidR="00D86479" w:rsidRPr="003D23E9">
              <w:rPr>
                <w:rFonts w:ascii="Times New Roman" w:hAnsi="Times New Roman"/>
                <w:b/>
                <w:color w:val="000000" w:themeColor="text1"/>
              </w:rPr>
              <w:t>.</w:t>
            </w:r>
            <w:r w:rsidRPr="003D23E9">
              <w:rPr>
                <w:rFonts w:ascii="Times New Roman" w:hAnsi="Times New Roman"/>
                <w:b/>
                <w:color w:val="000000" w:themeColor="text1"/>
              </w:rPr>
              <w:t xml:space="preserve"> Monitorowanie leczenia </w:t>
            </w:r>
            <w:proofErr w:type="spellStart"/>
            <w:r w:rsidRPr="003D23E9">
              <w:rPr>
                <w:rFonts w:ascii="Times New Roman" w:hAnsi="Times New Roman"/>
                <w:b/>
                <w:color w:val="000000" w:themeColor="text1"/>
              </w:rPr>
              <w:t>teryflunomidem</w:t>
            </w:r>
            <w:proofErr w:type="spellEnd"/>
            <w:r w:rsidR="00EC1042" w:rsidRPr="003D23E9">
              <w:rPr>
                <w:rFonts w:ascii="Times New Roman" w:hAnsi="Times New Roman"/>
                <w:b/>
                <w:color w:val="000000" w:themeColor="text1"/>
              </w:rPr>
              <w:t>:</w:t>
            </w:r>
          </w:p>
          <w:p w:rsidR="009746F5" w:rsidRPr="003D23E9" w:rsidRDefault="009746F5" w:rsidP="009746F5">
            <w:pPr>
              <w:pStyle w:val="Akapitzlist"/>
              <w:widowControl/>
              <w:numPr>
                <w:ilvl w:val="0"/>
                <w:numId w:val="37"/>
              </w:numPr>
              <w:autoSpaceDE/>
              <w:autoSpaceDN/>
              <w:adjustRightInd/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3D23E9">
              <w:rPr>
                <w:rFonts w:ascii="Times New Roman" w:hAnsi="Times New Roman"/>
                <w:color w:val="000000" w:themeColor="text1"/>
              </w:rPr>
              <w:t>badania laboratoryjne, o których mowa w ust. 1 wykonywane są:</w:t>
            </w:r>
          </w:p>
          <w:p w:rsidR="009746F5" w:rsidRPr="003D23E9" w:rsidRDefault="009746F5" w:rsidP="009746F5">
            <w:pPr>
              <w:pStyle w:val="Akapitzlist"/>
              <w:widowControl/>
              <w:numPr>
                <w:ilvl w:val="0"/>
                <w:numId w:val="36"/>
              </w:numPr>
              <w:autoSpaceDE/>
              <w:autoSpaceDN/>
              <w:adjustRightInd/>
              <w:spacing w:line="276" w:lineRule="auto"/>
              <w:ind w:left="714" w:hanging="357"/>
              <w:jc w:val="both"/>
              <w:rPr>
                <w:rFonts w:ascii="Times New Roman" w:hAnsi="Times New Roman"/>
                <w:color w:val="000000" w:themeColor="text1"/>
              </w:rPr>
            </w:pPr>
            <w:r w:rsidRPr="003D23E9">
              <w:rPr>
                <w:rFonts w:ascii="Times New Roman" w:hAnsi="Times New Roman"/>
                <w:color w:val="000000" w:themeColor="text1"/>
              </w:rPr>
              <w:t>przez pierwsze 6 miesięcy leczenia, kontrola co 3 miesiące,</w:t>
            </w:r>
          </w:p>
          <w:p w:rsidR="009746F5" w:rsidRPr="003D23E9" w:rsidRDefault="009746F5" w:rsidP="009746F5">
            <w:pPr>
              <w:pStyle w:val="Akapitzlist"/>
              <w:widowControl/>
              <w:numPr>
                <w:ilvl w:val="0"/>
                <w:numId w:val="36"/>
              </w:numPr>
              <w:autoSpaceDE/>
              <w:autoSpaceDN/>
              <w:adjustRightInd/>
              <w:spacing w:line="276" w:lineRule="auto"/>
              <w:ind w:left="714" w:hanging="357"/>
              <w:jc w:val="both"/>
              <w:rPr>
                <w:rFonts w:ascii="Times New Roman" w:hAnsi="Times New Roman"/>
                <w:color w:val="000000" w:themeColor="text1"/>
              </w:rPr>
            </w:pPr>
            <w:r w:rsidRPr="003D23E9">
              <w:rPr>
                <w:rFonts w:ascii="Times New Roman" w:hAnsi="Times New Roman"/>
                <w:color w:val="000000" w:themeColor="text1"/>
              </w:rPr>
              <w:t>następnie co 6 miesięcy, z wyjątkiem morfologii, ciśnienia tętniczego krwi i parametrów wątrobowych, które wykonuje się co 3 miesiące;</w:t>
            </w:r>
          </w:p>
          <w:p w:rsidR="009746F5" w:rsidRPr="003D23E9" w:rsidRDefault="009746F5" w:rsidP="009746F5">
            <w:pPr>
              <w:pStyle w:val="Akapitzlist"/>
              <w:widowControl/>
              <w:numPr>
                <w:ilvl w:val="0"/>
                <w:numId w:val="37"/>
              </w:numPr>
              <w:autoSpaceDE/>
              <w:autoSpaceDN/>
              <w:adjustRightInd/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D23E9">
              <w:rPr>
                <w:rFonts w:ascii="Times New Roman" w:hAnsi="Times New Roman"/>
                <w:color w:val="000000" w:themeColor="text1"/>
              </w:rPr>
              <w:t>rezonans magnetyczny przed i po podaniu kontrastu - po każdych 12 miesiącach leczenia;</w:t>
            </w:r>
          </w:p>
          <w:p w:rsidR="00F65C6C" w:rsidRPr="003D23E9" w:rsidRDefault="009746F5">
            <w:pPr>
              <w:pStyle w:val="Akapitzlist"/>
              <w:widowControl/>
              <w:numPr>
                <w:ilvl w:val="0"/>
                <w:numId w:val="37"/>
              </w:numPr>
              <w:autoSpaceDE/>
              <w:autoSpaceDN/>
              <w:adjustRightInd/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D23E9">
              <w:rPr>
                <w:rFonts w:ascii="Times New Roman" w:hAnsi="Times New Roman"/>
                <w:color w:val="000000" w:themeColor="text1"/>
              </w:rPr>
              <w:lastRenderedPageBreak/>
              <w:t>badania oceniające skuteczność leczenia i umożliwiające kontynuacje leczenia w programie wykonuje się każdorazowo po 12 miesiącach leczenia.</w:t>
            </w:r>
          </w:p>
          <w:p w:rsidR="005C5429" w:rsidRPr="003D23E9" w:rsidRDefault="005C5429" w:rsidP="008719E1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F65C6C" w:rsidRPr="003D23E9" w:rsidRDefault="00F65C6C" w:rsidP="008719E1">
            <w:pPr>
              <w:pStyle w:val="Akapitzlist"/>
              <w:numPr>
                <w:ilvl w:val="1"/>
                <w:numId w:val="47"/>
              </w:numPr>
              <w:spacing w:line="276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3D23E9">
              <w:rPr>
                <w:rFonts w:ascii="Times New Roman" w:hAnsi="Times New Roman"/>
                <w:b/>
                <w:color w:val="000000" w:themeColor="text1"/>
              </w:rPr>
              <w:t xml:space="preserve">Monitorowanie leczenia </w:t>
            </w:r>
            <w:proofErr w:type="spellStart"/>
            <w:r w:rsidRPr="003D23E9">
              <w:rPr>
                <w:rFonts w:ascii="Times New Roman" w:hAnsi="Times New Roman"/>
                <w:b/>
                <w:color w:val="000000" w:themeColor="text1"/>
              </w:rPr>
              <w:t>alemtuzumabem</w:t>
            </w:r>
            <w:proofErr w:type="spellEnd"/>
            <w:r w:rsidR="00EC1042" w:rsidRPr="003D23E9">
              <w:rPr>
                <w:rFonts w:ascii="Times New Roman" w:hAnsi="Times New Roman"/>
                <w:b/>
                <w:color w:val="000000" w:themeColor="text1"/>
              </w:rPr>
              <w:t>:</w:t>
            </w:r>
          </w:p>
          <w:p w:rsidR="00F65C6C" w:rsidRPr="003D23E9" w:rsidRDefault="00F65C6C" w:rsidP="00F65C6C">
            <w:pPr>
              <w:pStyle w:val="Default"/>
              <w:numPr>
                <w:ilvl w:val="0"/>
                <w:numId w:val="42"/>
              </w:numPr>
              <w:spacing w:line="276" w:lineRule="auto"/>
              <w:ind w:left="357" w:hanging="3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 miesiąc:</w:t>
            </w:r>
          </w:p>
          <w:p w:rsidR="00F65C6C" w:rsidRPr="003D23E9" w:rsidRDefault="00F65C6C" w:rsidP="00F65C6C">
            <w:pPr>
              <w:pStyle w:val="Default"/>
              <w:numPr>
                <w:ilvl w:val="0"/>
                <w:numId w:val="44"/>
              </w:numPr>
              <w:spacing w:line="276" w:lineRule="auto"/>
              <w:ind w:left="714" w:hanging="3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morfologia krwi z rozmazem,</w:t>
            </w:r>
          </w:p>
          <w:p w:rsidR="00F65C6C" w:rsidRPr="003D23E9" w:rsidRDefault="00F65C6C" w:rsidP="00F65C6C">
            <w:pPr>
              <w:pStyle w:val="Default"/>
              <w:numPr>
                <w:ilvl w:val="0"/>
                <w:numId w:val="44"/>
              </w:numPr>
              <w:spacing w:line="276" w:lineRule="auto"/>
              <w:ind w:left="714" w:hanging="3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oznaczenie stężenia kreatyniny w surowicy,</w:t>
            </w:r>
          </w:p>
          <w:p w:rsidR="00F65C6C" w:rsidRPr="003D23E9" w:rsidRDefault="00F65C6C" w:rsidP="00F65C6C">
            <w:pPr>
              <w:pStyle w:val="Default"/>
              <w:numPr>
                <w:ilvl w:val="0"/>
                <w:numId w:val="44"/>
              </w:numPr>
              <w:spacing w:line="276" w:lineRule="auto"/>
              <w:ind w:left="714" w:hanging="3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badanie ogólne moczu,</w:t>
            </w:r>
          </w:p>
          <w:p w:rsidR="00F65C6C" w:rsidRPr="003D23E9" w:rsidRDefault="00F65C6C" w:rsidP="00F65C6C">
            <w:pPr>
              <w:pStyle w:val="Default"/>
              <w:numPr>
                <w:ilvl w:val="0"/>
                <w:numId w:val="42"/>
              </w:numPr>
              <w:spacing w:line="276" w:lineRule="auto"/>
              <w:ind w:left="357" w:hanging="3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co 3 miesiące oznaczenie hormonu </w:t>
            </w:r>
            <w:proofErr w:type="spellStart"/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tyreotropowego</w:t>
            </w:r>
            <w:proofErr w:type="spellEnd"/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(TSH);</w:t>
            </w:r>
          </w:p>
          <w:p w:rsidR="00F65C6C" w:rsidRPr="003D23E9" w:rsidRDefault="00F65C6C" w:rsidP="00F65C6C">
            <w:pPr>
              <w:pStyle w:val="Default"/>
              <w:numPr>
                <w:ilvl w:val="0"/>
                <w:numId w:val="42"/>
              </w:numPr>
              <w:spacing w:line="276" w:lineRule="auto"/>
              <w:ind w:left="357" w:hanging="3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przed drugim podaniem leku:</w:t>
            </w:r>
          </w:p>
          <w:p w:rsidR="00F65C6C" w:rsidRPr="003D23E9" w:rsidRDefault="00F65C6C" w:rsidP="00F65C6C">
            <w:pPr>
              <w:pStyle w:val="Default"/>
              <w:numPr>
                <w:ilvl w:val="0"/>
                <w:numId w:val="45"/>
              </w:numPr>
              <w:spacing w:line="276" w:lineRule="auto"/>
              <w:ind w:left="714" w:hanging="3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 kobiet w wieku rozrodczym – test ciążowy</w:t>
            </w:r>
          </w:p>
          <w:p w:rsidR="00F65C6C" w:rsidRPr="003D23E9" w:rsidRDefault="00F65C6C" w:rsidP="00F65C6C">
            <w:pPr>
              <w:pStyle w:val="Default"/>
              <w:numPr>
                <w:ilvl w:val="0"/>
                <w:numId w:val="45"/>
              </w:numPr>
              <w:spacing w:line="276" w:lineRule="auto"/>
              <w:ind w:left="714" w:hanging="3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badania w kierunku HIV, oznaczenie jakościowe w kierunku wiremii HBV, HCV,</w:t>
            </w:r>
          </w:p>
          <w:p w:rsidR="00D47C22" w:rsidRPr="003D23E9" w:rsidRDefault="00F65C6C" w:rsidP="00F65C6C">
            <w:pPr>
              <w:pStyle w:val="Default"/>
              <w:numPr>
                <w:ilvl w:val="0"/>
                <w:numId w:val="45"/>
              </w:numPr>
              <w:spacing w:line="276" w:lineRule="auto"/>
              <w:ind w:left="714" w:hanging="3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ocena stanu neurologicznego z określeniem EDSS.</w:t>
            </w:r>
          </w:p>
          <w:p w:rsidR="00F65C6C" w:rsidRPr="003D23E9" w:rsidRDefault="00D47C22" w:rsidP="008719E1">
            <w:pPr>
              <w:pStyle w:val="Default"/>
              <w:numPr>
                <w:ilvl w:val="0"/>
                <w:numId w:val="42"/>
              </w:numPr>
              <w:spacing w:line="276" w:lineRule="auto"/>
              <w:ind w:left="357" w:hanging="3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Zalecane wykonania RM minimum co 12 miesięcy</w:t>
            </w:r>
          </w:p>
          <w:p w:rsidR="00D50D2A" w:rsidRPr="003D23E9" w:rsidRDefault="00D50D2A" w:rsidP="00B54D75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:rsidR="00D50D2A" w:rsidRPr="003D23E9" w:rsidRDefault="00D50D2A">
            <w:pPr>
              <w:spacing w:line="276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3D23E9">
              <w:rPr>
                <w:rFonts w:ascii="Times New Roman" w:hAnsi="Times New Roman"/>
                <w:b/>
                <w:color w:val="000000" w:themeColor="text1"/>
              </w:rPr>
              <w:t>3. Monitorowanie programu:</w:t>
            </w:r>
          </w:p>
          <w:p w:rsidR="00D50D2A" w:rsidRPr="003D23E9" w:rsidRDefault="00D50D2A">
            <w:pPr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3D23E9">
              <w:rPr>
                <w:rFonts w:ascii="Times New Roman" w:hAnsi="Times New Roman"/>
                <w:color w:val="000000" w:themeColor="text1"/>
              </w:rPr>
              <w:t>gromadzenie w dokumentacji medycznej pacjenta danych dotyczących monitorowania leczenia i  każdorazowe ich przedstawianie na żądanie kontrolerów  Narodowego Funduszu Zdrowia;</w:t>
            </w:r>
          </w:p>
          <w:p w:rsidR="00D50D2A" w:rsidRPr="003D23E9" w:rsidRDefault="00D50D2A">
            <w:pPr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3D23E9">
              <w:rPr>
                <w:rFonts w:ascii="Times New Roman" w:hAnsi="Times New Roman"/>
                <w:color w:val="000000" w:themeColor="text1"/>
              </w:rPr>
              <w:t>uzupełnienie danych zawartych w rejestrze (SMPT) dostępnym za pomocą aplikacji internetowej udostępnionej przez OW NFZ, z częstotliwością zgodną z opisem programu oraz na zakończenie leczenia;</w:t>
            </w:r>
          </w:p>
          <w:p w:rsidR="00D50D2A" w:rsidRPr="003D23E9" w:rsidRDefault="00D50D2A">
            <w:pPr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3D23E9">
              <w:rPr>
                <w:rFonts w:ascii="Times New Roman" w:hAnsi="Times New Roman"/>
                <w:color w:val="000000" w:themeColor="text1"/>
              </w:rPr>
              <w:t>przekazywanie informacji sprawozdawczo-rozliczeniowych do NFZ: informacje przekazuje się do  NFZ w formie papierowej lub w formie elektronicznej, zgodnie z wymaganiami opublikowanymi przez Narodowy Fundusz Zdrowia.</w:t>
            </w:r>
          </w:p>
          <w:p w:rsidR="007B3C6A" w:rsidRPr="003D23E9" w:rsidRDefault="007B3C6A" w:rsidP="00B54D75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:rsidR="00D50D2A" w:rsidRPr="003D23E9" w:rsidRDefault="00D50D2A" w:rsidP="00B54D75">
            <w:pPr>
              <w:spacing w:line="276" w:lineRule="auto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</w:tbl>
    <w:p w:rsidR="00D50D2A" w:rsidRPr="003D23E9" w:rsidRDefault="00D50D2A" w:rsidP="00D50D2A">
      <w:pPr>
        <w:rPr>
          <w:rFonts w:ascii="Times New Roman" w:hAnsi="Times New Roman"/>
          <w:b/>
          <w:color w:val="000000" w:themeColor="text1"/>
        </w:rPr>
      </w:pPr>
    </w:p>
    <w:p w:rsidR="00D50D2A" w:rsidRPr="003D23E9" w:rsidRDefault="00D50D2A" w:rsidP="00D50D2A">
      <w:pPr>
        <w:rPr>
          <w:rFonts w:ascii="Times New Roman" w:hAnsi="Times New Roman"/>
          <w:color w:val="000000" w:themeColor="text1"/>
        </w:rPr>
      </w:pPr>
    </w:p>
    <w:p w:rsidR="00B22192" w:rsidRPr="003D23E9" w:rsidRDefault="00B22192" w:rsidP="00D50D2A">
      <w:pPr>
        <w:rPr>
          <w:rFonts w:ascii="Times New Roman" w:hAnsi="Times New Roman"/>
          <w:color w:val="000000" w:themeColor="text1"/>
        </w:rPr>
      </w:pPr>
    </w:p>
    <w:sectPr w:rsidR="00B22192" w:rsidRPr="003D23E9" w:rsidSect="000479E7">
      <w:pgSz w:w="16838" w:h="11906" w:orient="landscape"/>
      <w:pgMar w:top="1588" w:right="720" w:bottom="141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KBKDC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117EA"/>
    <w:multiLevelType w:val="hybridMultilevel"/>
    <w:tmpl w:val="4DF296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7226AC"/>
    <w:multiLevelType w:val="multilevel"/>
    <w:tmpl w:val="AA70FF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91E65AB"/>
    <w:multiLevelType w:val="hybridMultilevel"/>
    <w:tmpl w:val="1B60AC70"/>
    <w:lvl w:ilvl="0" w:tplc="F176CBD2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5D5521"/>
    <w:multiLevelType w:val="hybridMultilevel"/>
    <w:tmpl w:val="302C76D6"/>
    <w:lvl w:ilvl="0" w:tplc="5E566C3E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F48BF"/>
    <w:multiLevelType w:val="hybridMultilevel"/>
    <w:tmpl w:val="A752A9A6"/>
    <w:lvl w:ilvl="0" w:tplc="13144B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6748A776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530E0A"/>
    <w:multiLevelType w:val="hybridMultilevel"/>
    <w:tmpl w:val="7AF0AB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AC45A7"/>
    <w:multiLevelType w:val="hybridMultilevel"/>
    <w:tmpl w:val="99B66A88"/>
    <w:lvl w:ilvl="0" w:tplc="935CCF7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6748A776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D26F41"/>
    <w:multiLevelType w:val="hybridMultilevel"/>
    <w:tmpl w:val="1B60AC70"/>
    <w:lvl w:ilvl="0" w:tplc="F176CBD2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1A38EA"/>
    <w:multiLevelType w:val="hybridMultilevel"/>
    <w:tmpl w:val="43EE92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3263A26"/>
    <w:multiLevelType w:val="hybridMultilevel"/>
    <w:tmpl w:val="48E262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CA17B1"/>
    <w:multiLevelType w:val="hybridMultilevel"/>
    <w:tmpl w:val="9FC83F0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A21168C"/>
    <w:multiLevelType w:val="hybridMultilevel"/>
    <w:tmpl w:val="E71CCD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A113F5"/>
    <w:multiLevelType w:val="hybridMultilevel"/>
    <w:tmpl w:val="E2C2EEBA"/>
    <w:lvl w:ilvl="0" w:tplc="6934729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C0931CB"/>
    <w:multiLevelType w:val="hybridMultilevel"/>
    <w:tmpl w:val="748236FE"/>
    <w:lvl w:ilvl="0" w:tplc="4C48C08E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D53231A"/>
    <w:multiLevelType w:val="hybridMultilevel"/>
    <w:tmpl w:val="C9263112"/>
    <w:lvl w:ilvl="0" w:tplc="C7AE12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DB3C4D"/>
    <w:multiLevelType w:val="hybridMultilevel"/>
    <w:tmpl w:val="4058EC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186816"/>
    <w:multiLevelType w:val="hybridMultilevel"/>
    <w:tmpl w:val="DB00253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C40474"/>
    <w:multiLevelType w:val="hybridMultilevel"/>
    <w:tmpl w:val="2D70954C"/>
    <w:lvl w:ilvl="0" w:tplc="4C48C08E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03E7891"/>
    <w:multiLevelType w:val="hybridMultilevel"/>
    <w:tmpl w:val="4058EC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FF6F76"/>
    <w:multiLevelType w:val="hybridMultilevel"/>
    <w:tmpl w:val="1924F1C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38F21A7"/>
    <w:multiLevelType w:val="hybridMultilevel"/>
    <w:tmpl w:val="867CB56A"/>
    <w:lvl w:ilvl="0" w:tplc="4C48C08E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3C26013"/>
    <w:multiLevelType w:val="hybridMultilevel"/>
    <w:tmpl w:val="D25EDDC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6748A776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4880A24"/>
    <w:multiLevelType w:val="hybridMultilevel"/>
    <w:tmpl w:val="25020EB2"/>
    <w:lvl w:ilvl="0" w:tplc="3B14CE6A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757416E"/>
    <w:multiLevelType w:val="hybridMultilevel"/>
    <w:tmpl w:val="4058EC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E64295"/>
    <w:multiLevelType w:val="hybridMultilevel"/>
    <w:tmpl w:val="5B5ADE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874C24"/>
    <w:multiLevelType w:val="hybridMultilevel"/>
    <w:tmpl w:val="AE2E9E0E"/>
    <w:lvl w:ilvl="0" w:tplc="C7AE12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FC06307"/>
    <w:multiLevelType w:val="hybridMultilevel"/>
    <w:tmpl w:val="9C8A02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5B25BA"/>
    <w:multiLevelType w:val="hybridMultilevel"/>
    <w:tmpl w:val="1A3E1F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2D537A7"/>
    <w:multiLevelType w:val="hybridMultilevel"/>
    <w:tmpl w:val="4058EC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497907"/>
    <w:multiLevelType w:val="hybridMultilevel"/>
    <w:tmpl w:val="3BACA23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4A953DB"/>
    <w:multiLevelType w:val="multilevel"/>
    <w:tmpl w:val="61D23C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6003597"/>
    <w:multiLevelType w:val="hybridMultilevel"/>
    <w:tmpl w:val="5B5ADE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305325"/>
    <w:multiLevelType w:val="hybridMultilevel"/>
    <w:tmpl w:val="7AF0ABD4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3" w15:restartNumberingAfterBreak="0">
    <w:nsid w:val="4A333F2A"/>
    <w:multiLevelType w:val="hybridMultilevel"/>
    <w:tmpl w:val="CFD85082"/>
    <w:lvl w:ilvl="0" w:tplc="FC76FA06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F4B3B6E"/>
    <w:multiLevelType w:val="hybridMultilevel"/>
    <w:tmpl w:val="3D44E43A"/>
    <w:lvl w:ilvl="0" w:tplc="6CE884E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F9307B3"/>
    <w:multiLevelType w:val="hybridMultilevel"/>
    <w:tmpl w:val="87F40BB8"/>
    <w:lvl w:ilvl="0" w:tplc="E216FEF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3245F83"/>
    <w:multiLevelType w:val="hybridMultilevel"/>
    <w:tmpl w:val="53D8F384"/>
    <w:lvl w:ilvl="0" w:tplc="AB14C4C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4EE64FD"/>
    <w:multiLevelType w:val="hybridMultilevel"/>
    <w:tmpl w:val="F706691C"/>
    <w:lvl w:ilvl="0" w:tplc="041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58696F1C"/>
    <w:multiLevelType w:val="hybridMultilevel"/>
    <w:tmpl w:val="40A218D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959031C"/>
    <w:multiLevelType w:val="hybridMultilevel"/>
    <w:tmpl w:val="A5760C1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99B5778"/>
    <w:multiLevelType w:val="hybridMultilevel"/>
    <w:tmpl w:val="A5760C1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A8B46B9"/>
    <w:multiLevelType w:val="hybridMultilevel"/>
    <w:tmpl w:val="4058EC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054D49"/>
    <w:multiLevelType w:val="hybridMultilevel"/>
    <w:tmpl w:val="16FAEB4E"/>
    <w:lvl w:ilvl="0" w:tplc="A02EA5C2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FF917C0"/>
    <w:multiLevelType w:val="hybridMultilevel"/>
    <w:tmpl w:val="A5961630"/>
    <w:lvl w:ilvl="0" w:tplc="04150017">
      <w:start w:val="1"/>
      <w:numFmt w:val="lowerLetter"/>
      <w:lvlText w:val="%1)"/>
      <w:lvlJc w:val="left"/>
      <w:pPr>
        <w:ind w:left="1100" w:hanging="360"/>
      </w:pPr>
    </w:lvl>
    <w:lvl w:ilvl="1" w:tplc="04150019" w:tentative="1">
      <w:start w:val="1"/>
      <w:numFmt w:val="lowerLetter"/>
      <w:lvlText w:val="%2."/>
      <w:lvlJc w:val="left"/>
      <w:pPr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44" w15:restartNumberingAfterBreak="0">
    <w:nsid w:val="60916399"/>
    <w:multiLevelType w:val="hybridMultilevel"/>
    <w:tmpl w:val="09F8E2CC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5" w15:restartNumberingAfterBreak="0">
    <w:nsid w:val="61525B86"/>
    <w:multiLevelType w:val="hybridMultilevel"/>
    <w:tmpl w:val="00644E02"/>
    <w:lvl w:ilvl="0" w:tplc="C95A037A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3CC458A"/>
    <w:multiLevelType w:val="hybridMultilevel"/>
    <w:tmpl w:val="A5760C1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86F3234"/>
    <w:multiLevelType w:val="hybridMultilevel"/>
    <w:tmpl w:val="09F8E2CC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8" w15:restartNumberingAfterBreak="0">
    <w:nsid w:val="6B69660F"/>
    <w:multiLevelType w:val="hybridMultilevel"/>
    <w:tmpl w:val="62388CB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C3040C8"/>
    <w:multiLevelType w:val="hybridMultilevel"/>
    <w:tmpl w:val="4058EC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0CF7A75"/>
    <w:multiLevelType w:val="hybridMultilevel"/>
    <w:tmpl w:val="0512ED3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817C4E"/>
    <w:multiLevelType w:val="hybridMultilevel"/>
    <w:tmpl w:val="14567C10"/>
    <w:lvl w:ilvl="0" w:tplc="BDCCACA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E696838"/>
    <w:multiLevelType w:val="hybridMultilevel"/>
    <w:tmpl w:val="08D4EEC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EC650CF"/>
    <w:multiLevelType w:val="hybridMultilevel"/>
    <w:tmpl w:val="16FAEB4E"/>
    <w:lvl w:ilvl="0" w:tplc="A02EA5C2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9"/>
  </w:num>
  <w:num w:numId="3">
    <w:abstractNumId w:val="7"/>
  </w:num>
  <w:num w:numId="4">
    <w:abstractNumId w:val="2"/>
  </w:num>
  <w:num w:numId="5">
    <w:abstractNumId w:val="47"/>
  </w:num>
  <w:num w:numId="6">
    <w:abstractNumId w:val="0"/>
  </w:num>
  <w:num w:numId="7">
    <w:abstractNumId w:val="52"/>
  </w:num>
  <w:num w:numId="8">
    <w:abstractNumId w:val="48"/>
  </w:num>
  <w:num w:numId="9">
    <w:abstractNumId w:val="32"/>
  </w:num>
  <w:num w:numId="10">
    <w:abstractNumId w:val="38"/>
  </w:num>
  <w:num w:numId="11">
    <w:abstractNumId w:val="5"/>
  </w:num>
  <w:num w:numId="12">
    <w:abstractNumId w:val="3"/>
  </w:num>
  <w:num w:numId="13">
    <w:abstractNumId w:val="53"/>
  </w:num>
  <w:num w:numId="14">
    <w:abstractNumId w:val="10"/>
  </w:num>
  <w:num w:numId="15">
    <w:abstractNumId w:val="23"/>
  </w:num>
  <w:num w:numId="16">
    <w:abstractNumId w:val="41"/>
  </w:num>
  <w:num w:numId="17">
    <w:abstractNumId w:val="15"/>
  </w:num>
  <w:num w:numId="18">
    <w:abstractNumId w:val="40"/>
  </w:num>
  <w:num w:numId="19">
    <w:abstractNumId w:val="49"/>
  </w:num>
  <w:num w:numId="20">
    <w:abstractNumId w:val="46"/>
  </w:num>
  <w:num w:numId="21">
    <w:abstractNumId w:val="39"/>
  </w:num>
  <w:num w:numId="22">
    <w:abstractNumId w:val="28"/>
  </w:num>
  <w:num w:numId="23">
    <w:abstractNumId w:val="18"/>
  </w:num>
  <w:num w:numId="24">
    <w:abstractNumId w:val="33"/>
  </w:num>
  <w:num w:numId="25">
    <w:abstractNumId w:val="16"/>
  </w:num>
  <w:num w:numId="26">
    <w:abstractNumId w:val="44"/>
  </w:num>
  <w:num w:numId="27">
    <w:abstractNumId w:val="25"/>
  </w:num>
  <w:num w:numId="28">
    <w:abstractNumId w:val="14"/>
  </w:num>
  <w:num w:numId="29">
    <w:abstractNumId w:val="51"/>
  </w:num>
  <w:num w:numId="30">
    <w:abstractNumId w:val="17"/>
  </w:num>
  <w:num w:numId="31">
    <w:abstractNumId w:val="31"/>
  </w:num>
  <w:num w:numId="32">
    <w:abstractNumId w:val="22"/>
  </w:num>
  <w:num w:numId="33">
    <w:abstractNumId w:val="35"/>
  </w:num>
  <w:num w:numId="34">
    <w:abstractNumId w:val="24"/>
  </w:num>
  <w:num w:numId="35">
    <w:abstractNumId w:val="19"/>
  </w:num>
  <w:num w:numId="36">
    <w:abstractNumId w:val="37"/>
  </w:num>
  <w:num w:numId="37">
    <w:abstractNumId w:val="36"/>
  </w:num>
  <w:num w:numId="38">
    <w:abstractNumId w:val="12"/>
  </w:num>
  <w:num w:numId="39">
    <w:abstractNumId w:val="27"/>
  </w:num>
  <w:num w:numId="40">
    <w:abstractNumId w:val="26"/>
  </w:num>
  <w:num w:numId="41">
    <w:abstractNumId w:val="11"/>
  </w:num>
  <w:num w:numId="42">
    <w:abstractNumId w:val="9"/>
  </w:num>
  <w:num w:numId="43">
    <w:abstractNumId w:val="34"/>
  </w:num>
  <w:num w:numId="44">
    <w:abstractNumId w:val="43"/>
  </w:num>
  <w:num w:numId="45">
    <w:abstractNumId w:val="8"/>
  </w:num>
  <w:num w:numId="46">
    <w:abstractNumId w:val="1"/>
  </w:num>
  <w:num w:numId="47">
    <w:abstractNumId w:val="30"/>
  </w:num>
  <w:num w:numId="48">
    <w:abstractNumId w:val="4"/>
  </w:num>
  <w:num w:numId="49">
    <w:abstractNumId w:val="21"/>
  </w:num>
  <w:num w:numId="50">
    <w:abstractNumId w:val="42"/>
  </w:num>
  <w:num w:numId="51">
    <w:abstractNumId w:val="45"/>
  </w:num>
  <w:num w:numId="52">
    <w:abstractNumId w:val="13"/>
  </w:num>
  <w:num w:numId="53">
    <w:abstractNumId w:val="20"/>
  </w:num>
  <w:num w:numId="54">
    <w:abstractNumId w:val="50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D2A"/>
    <w:rsid w:val="000024E8"/>
    <w:rsid w:val="000219CE"/>
    <w:rsid w:val="00034B96"/>
    <w:rsid w:val="000479E7"/>
    <w:rsid w:val="00095F2D"/>
    <w:rsid w:val="000C0002"/>
    <w:rsid w:val="0017498F"/>
    <w:rsid w:val="001935B2"/>
    <w:rsid w:val="001B0B8A"/>
    <w:rsid w:val="001B0B98"/>
    <w:rsid w:val="001B1095"/>
    <w:rsid w:val="001E0EAC"/>
    <w:rsid w:val="00242AC4"/>
    <w:rsid w:val="002435AB"/>
    <w:rsid w:val="0026413D"/>
    <w:rsid w:val="002675A9"/>
    <w:rsid w:val="00285CC3"/>
    <w:rsid w:val="002E4F71"/>
    <w:rsid w:val="00300497"/>
    <w:rsid w:val="00365BCD"/>
    <w:rsid w:val="00366590"/>
    <w:rsid w:val="003D23E9"/>
    <w:rsid w:val="004A4185"/>
    <w:rsid w:val="00537910"/>
    <w:rsid w:val="00561158"/>
    <w:rsid w:val="005736D8"/>
    <w:rsid w:val="005852A4"/>
    <w:rsid w:val="005C5429"/>
    <w:rsid w:val="005F17CC"/>
    <w:rsid w:val="005F5A8C"/>
    <w:rsid w:val="00634EF5"/>
    <w:rsid w:val="006F0183"/>
    <w:rsid w:val="00703957"/>
    <w:rsid w:val="007B3C6A"/>
    <w:rsid w:val="007E526E"/>
    <w:rsid w:val="007F433A"/>
    <w:rsid w:val="00870FC6"/>
    <w:rsid w:val="008719E1"/>
    <w:rsid w:val="00893BD5"/>
    <w:rsid w:val="008C4C99"/>
    <w:rsid w:val="008C6B83"/>
    <w:rsid w:val="008F6EBB"/>
    <w:rsid w:val="0090170D"/>
    <w:rsid w:val="0092439B"/>
    <w:rsid w:val="009746F5"/>
    <w:rsid w:val="009D77F9"/>
    <w:rsid w:val="00A12AF0"/>
    <w:rsid w:val="00A300B5"/>
    <w:rsid w:val="00A70D99"/>
    <w:rsid w:val="00A756BE"/>
    <w:rsid w:val="00A76817"/>
    <w:rsid w:val="00A86600"/>
    <w:rsid w:val="00B22192"/>
    <w:rsid w:val="00B665B7"/>
    <w:rsid w:val="00B92B5F"/>
    <w:rsid w:val="00BD1F44"/>
    <w:rsid w:val="00BE1460"/>
    <w:rsid w:val="00BF2D94"/>
    <w:rsid w:val="00BF4321"/>
    <w:rsid w:val="00C60F3A"/>
    <w:rsid w:val="00C67941"/>
    <w:rsid w:val="00C77711"/>
    <w:rsid w:val="00D47C22"/>
    <w:rsid w:val="00D50D2A"/>
    <w:rsid w:val="00D86479"/>
    <w:rsid w:val="00D93CA4"/>
    <w:rsid w:val="00DD254D"/>
    <w:rsid w:val="00DE296D"/>
    <w:rsid w:val="00E21AB9"/>
    <w:rsid w:val="00E32C7C"/>
    <w:rsid w:val="00E90EDE"/>
    <w:rsid w:val="00EC1042"/>
    <w:rsid w:val="00ED7640"/>
    <w:rsid w:val="00F65C6C"/>
    <w:rsid w:val="00F909E6"/>
    <w:rsid w:val="00FA03E2"/>
    <w:rsid w:val="00FC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C6F899-6BC8-4DB6-A230-2DED38545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0D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D50D2A"/>
    <w:pPr>
      <w:widowControl w:val="0"/>
      <w:autoSpaceDE w:val="0"/>
      <w:autoSpaceDN w:val="0"/>
      <w:adjustRightInd w:val="0"/>
      <w:spacing w:after="0" w:line="240" w:lineRule="auto"/>
    </w:pPr>
    <w:rPr>
      <w:rFonts w:ascii="CKBKDC+Arial" w:eastAsia="Times New Roman" w:hAnsi="CKBKDC+Arial" w:cs="CKBKDC+Arial"/>
      <w:color w:val="000000"/>
      <w:sz w:val="24"/>
      <w:szCs w:val="24"/>
      <w:lang w:eastAsia="pl-PL"/>
    </w:rPr>
  </w:style>
  <w:style w:type="paragraph" w:styleId="Akapitzlist">
    <w:name w:val="List Paragraph"/>
    <w:aliases w:val="Styl moj"/>
    <w:basedOn w:val="Normalny"/>
    <w:link w:val="AkapitzlistZnak"/>
    <w:uiPriority w:val="34"/>
    <w:qFormat/>
    <w:rsid w:val="00D50D2A"/>
    <w:pPr>
      <w:ind w:left="720"/>
      <w:contextualSpacing/>
    </w:pPr>
  </w:style>
  <w:style w:type="paragraph" w:styleId="Poprawka">
    <w:name w:val="Revision"/>
    <w:hidden/>
    <w:uiPriority w:val="99"/>
    <w:semiHidden/>
    <w:rsid w:val="00365BC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5BC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5BCD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aliases w:val="Styl moj Znak"/>
    <w:link w:val="Akapitzlist"/>
    <w:uiPriority w:val="34"/>
    <w:locked/>
    <w:rsid w:val="00365BCD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00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00B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00B5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00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00B5"/>
    <w:rPr>
      <w:rFonts w:ascii="Arial" w:eastAsia="Times New Roman" w:hAnsi="Arial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E4DD0-62BE-418C-95CE-A435EA369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3187</Words>
  <Characters>19125</Characters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2017-04-07T12:19:00Z</cp:lastPrinted>
  <dcterms:created xsi:type="dcterms:W3CDTF">2017-07-26T09:17:00Z</dcterms:created>
  <dcterms:modified xsi:type="dcterms:W3CDTF">2017-08-11T09:30:00Z</dcterms:modified>
</cp:coreProperties>
</file>