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7B0" w14:textId="77777777" w:rsidR="001D2057" w:rsidRPr="00D33652" w:rsidRDefault="001D2057" w:rsidP="001D2057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color w:val="000000" w:themeColor="text1"/>
          <w:kern w:val="28"/>
          <w:lang w:eastAsia="pl-PL"/>
        </w:rPr>
      </w:pPr>
      <w:r w:rsidRPr="00D33652">
        <w:rPr>
          <w:rFonts w:ascii="Georgia" w:eastAsia="Times New Roman" w:hAnsi="Georgia" w:cs="Times New Roman"/>
          <w:b/>
          <w:bCs/>
          <w:color w:val="000000" w:themeColor="text1"/>
          <w:kern w:val="28"/>
          <w:lang w:eastAsia="pl-PL"/>
        </w:rPr>
        <w:t>FORMULARZ OFERTY</w:t>
      </w:r>
    </w:p>
    <w:p w14:paraId="38FFB56B" w14:textId="77777777" w:rsidR="001D2057" w:rsidRPr="00D33652" w:rsidRDefault="001D2057" w:rsidP="001D2057">
      <w:pPr>
        <w:spacing w:after="0"/>
        <w:rPr>
          <w:rFonts w:ascii="Georgia" w:eastAsia="Times New Roman" w:hAnsi="Georgia" w:cs="Times New Roman"/>
          <w:bCs/>
          <w:color w:val="000000" w:themeColor="text1"/>
          <w:lang w:eastAsia="pl-PL"/>
        </w:rPr>
      </w:pPr>
    </w:p>
    <w:p w14:paraId="44DF927A" w14:textId="4C6A7C23" w:rsidR="001D2057" w:rsidRPr="00D33652" w:rsidRDefault="001D2057" w:rsidP="00456A66">
      <w:pPr>
        <w:spacing w:after="0" w:line="360" w:lineRule="auto"/>
        <w:jc w:val="both"/>
        <w:rPr>
          <w:rFonts w:ascii="Georgia" w:eastAsia="Times New Roman" w:hAnsi="Georgia" w:cs="Times New Roman"/>
          <w:i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 xml:space="preserve">Nawiązując do ogłoszenia / zapytania ofertowego o zamówienie </w:t>
      </w:r>
      <w:r w:rsidR="00925E3C">
        <w:rPr>
          <w:rFonts w:ascii="Georgia" w:eastAsia="Times New Roman" w:hAnsi="Georgia" w:cs="Times New Roman"/>
          <w:bCs/>
          <w:color w:val="000000" w:themeColor="text1"/>
          <w:lang w:eastAsia="pl-PL"/>
        </w:rPr>
        <w:t>usługi</w:t>
      </w: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 xml:space="preserve"> na</w:t>
      </w: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 xml:space="preserve">: </w:t>
      </w:r>
      <w:r w:rsidR="00857AD8" w:rsidRPr="00857AD8">
        <w:rPr>
          <w:rFonts w:ascii="Georgia" w:eastAsia="Times New Roman" w:hAnsi="Georgia" w:cs="Times New Roman"/>
          <w:i/>
          <w:color w:val="000000" w:themeColor="text1"/>
          <w:lang w:eastAsia="pl-PL"/>
        </w:rPr>
        <w:t>wykonywanie zastępstwa procesowego, ś</w:t>
      </w:r>
      <w:r w:rsidR="00857AD8">
        <w:rPr>
          <w:rFonts w:ascii="Georgia" w:eastAsia="Times New Roman" w:hAnsi="Georgia" w:cs="Times New Roman"/>
          <w:i/>
          <w:color w:val="000000" w:themeColor="text1"/>
          <w:lang w:eastAsia="pl-PL"/>
        </w:rPr>
        <w:t>wiadczenie usług pomocy prawnej</w:t>
      </w:r>
      <w:r w:rsidR="00857AD8" w:rsidRPr="00857AD8">
        <w:rPr>
          <w:rFonts w:ascii="Georgia" w:eastAsia="Times New Roman" w:hAnsi="Georgia" w:cs="Times New Roman"/>
          <w:i/>
          <w:color w:val="000000" w:themeColor="text1"/>
          <w:lang w:eastAsia="pl-PL"/>
        </w:rPr>
        <w:t xml:space="preserve"> w zakresie zastępstwa procesowego Ministra Kultury i Dziedzictwa Narodowego w sprawach związanych z ochroną zabytków, dla Ministerstwa Kultury i Dziedzictwa Narodowego w latach  202</w:t>
      </w:r>
      <w:r w:rsidR="0048533C">
        <w:rPr>
          <w:rFonts w:ascii="Georgia" w:eastAsia="Times New Roman" w:hAnsi="Georgia" w:cs="Times New Roman"/>
          <w:i/>
          <w:color w:val="000000" w:themeColor="text1"/>
          <w:lang w:eastAsia="pl-PL"/>
        </w:rPr>
        <w:t>6</w:t>
      </w:r>
      <w:r w:rsidR="00857AD8" w:rsidRPr="00857AD8">
        <w:rPr>
          <w:rFonts w:ascii="Georgia" w:eastAsia="Times New Roman" w:hAnsi="Georgia" w:cs="Times New Roman"/>
          <w:i/>
          <w:color w:val="000000" w:themeColor="text1"/>
          <w:lang w:eastAsia="pl-PL"/>
        </w:rPr>
        <w:t xml:space="preserve"> - 202</w:t>
      </w:r>
      <w:r w:rsidR="0048533C">
        <w:rPr>
          <w:rFonts w:ascii="Georgia" w:eastAsia="Times New Roman" w:hAnsi="Georgia" w:cs="Times New Roman"/>
          <w:i/>
          <w:color w:val="000000" w:themeColor="text1"/>
          <w:lang w:eastAsia="pl-PL"/>
        </w:rPr>
        <w:t>8</w:t>
      </w:r>
      <w:r w:rsidRPr="00D33652">
        <w:rPr>
          <w:rFonts w:ascii="Georgia" w:eastAsia="Times New Roman" w:hAnsi="Georgia" w:cs="Times New Roman"/>
          <w:i/>
          <w:color w:val="000000" w:themeColor="text1"/>
          <w:lang w:eastAsia="pl-PL"/>
        </w:rPr>
        <w:t xml:space="preserve">, </w:t>
      </w: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 xml:space="preserve">niniejszym składam ofertę, tak, jak poniżej. </w:t>
      </w:r>
    </w:p>
    <w:p w14:paraId="50032C89" w14:textId="77777777" w:rsidR="001D2057" w:rsidRPr="00D33652" w:rsidRDefault="001D2057" w:rsidP="001D2057">
      <w:pPr>
        <w:spacing w:after="0" w:line="360" w:lineRule="auto"/>
        <w:rPr>
          <w:rFonts w:ascii="Georgia" w:eastAsia="Times New Roman" w:hAnsi="Georgia" w:cs="Times New Roman"/>
          <w:color w:val="000000" w:themeColor="text1"/>
          <w:lang w:eastAsia="pl-PL"/>
        </w:rPr>
      </w:pPr>
    </w:p>
    <w:p w14:paraId="24D051EC" w14:textId="77777777" w:rsidR="001D2057" w:rsidRPr="00D33652" w:rsidRDefault="001D2057" w:rsidP="001D2057">
      <w:pPr>
        <w:numPr>
          <w:ilvl w:val="0"/>
          <w:numId w:val="7"/>
        </w:numPr>
        <w:autoSpaceDE w:val="0"/>
        <w:autoSpaceDN w:val="0"/>
        <w:spacing w:after="0" w:line="360" w:lineRule="auto"/>
        <w:ind w:left="709" w:hanging="709"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 xml:space="preserve">Oferta złożona przez Wykonawcę / Wykonawców wspólnie ubiegających </w:t>
      </w: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br/>
        <w:t>się o udzielenie zamówienia:</w:t>
      </w:r>
    </w:p>
    <w:p w14:paraId="66E38F84" w14:textId="77777777" w:rsidR="001D2057" w:rsidRPr="00D33652" w:rsidRDefault="001D2057" w:rsidP="001D2057">
      <w:pPr>
        <w:autoSpaceDE w:val="0"/>
        <w:autoSpaceDN w:val="0"/>
        <w:spacing w:after="0" w:line="360" w:lineRule="auto"/>
        <w:ind w:left="709"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5B16A" w14:textId="77777777" w:rsidR="001D2057" w:rsidRPr="00D33652" w:rsidRDefault="001D2057" w:rsidP="001D2057">
      <w:pPr>
        <w:autoSpaceDE w:val="0"/>
        <w:autoSpaceDN w:val="0"/>
        <w:spacing w:after="0" w:line="360" w:lineRule="auto"/>
        <w:ind w:left="709"/>
        <w:jc w:val="center"/>
        <w:rPr>
          <w:rFonts w:ascii="Georgia" w:eastAsia="Times New Roman" w:hAnsi="Georgia" w:cs="Times New Roman"/>
          <w:i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i/>
          <w:color w:val="000000" w:themeColor="text1"/>
          <w:lang w:eastAsia="pl-PL"/>
        </w:rPr>
        <w:t xml:space="preserve">(firma, adres) </w:t>
      </w:r>
    </w:p>
    <w:p w14:paraId="4C741004" w14:textId="77777777" w:rsidR="001D2057" w:rsidRPr="00D33652" w:rsidRDefault="001D2057" w:rsidP="001D2057">
      <w:pPr>
        <w:numPr>
          <w:ilvl w:val="0"/>
          <w:numId w:val="7"/>
        </w:numPr>
        <w:autoSpaceDE w:val="0"/>
        <w:autoSpaceDN w:val="0"/>
        <w:spacing w:after="0" w:line="360" w:lineRule="auto"/>
        <w:ind w:left="709" w:hanging="709"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>Osoba do kontaktu:</w:t>
      </w:r>
    </w:p>
    <w:p w14:paraId="1B97417F" w14:textId="77777777" w:rsidR="001D2057" w:rsidRPr="00D33652" w:rsidRDefault="001D2057" w:rsidP="001D2057">
      <w:pPr>
        <w:autoSpaceDE w:val="0"/>
        <w:autoSpaceDN w:val="0"/>
        <w:spacing w:after="0" w:line="360" w:lineRule="auto"/>
        <w:ind w:left="708"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86906" w14:textId="77777777" w:rsidR="001D2057" w:rsidRPr="00D33652" w:rsidRDefault="001D2057" w:rsidP="001D2057">
      <w:pPr>
        <w:autoSpaceDE w:val="0"/>
        <w:autoSpaceDN w:val="0"/>
        <w:spacing w:after="0" w:line="360" w:lineRule="auto"/>
        <w:ind w:left="708"/>
        <w:jc w:val="center"/>
        <w:rPr>
          <w:rFonts w:ascii="Georgia" w:eastAsia="Times New Roman" w:hAnsi="Georgia" w:cs="Times New Roman"/>
          <w:i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i/>
          <w:color w:val="000000" w:themeColor="text1"/>
          <w:lang w:eastAsia="pl-PL"/>
        </w:rPr>
        <w:t xml:space="preserve">(imię i nazwisko, adres, telefon, e-mail, ewentualnie fax) </w:t>
      </w:r>
    </w:p>
    <w:p w14:paraId="01A1D464" w14:textId="77777777" w:rsidR="001D2057" w:rsidRPr="00D33652" w:rsidRDefault="001D2057" w:rsidP="001D2057">
      <w:pPr>
        <w:autoSpaceDE w:val="0"/>
        <w:autoSpaceDN w:val="0"/>
        <w:spacing w:after="0" w:line="360" w:lineRule="auto"/>
        <w:rPr>
          <w:rFonts w:ascii="Georgia" w:eastAsia="Times New Roman" w:hAnsi="Georgia" w:cs="Times New Roman"/>
          <w:i/>
          <w:color w:val="000000" w:themeColor="text1"/>
          <w:lang w:eastAsia="pl-PL"/>
        </w:rPr>
      </w:pPr>
    </w:p>
    <w:p w14:paraId="385D9F33" w14:textId="77777777" w:rsidR="001D2057" w:rsidRPr="00D33652" w:rsidRDefault="001D2057" w:rsidP="001D2057">
      <w:pPr>
        <w:numPr>
          <w:ilvl w:val="0"/>
          <w:numId w:val="7"/>
        </w:numPr>
        <w:autoSpaceDE w:val="0"/>
        <w:autoSpaceDN w:val="0"/>
        <w:spacing w:after="0" w:line="360" w:lineRule="auto"/>
        <w:ind w:left="709" w:hanging="709"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>W odpowiedzi na zapytanie ofertowe, składam/składamy następującą ofertę:</w:t>
      </w:r>
    </w:p>
    <w:p w14:paraId="7AB13B12" w14:textId="77777777" w:rsidR="001D2057" w:rsidRPr="00D33652" w:rsidRDefault="001D2057" w:rsidP="001D2057">
      <w:pPr>
        <w:numPr>
          <w:ilvl w:val="1"/>
          <w:numId w:val="9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Times New Roman" w:hAnsi="Georgia" w:cs="Times New Roman"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lang w:eastAsia="pl-PL"/>
        </w:rPr>
        <w:t xml:space="preserve">Oferta cenowa: </w:t>
      </w:r>
    </w:p>
    <w:tbl>
      <w:tblPr>
        <w:tblStyle w:val="Tabela-Siatka"/>
        <w:tblW w:w="0" w:type="auto"/>
        <w:tblInd w:w="822" w:type="dxa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D33652" w:rsidRPr="00D33652" w14:paraId="76025326" w14:textId="77777777" w:rsidTr="00A10DF6">
        <w:tc>
          <w:tcPr>
            <w:tcW w:w="8240" w:type="dxa"/>
            <w:gridSpan w:val="3"/>
          </w:tcPr>
          <w:p w14:paraId="7C341B25" w14:textId="726BECD5" w:rsidR="001D2057" w:rsidRPr="00D33652" w:rsidRDefault="001D2057" w:rsidP="00E76301">
            <w:pPr>
              <w:spacing w:before="90" w:line="360" w:lineRule="auto"/>
              <w:jc w:val="center"/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  <w:t xml:space="preserve">OFERUJĘ/OFERUJEMY wykonanie przedmiotu umowy, tj. za </w:t>
            </w:r>
            <w:r w:rsidR="00C31928" w:rsidRPr="00C31928"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  <w:t xml:space="preserve">nie więcej niż  </w:t>
            </w:r>
            <w:r w:rsidR="00E76301" w:rsidRPr="00465CB8">
              <w:rPr>
                <w:rFonts w:ascii="Georgia" w:hAnsi="Georgia"/>
                <w:b/>
                <w:color w:val="000000" w:themeColor="text1"/>
                <w:w w:val="89"/>
                <w:u w:val="single"/>
                <w:lang w:eastAsia="pl-PL"/>
              </w:rPr>
              <w:t>105</w:t>
            </w:r>
            <w:r w:rsidR="00C31928" w:rsidRPr="00465CB8">
              <w:rPr>
                <w:rFonts w:ascii="Georgia" w:hAnsi="Georgia"/>
                <w:b/>
                <w:color w:val="000000" w:themeColor="text1"/>
                <w:w w:val="89"/>
                <w:u w:val="single"/>
                <w:lang w:eastAsia="pl-PL"/>
              </w:rPr>
              <w:t xml:space="preserve"> godzin miesięcznie</w:t>
            </w:r>
            <w:r w:rsidRPr="00465CB8">
              <w:rPr>
                <w:rFonts w:ascii="Georgia" w:hAnsi="Georgia"/>
                <w:b/>
                <w:color w:val="000000" w:themeColor="text1"/>
                <w:w w:val="89"/>
                <w:u w:val="single"/>
                <w:lang w:eastAsia="pl-PL"/>
              </w:rPr>
              <w:t xml:space="preserve"> pracy </w:t>
            </w:r>
            <w:r w:rsidRPr="00D33652"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  <w:t>adwokata lub radcy prawnego:</w:t>
            </w:r>
          </w:p>
        </w:tc>
      </w:tr>
      <w:tr w:rsidR="00D33652" w:rsidRPr="00D33652" w14:paraId="1B3C1C31" w14:textId="77777777" w:rsidTr="00A10DF6">
        <w:tc>
          <w:tcPr>
            <w:tcW w:w="2746" w:type="dxa"/>
            <w:vMerge w:val="restart"/>
          </w:tcPr>
          <w:p w14:paraId="523CCA9F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01360C4F" w14:textId="77777777" w:rsidR="001D2057" w:rsidRPr="00D33652" w:rsidRDefault="001D2057" w:rsidP="009F7763">
            <w:pPr>
              <w:spacing w:before="90" w:line="360" w:lineRule="auto"/>
              <w:jc w:val="center"/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  <w:t xml:space="preserve">KWOTA </w:t>
            </w:r>
            <w:r w:rsidRPr="00D33652">
              <w:rPr>
                <w:rFonts w:ascii="Georgia" w:hAnsi="Georgia"/>
                <w:b/>
                <w:color w:val="000000" w:themeColor="text1"/>
                <w:w w:val="89"/>
                <w:lang w:eastAsia="pl-PL"/>
              </w:rPr>
              <w:br/>
              <w:t>W WYSOKOŚCI *</w:t>
            </w:r>
          </w:p>
        </w:tc>
        <w:tc>
          <w:tcPr>
            <w:tcW w:w="2747" w:type="dxa"/>
          </w:tcPr>
          <w:p w14:paraId="1182DE50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color w:val="000000" w:themeColor="text1"/>
                <w:w w:val="89"/>
                <w:lang w:eastAsia="pl-PL"/>
              </w:rPr>
              <w:t>KWOTA NETTO</w:t>
            </w:r>
          </w:p>
        </w:tc>
        <w:tc>
          <w:tcPr>
            <w:tcW w:w="2747" w:type="dxa"/>
          </w:tcPr>
          <w:p w14:paraId="64974B99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color w:val="000000" w:themeColor="text1"/>
                <w:w w:val="89"/>
                <w:lang w:eastAsia="pl-PL"/>
              </w:rPr>
              <w:t>KWOTA BRUTTO (z VAT)</w:t>
            </w:r>
          </w:p>
        </w:tc>
      </w:tr>
      <w:tr w:rsidR="00D33652" w:rsidRPr="00D33652" w14:paraId="7B60B81A" w14:textId="77777777" w:rsidTr="00A10DF6">
        <w:trPr>
          <w:trHeight w:val="940"/>
        </w:trPr>
        <w:tc>
          <w:tcPr>
            <w:tcW w:w="2746" w:type="dxa"/>
            <w:vMerge/>
          </w:tcPr>
          <w:p w14:paraId="6C12394C" w14:textId="77777777" w:rsidR="001D2057" w:rsidRPr="00D33652" w:rsidRDefault="001D2057" w:rsidP="001D2057">
            <w:pPr>
              <w:spacing w:before="90" w:line="360" w:lineRule="auto"/>
              <w:jc w:val="center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</w:tc>
        <w:tc>
          <w:tcPr>
            <w:tcW w:w="2747" w:type="dxa"/>
          </w:tcPr>
          <w:p w14:paraId="122D0CFA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655789BE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6A4C1D54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050E2185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color w:val="000000" w:themeColor="text1"/>
                <w:w w:val="89"/>
                <w:lang w:eastAsia="pl-PL"/>
              </w:rPr>
              <w:t xml:space="preserve">słownie: </w:t>
            </w:r>
          </w:p>
        </w:tc>
        <w:tc>
          <w:tcPr>
            <w:tcW w:w="2747" w:type="dxa"/>
          </w:tcPr>
          <w:p w14:paraId="0A28A46A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543839B8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0C0B1F10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</w:p>
          <w:p w14:paraId="21B36CC6" w14:textId="77777777" w:rsidR="001D2057" w:rsidRPr="00D33652" w:rsidRDefault="001D2057" w:rsidP="001D2057">
            <w:pPr>
              <w:spacing w:before="90" w:line="360" w:lineRule="auto"/>
              <w:jc w:val="both"/>
              <w:rPr>
                <w:rFonts w:ascii="Georgia" w:hAnsi="Georgia"/>
                <w:color w:val="000000" w:themeColor="text1"/>
                <w:w w:val="89"/>
                <w:lang w:eastAsia="pl-PL"/>
              </w:rPr>
            </w:pPr>
            <w:r w:rsidRPr="00D33652">
              <w:rPr>
                <w:rFonts w:ascii="Georgia" w:hAnsi="Georgia"/>
                <w:color w:val="000000" w:themeColor="text1"/>
                <w:w w:val="89"/>
                <w:lang w:eastAsia="pl-PL"/>
              </w:rPr>
              <w:t>słownie:</w:t>
            </w:r>
          </w:p>
        </w:tc>
      </w:tr>
    </w:tbl>
    <w:p w14:paraId="4883A4EC" w14:textId="5D712428" w:rsidR="007C760F" w:rsidRPr="00D33652" w:rsidRDefault="001D2057" w:rsidP="007C760F">
      <w:pPr>
        <w:spacing w:before="90" w:after="0" w:line="360" w:lineRule="auto"/>
        <w:ind w:left="708"/>
        <w:jc w:val="both"/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</w:pPr>
      <w:r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  <w:t xml:space="preserve">* Powyższa kwota </w:t>
      </w:r>
      <w:r w:rsidR="007C760F"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  <w:t xml:space="preserve">(wynagrodzenie ryczałtowe ) </w:t>
      </w:r>
      <w:r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  <w:t xml:space="preserve">łączna dotyczy świadczenia usług pomocy prawnej świadczonej przez </w:t>
      </w:r>
      <w:r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u w:val="single"/>
          <w:lang w:eastAsia="pl-PL"/>
        </w:rPr>
        <w:t xml:space="preserve">adwokata lub radcę prawnego </w:t>
      </w:r>
      <w:r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  <w:t>w okresie wskaza</w:t>
      </w:r>
      <w:r w:rsidR="007C760F" w:rsidRPr="00D33652">
        <w:rPr>
          <w:rFonts w:ascii="Georgia" w:eastAsia="Times New Roman" w:hAnsi="Georgia" w:cs="Times New Roman"/>
          <w:b/>
          <w:i/>
          <w:color w:val="000000" w:themeColor="text1"/>
          <w:w w:val="89"/>
          <w:lang w:eastAsia="pl-PL"/>
        </w:rPr>
        <w:t xml:space="preserve">nym w terminie realizacji umowy na podstawie miesięcznego raportu  o wykonanych czynnościach za okres, który obejmuje faktura. </w:t>
      </w:r>
      <w:r w:rsidR="007C760F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Wynagrodzenie </w:t>
      </w:r>
      <w:r w:rsidR="007C760F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lastRenderedPageBreak/>
        <w:t xml:space="preserve">przysługiwać będzie  za </w:t>
      </w:r>
      <w:r w:rsidR="002E00B5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prace</w:t>
      </w:r>
      <w:r w:rsidR="007C760F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i za wszelkie podjęte czynności, które są choćby pośrednio związane z przedmiotem zlecenia i podjęte zostaną dla osiągnięcia celu pożądanego przez Zleceniodawcę, a także obejmuje niezbędne wydatki</w:t>
      </w:r>
      <w:r w:rsidR="009F1B56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.</w:t>
      </w:r>
    </w:p>
    <w:p w14:paraId="7D5AC5BA" w14:textId="77777777" w:rsidR="00D86DBC" w:rsidRPr="00D33652" w:rsidRDefault="001D2057" w:rsidP="00E454BC">
      <w:pPr>
        <w:spacing w:before="90" w:after="0" w:line="360" w:lineRule="auto"/>
        <w:ind w:left="708"/>
        <w:jc w:val="both"/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</w:pPr>
      <w:r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Jednocześnie Wykonawca akceptuje okoliczność, że Zamawiający nie gwarantuje zlecenia. W przypadku posługiwania się przez Wykonawcę przy realizacji przedmio</w:t>
      </w:r>
      <w:r w:rsidR="001871E7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tu umowy innymi osobami</w:t>
      </w:r>
      <w:r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Wykona</w:t>
      </w:r>
      <w:r w:rsidR="005C2E30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wca odpowiada za ich działania i zaniechania jak za własne. </w:t>
      </w:r>
      <w:r w:rsidR="001871E7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br/>
      </w:r>
      <w:r w:rsidR="005C2E30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Jednocześnie Wykonawca oświadcza, że akceptuje, iż</w:t>
      </w:r>
      <w:r w:rsidR="001871E7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wykonywanie czynności technic</w:t>
      </w:r>
      <w:r w:rsidR="00717759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znych będzie rozliczane w ramach podanej kwoty. </w:t>
      </w:r>
      <w:r w:rsidR="001871E7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Czynności techniczne to są czynności wykonywane przez Wykonawcę lub przez osoby, za pomocą których wykonuje on czynności związane z realizacją umowy, w szczególno</w:t>
      </w:r>
      <w:r w:rsidR="008B7E44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ści (katalog otwarty): dojazdy </w:t>
      </w:r>
      <w:r w:rsidR="001871E7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do sądów, urzędów lub innych właściwych instytucji, a także powroty; wykonywanie telefonów do sądów, urzędów lub innych właściwych instytucji; kserowanie, kopiowanie, skanowanie, robienie zdjęć itp. dokumentów</w:t>
      </w:r>
      <w:r w:rsidR="00E454BC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na potrzeby prowadzonych spraw. </w:t>
      </w:r>
      <w:r w:rsidR="005C2E30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Wykonawca oświadcza,</w:t>
      </w:r>
      <w:r w:rsidR="00E454BC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</w:t>
      </w:r>
      <w:r w:rsidR="005C2E30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że akce</w:t>
      </w:r>
      <w:r w:rsidR="00F30726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ptuje, </w:t>
      </w:r>
      <w:r w:rsidR="00453DF1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iż czynności techniczne będą rozliczane w </w:t>
      </w:r>
      <w:r w:rsidR="00E25E70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ramach przesłanej oferty.</w:t>
      </w:r>
      <w:r w:rsidR="003B3D19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</w:t>
      </w:r>
      <w:r w:rsidR="00B02EC2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Wykonawca oświadcza, że akceptuje, iż z</w:t>
      </w:r>
      <w:r w:rsidR="00F30726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a dojazd (i powrót) Wykonawcy lub osoby przez niego wyznaczonej do siedziby Zamawiającego, sądów oraz innych instytucji, które znajdują</w:t>
      </w:r>
      <w:r w:rsidR="00B02EC2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</w:t>
      </w:r>
      <w:r w:rsidR="00F30726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się na terenie Warszawy, celem przeprowadzenia konsultacji, </w:t>
      </w:r>
      <w:r w:rsidR="00B02EC2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odebrania dokumentów </w:t>
      </w:r>
      <w:r w:rsidR="00F30726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>do prowadzenia zleconych spraw itp. – nie należy się Wynagrodzenie.</w:t>
      </w:r>
      <w:r w:rsidR="00B02EC2" w:rsidRPr="00D33652">
        <w:rPr>
          <w:rFonts w:ascii="Georgia" w:eastAsia="Times New Roman" w:hAnsi="Georgia" w:cs="Times New Roman"/>
          <w:i/>
          <w:color w:val="000000" w:themeColor="text1"/>
          <w:w w:val="89"/>
          <w:lang w:eastAsia="pl-PL"/>
        </w:rPr>
        <w:t xml:space="preserve"> </w:t>
      </w:r>
    </w:p>
    <w:p w14:paraId="4F9E4C4E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</w:p>
    <w:p w14:paraId="06E22B33" w14:textId="77777777" w:rsidR="001D2057" w:rsidRPr="00D33652" w:rsidRDefault="001D2057" w:rsidP="001D2057">
      <w:pPr>
        <w:numPr>
          <w:ilvl w:val="1"/>
          <w:numId w:val="9"/>
        </w:numPr>
        <w:spacing w:after="0" w:line="360" w:lineRule="auto"/>
        <w:jc w:val="both"/>
        <w:rPr>
          <w:rFonts w:ascii="Georgia" w:eastAsia="Times New Roman" w:hAnsi="Georgia" w:cs="Times New Roman"/>
          <w:color w:val="000000" w:themeColor="text1"/>
          <w:w w:val="89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w w:val="89"/>
          <w:lang w:eastAsia="pl-PL"/>
        </w:rPr>
        <w:t xml:space="preserve">OFERUJĘ/OFERUJEMY przeniesienie praw autorskich i praw zależnych </w:t>
      </w:r>
      <w:r w:rsidR="00224F9F" w:rsidRPr="00D33652">
        <w:rPr>
          <w:rFonts w:ascii="Georgia" w:eastAsia="Times New Roman" w:hAnsi="Georgia" w:cs="Times New Roman"/>
          <w:color w:val="000000" w:themeColor="text1"/>
          <w:w w:val="89"/>
          <w:lang w:eastAsia="pl-PL"/>
        </w:rPr>
        <w:br/>
      </w:r>
      <w:r w:rsidRPr="00D33652">
        <w:rPr>
          <w:rFonts w:ascii="Georgia" w:eastAsia="Times New Roman" w:hAnsi="Georgia" w:cs="Times New Roman"/>
          <w:color w:val="000000" w:themeColor="text1"/>
          <w:w w:val="89"/>
          <w:lang w:eastAsia="pl-PL"/>
        </w:rPr>
        <w:t xml:space="preserve">do utworów/dzieł powstałych w wyniku wykonywania przedmiotu umowy – w kwocie, która będzie należna za realizację przedmiotu umowy po zakończeniu danego miesiąca, </w:t>
      </w:r>
      <w:r w:rsidRPr="00D33652">
        <w:rPr>
          <w:rFonts w:ascii="Georgia" w:eastAsia="Times New Roman" w:hAnsi="Georgia" w:cs="Times New Roman"/>
          <w:color w:val="000000" w:themeColor="text1"/>
          <w:w w:val="89"/>
          <w:lang w:eastAsia="pl-PL"/>
        </w:rPr>
        <w:br/>
        <w:t>tj. w wynagrodzeniu miesięcznym.</w:t>
      </w:r>
    </w:p>
    <w:p w14:paraId="2D9FF55B" w14:textId="77777777" w:rsidR="001D2057" w:rsidRPr="00D33652" w:rsidRDefault="001D2057" w:rsidP="001D2057">
      <w:pPr>
        <w:numPr>
          <w:ilvl w:val="1"/>
          <w:numId w:val="9"/>
        </w:numPr>
        <w:spacing w:before="90" w:after="0" w:line="360" w:lineRule="auto"/>
        <w:jc w:val="both"/>
        <w:rPr>
          <w:rFonts w:ascii="Georgia" w:eastAsia="Times New Roman" w:hAnsi="Georgia" w:cs="Times New Roman"/>
          <w:color w:val="000000" w:themeColor="text1"/>
          <w:w w:val="89"/>
          <w:lang w:eastAsia="pl-PL"/>
        </w:rPr>
      </w:pPr>
      <w:r w:rsidRPr="00D33652">
        <w:rPr>
          <w:rFonts w:ascii="Georgia" w:eastAsia="Times New Roman" w:hAnsi="Georgia" w:cs="Times New Roman"/>
          <w:color w:val="000000" w:themeColor="text1"/>
          <w:w w:val="89"/>
          <w:lang w:eastAsia="pl-PL"/>
        </w:rPr>
        <w:t xml:space="preserve">AKCEPTUJĘ/AKCEPTUJEMY warunki określone we wzorze umowy, stanowiącym załącznik do ogłoszenia / zapytania ofertowego.    </w:t>
      </w:r>
    </w:p>
    <w:p w14:paraId="6C9475E1" w14:textId="75A114BB" w:rsidR="001D2057" w:rsidRDefault="00275CE3" w:rsidP="00275CE3">
      <w:pPr>
        <w:tabs>
          <w:tab w:val="num" w:pos="899"/>
        </w:tabs>
        <w:spacing w:after="0" w:line="360" w:lineRule="auto"/>
        <w:jc w:val="both"/>
        <w:rPr>
          <w:rStyle w:val="fontstyle11"/>
        </w:rPr>
      </w:pPr>
      <w:r>
        <w:rPr>
          <w:rStyle w:val="fontstyle01"/>
        </w:rPr>
        <w:t>OŚWIADCZAM</w:t>
      </w:r>
      <w:r>
        <w:rPr>
          <w:rStyle w:val="fontstyle11"/>
        </w:rPr>
        <w:t>, iż - za wyjątkiem informacji i dokumentów zawartych w ofercie na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stronach nr od ____ do ____ *- niniejsza oferta oraz wszelkie załączniki do niej są jawne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i nie zawierają informacji stanowiących tajemnicę przedsiębiorstwa w rozumieniu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przepisów o zwalczaniu nieuczciwej konkurencji.</w:t>
      </w:r>
    </w:p>
    <w:p w14:paraId="3FA541D2" w14:textId="718A9C8D" w:rsidR="00A947C7" w:rsidRPr="00D33652" w:rsidRDefault="00A947C7" w:rsidP="00275CE3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>O</w:t>
      </w:r>
      <w:r w:rsidRPr="00A947C7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>świadcza</w:t>
      </w:r>
      <w:r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>m/y</w:t>
      </w:r>
      <w:r w:rsidRPr="00A947C7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 xml:space="preserve">, </w:t>
      </w:r>
      <w:r w:rsidRPr="00A947C7">
        <w:rPr>
          <w:rFonts w:ascii="Georgia" w:eastAsia="Times New Roman" w:hAnsi="Georgia" w:cs="Times New Roman"/>
          <w:bCs/>
          <w:color w:val="000000" w:themeColor="text1"/>
          <w:lang w:eastAsia="pl-PL"/>
        </w:rPr>
        <w:t xml:space="preserve">że nie ma względem mnie/nas </w:t>
      </w:r>
      <w:r w:rsidR="00AA5B8E">
        <w:rPr>
          <w:rFonts w:ascii="Georgia" w:eastAsia="Times New Roman" w:hAnsi="Georgia" w:cs="Times New Roman"/>
          <w:bCs/>
          <w:color w:val="000000" w:themeColor="text1"/>
          <w:lang w:eastAsia="pl-PL"/>
        </w:rPr>
        <w:t>zastosowania</w:t>
      </w:r>
      <w:r w:rsidRPr="00A947C7">
        <w:rPr>
          <w:rFonts w:ascii="Georgia" w:eastAsia="Times New Roman" w:hAnsi="Georgia" w:cs="Times New Roman"/>
          <w:bCs/>
          <w:color w:val="000000" w:themeColor="text1"/>
          <w:lang w:eastAsia="pl-PL"/>
        </w:rPr>
        <w:t xml:space="preserve"> art. 7 ust. 1 w związku z ust. 9 ustawy z dnia 13 kwietnia 2022 r. o szczególnych rozwiązaniach w zakresie przeciwdziałania wspieraniu agresji na Ukrainę oraz służących ochronie bezpieczeństwa narodowego.</w:t>
      </w:r>
    </w:p>
    <w:p w14:paraId="167B2011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</w:pPr>
    </w:p>
    <w:p w14:paraId="0C89F23D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</w:pPr>
    </w:p>
    <w:p w14:paraId="231EBB45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………………, dnia ……………</w:t>
      </w:r>
      <w:r w:rsidRPr="00D33652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  <w:t xml:space="preserve">                  </w:t>
      </w: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………………………………..………..…………………………………</w:t>
      </w:r>
    </w:p>
    <w:p w14:paraId="6D0306E1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 xml:space="preserve">                                                                              podpis osoby upoważnionej do złożenia oferty</w:t>
      </w:r>
    </w:p>
    <w:p w14:paraId="282BC426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3210BA8D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3982F250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6F96C71E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0661C4DC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6FC9E23E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2EF958D0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2ED0F9CE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220C304D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48A5B2FE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17D09CE2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391F3F14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7EC3A5D9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32BE6FE4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29239266" w14:textId="77777777" w:rsidR="001D2057" w:rsidRPr="00D33652" w:rsidRDefault="001D2057" w:rsidP="001D2057">
      <w:pPr>
        <w:rPr>
          <w:rFonts w:eastAsia="Times New Roman" w:cs="Times New Roman"/>
          <w:color w:val="000000" w:themeColor="text1"/>
          <w:lang w:val="cs-CZ"/>
        </w:rPr>
      </w:pPr>
    </w:p>
    <w:p w14:paraId="5DF48A86" w14:textId="77777777" w:rsidR="001D2057" w:rsidRPr="00D33652" w:rsidRDefault="001D2057" w:rsidP="001D2057">
      <w:pPr>
        <w:rPr>
          <w:rFonts w:eastAsia="Times New Roman" w:cs="Times New Roman"/>
          <w:color w:val="000000" w:themeColor="text1"/>
          <w:lang w:val="cs-CZ"/>
        </w:rPr>
      </w:pPr>
    </w:p>
    <w:p w14:paraId="4B43C2DF" w14:textId="77777777" w:rsidR="00720982" w:rsidRPr="00D33652" w:rsidRDefault="00720982" w:rsidP="00720982">
      <w:pPr>
        <w:spacing w:after="0" w:line="360" w:lineRule="auto"/>
        <w:rPr>
          <w:rFonts w:ascii="Georgia" w:eastAsia="Calibri" w:hAnsi="Georgia" w:cs="Times New Roman"/>
          <w:color w:val="000000" w:themeColor="text1"/>
          <w:lang w:eastAsia="pl-PL"/>
        </w:rPr>
      </w:pPr>
    </w:p>
    <w:p w14:paraId="0197D15D" w14:textId="77777777" w:rsidR="00720982" w:rsidRPr="00D33652" w:rsidRDefault="00720982" w:rsidP="00720982">
      <w:pPr>
        <w:spacing w:after="0" w:line="360" w:lineRule="auto"/>
        <w:rPr>
          <w:rFonts w:ascii="Georgia" w:eastAsia="Calibri" w:hAnsi="Georgia" w:cs="Times New Roman"/>
          <w:color w:val="000000" w:themeColor="text1"/>
          <w:lang w:eastAsia="pl-PL"/>
        </w:rPr>
      </w:pPr>
    </w:p>
    <w:p w14:paraId="384782ED" w14:textId="77777777" w:rsidR="00720982" w:rsidRPr="00D33652" w:rsidRDefault="00720982" w:rsidP="001D2057">
      <w:pPr>
        <w:rPr>
          <w:rFonts w:eastAsia="Times New Roman" w:cs="Times New Roman"/>
          <w:color w:val="000000" w:themeColor="text1"/>
        </w:rPr>
      </w:pPr>
    </w:p>
    <w:sectPr w:rsidR="00720982" w:rsidRPr="00D33652" w:rsidSect="001E61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D18A" w14:textId="77777777" w:rsidR="00481235" w:rsidRDefault="00481235">
      <w:pPr>
        <w:spacing w:after="0" w:line="240" w:lineRule="auto"/>
      </w:pPr>
      <w:r>
        <w:separator/>
      </w:r>
    </w:p>
  </w:endnote>
  <w:endnote w:type="continuationSeparator" w:id="0">
    <w:p w14:paraId="5F0024F7" w14:textId="77777777" w:rsidR="00481235" w:rsidRDefault="0048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39B7" w14:textId="50FC8C78" w:rsidR="00465CB8" w:rsidRDefault="00EC6D84" w:rsidP="00F01018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A210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A2100">
      <w:rPr>
        <w:b/>
        <w:bCs/>
        <w:noProof/>
      </w:rPr>
      <w:t>5</w:t>
    </w:r>
    <w:r>
      <w:rPr>
        <w:b/>
        <w:bCs/>
      </w:rPr>
      <w:fldChar w:fldCharType="end"/>
    </w: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</w:t>
    </w:r>
  </w:p>
  <w:p w14:paraId="7B7E0056" w14:textId="77777777" w:rsidR="00465CB8" w:rsidRPr="002139A6" w:rsidRDefault="00465CB8" w:rsidP="00F01018">
    <w:pPr>
      <w:pStyle w:val="Stopka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53EB" w14:textId="77777777" w:rsidR="00481235" w:rsidRDefault="00481235">
      <w:pPr>
        <w:spacing w:after="0" w:line="240" w:lineRule="auto"/>
      </w:pPr>
      <w:r>
        <w:separator/>
      </w:r>
    </w:p>
  </w:footnote>
  <w:footnote w:type="continuationSeparator" w:id="0">
    <w:p w14:paraId="36DECC19" w14:textId="77777777" w:rsidR="00481235" w:rsidRDefault="00481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754"/>
    <w:multiLevelType w:val="hybridMultilevel"/>
    <w:tmpl w:val="78469F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AF2B62"/>
    <w:multiLevelType w:val="hybridMultilevel"/>
    <w:tmpl w:val="F1FC0792"/>
    <w:lvl w:ilvl="0" w:tplc="6EC6345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" w15:restartNumberingAfterBreak="0">
    <w:nsid w:val="0BC53B41"/>
    <w:multiLevelType w:val="hybridMultilevel"/>
    <w:tmpl w:val="FED26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03E4"/>
    <w:multiLevelType w:val="hybridMultilevel"/>
    <w:tmpl w:val="F8E4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6D0BCE"/>
    <w:multiLevelType w:val="hybridMultilevel"/>
    <w:tmpl w:val="FEF8272A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7A3428"/>
    <w:multiLevelType w:val="multilevel"/>
    <w:tmpl w:val="80C230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Georgia" w:hAnsi="Georgia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6" w15:restartNumberingAfterBreak="0">
    <w:nsid w:val="272031BE"/>
    <w:multiLevelType w:val="hybridMultilevel"/>
    <w:tmpl w:val="0A5A8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01A5"/>
    <w:multiLevelType w:val="hybridMultilevel"/>
    <w:tmpl w:val="5CF8F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A33DBD"/>
    <w:multiLevelType w:val="hybridMultilevel"/>
    <w:tmpl w:val="732AA0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14141B"/>
    <w:multiLevelType w:val="hybridMultilevel"/>
    <w:tmpl w:val="FE7A1FD0"/>
    <w:lvl w:ilvl="0" w:tplc="76F03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AB0EC1"/>
    <w:multiLevelType w:val="hybridMultilevel"/>
    <w:tmpl w:val="7B74AE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07E83"/>
    <w:multiLevelType w:val="hybridMultilevel"/>
    <w:tmpl w:val="02DADAE0"/>
    <w:lvl w:ilvl="0" w:tplc="E8E074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322C9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996343"/>
    <w:multiLevelType w:val="hybridMultilevel"/>
    <w:tmpl w:val="8AB4BB48"/>
    <w:lvl w:ilvl="0" w:tplc="511E6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3F038C"/>
    <w:multiLevelType w:val="multilevel"/>
    <w:tmpl w:val="768A015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A9470C"/>
    <w:multiLevelType w:val="hybridMultilevel"/>
    <w:tmpl w:val="7820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2182"/>
    <w:multiLevelType w:val="hybridMultilevel"/>
    <w:tmpl w:val="7CAE8C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73CA"/>
    <w:multiLevelType w:val="hybridMultilevel"/>
    <w:tmpl w:val="86F4B410"/>
    <w:lvl w:ilvl="0" w:tplc="1B40C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9156C"/>
    <w:multiLevelType w:val="hybridMultilevel"/>
    <w:tmpl w:val="0C90541E"/>
    <w:lvl w:ilvl="0" w:tplc="76F03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BFA84D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0E7750"/>
    <w:multiLevelType w:val="hybridMultilevel"/>
    <w:tmpl w:val="104CA05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A1D42"/>
    <w:multiLevelType w:val="hybridMultilevel"/>
    <w:tmpl w:val="E9CA9794"/>
    <w:lvl w:ilvl="0" w:tplc="06647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B08443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751C06"/>
    <w:multiLevelType w:val="hybridMultilevel"/>
    <w:tmpl w:val="3DCAD056"/>
    <w:lvl w:ilvl="0" w:tplc="F6DE3F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8BADE9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E0EA5"/>
    <w:multiLevelType w:val="hybridMultilevel"/>
    <w:tmpl w:val="8F10BC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051D2"/>
    <w:multiLevelType w:val="hybridMultilevel"/>
    <w:tmpl w:val="4FA276E2"/>
    <w:lvl w:ilvl="0" w:tplc="06647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B08443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443514"/>
    <w:multiLevelType w:val="hybridMultilevel"/>
    <w:tmpl w:val="EFFAE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2929F1"/>
    <w:multiLevelType w:val="hybridMultilevel"/>
    <w:tmpl w:val="9FA40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035908"/>
    <w:multiLevelType w:val="hybridMultilevel"/>
    <w:tmpl w:val="F74E2C14"/>
    <w:lvl w:ilvl="0" w:tplc="29169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87653"/>
    <w:multiLevelType w:val="hybridMultilevel"/>
    <w:tmpl w:val="83A82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C61569"/>
    <w:multiLevelType w:val="hybridMultilevel"/>
    <w:tmpl w:val="FE025D32"/>
    <w:lvl w:ilvl="0" w:tplc="B17A43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93628BD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CE19AB"/>
    <w:multiLevelType w:val="hybridMultilevel"/>
    <w:tmpl w:val="F88E06A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590F52"/>
    <w:multiLevelType w:val="hybridMultilevel"/>
    <w:tmpl w:val="842638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96D9A"/>
    <w:multiLevelType w:val="hybridMultilevel"/>
    <w:tmpl w:val="CBF88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063F27"/>
    <w:multiLevelType w:val="hybridMultilevel"/>
    <w:tmpl w:val="17D6C690"/>
    <w:lvl w:ilvl="0" w:tplc="E188B2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DB29012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541130"/>
    <w:multiLevelType w:val="multilevel"/>
    <w:tmpl w:val="12E419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3" w15:restartNumberingAfterBreak="0">
    <w:nsid w:val="7CE528E6"/>
    <w:multiLevelType w:val="hybridMultilevel"/>
    <w:tmpl w:val="EFFAE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C25E8F"/>
    <w:multiLevelType w:val="hybridMultilevel"/>
    <w:tmpl w:val="31C0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61790">
    <w:abstractNumId w:val="34"/>
  </w:num>
  <w:num w:numId="2" w16cid:durableId="16589315">
    <w:abstractNumId w:val="30"/>
  </w:num>
  <w:num w:numId="3" w16cid:durableId="1431857964">
    <w:abstractNumId w:val="11"/>
  </w:num>
  <w:num w:numId="4" w16cid:durableId="27415209">
    <w:abstractNumId w:val="4"/>
  </w:num>
  <w:num w:numId="5" w16cid:durableId="1129325375">
    <w:abstractNumId w:val="8"/>
  </w:num>
  <w:num w:numId="6" w16cid:durableId="1767069914">
    <w:abstractNumId w:val="10"/>
  </w:num>
  <w:num w:numId="7" w16cid:durableId="1487090810">
    <w:abstractNumId w:val="16"/>
  </w:num>
  <w:num w:numId="8" w16cid:durableId="1172797959">
    <w:abstractNumId w:val="5"/>
  </w:num>
  <w:num w:numId="9" w16cid:durableId="1922369516">
    <w:abstractNumId w:val="32"/>
  </w:num>
  <w:num w:numId="10" w16cid:durableId="1453473134">
    <w:abstractNumId w:val="24"/>
  </w:num>
  <w:num w:numId="11" w16cid:durableId="1096907170">
    <w:abstractNumId w:val="26"/>
  </w:num>
  <w:num w:numId="12" w16cid:durableId="1822501711">
    <w:abstractNumId w:val="7"/>
  </w:num>
  <w:num w:numId="13" w16cid:durableId="1452044676">
    <w:abstractNumId w:val="27"/>
  </w:num>
  <w:num w:numId="14" w16cid:durableId="885292480">
    <w:abstractNumId w:val="19"/>
  </w:num>
  <w:num w:numId="15" w16cid:durableId="1191841326">
    <w:abstractNumId w:val="17"/>
  </w:num>
  <w:num w:numId="16" w16cid:durableId="204756019">
    <w:abstractNumId w:val="9"/>
  </w:num>
  <w:num w:numId="17" w16cid:durableId="183905201">
    <w:abstractNumId w:val="33"/>
  </w:num>
  <w:num w:numId="18" w16cid:durableId="461730840">
    <w:abstractNumId w:val="31"/>
  </w:num>
  <w:num w:numId="19" w16cid:durableId="2145193022">
    <w:abstractNumId w:val="22"/>
  </w:num>
  <w:num w:numId="20" w16cid:durableId="1726172883">
    <w:abstractNumId w:val="23"/>
  </w:num>
  <w:num w:numId="21" w16cid:durableId="2046902648">
    <w:abstractNumId w:val="20"/>
  </w:num>
  <w:num w:numId="22" w16cid:durableId="646398448">
    <w:abstractNumId w:val="3"/>
  </w:num>
  <w:num w:numId="23" w16cid:durableId="1789736254">
    <w:abstractNumId w:val="0"/>
  </w:num>
  <w:num w:numId="24" w16cid:durableId="410733487">
    <w:abstractNumId w:val="28"/>
  </w:num>
  <w:num w:numId="25" w16cid:durableId="1023437826">
    <w:abstractNumId w:val="14"/>
  </w:num>
  <w:num w:numId="26" w16cid:durableId="421922489">
    <w:abstractNumId w:val="12"/>
  </w:num>
  <w:num w:numId="27" w16cid:durableId="2114813069">
    <w:abstractNumId w:val="15"/>
  </w:num>
  <w:num w:numId="28" w16cid:durableId="1457989970">
    <w:abstractNumId w:val="18"/>
  </w:num>
  <w:num w:numId="29" w16cid:durableId="566458581">
    <w:abstractNumId w:val="29"/>
  </w:num>
  <w:num w:numId="30" w16cid:durableId="1792243789">
    <w:abstractNumId w:val="2"/>
  </w:num>
  <w:num w:numId="31" w16cid:durableId="1431966335">
    <w:abstractNumId w:val="25"/>
  </w:num>
  <w:num w:numId="32" w16cid:durableId="1873691652">
    <w:abstractNumId w:val="13"/>
  </w:num>
  <w:num w:numId="33" w16cid:durableId="791746468">
    <w:abstractNumId w:val="21"/>
  </w:num>
  <w:num w:numId="34" w16cid:durableId="1650672438">
    <w:abstractNumId w:val="1"/>
  </w:num>
  <w:num w:numId="35" w16cid:durableId="566916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57"/>
    <w:rsid w:val="00030030"/>
    <w:rsid w:val="0003471B"/>
    <w:rsid w:val="0005296E"/>
    <w:rsid w:val="00053B93"/>
    <w:rsid w:val="00070F8D"/>
    <w:rsid w:val="0007271A"/>
    <w:rsid w:val="000B627B"/>
    <w:rsid w:val="000D13BA"/>
    <w:rsid w:val="000D4ED7"/>
    <w:rsid w:val="001210D2"/>
    <w:rsid w:val="001871E7"/>
    <w:rsid w:val="0019482D"/>
    <w:rsid w:val="001B500D"/>
    <w:rsid w:val="001D2057"/>
    <w:rsid w:val="001D3F90"/>
    <w:rsid w:val="001E7FA0"/>
    <w:rsid w:val="001F5A1C"/>
    <w:rsid w:val="001F5C46"/>
    <w:rsid w:val="00224F9F"/>
    <w:rsid w:val="00241C31"/>
    <w:rsid w:val="0024599C"/>
    <w:rsid w:val="00267FC7"/>
    <w:rsid w:val="00275C26"/>
    <w:rsid w:val="00275CE3"/>
    <w:rsid w:val="00277633"/>
    <w:rsid w:val="002A0689"/>
    <w:rsid w:val="002B4989"/>
    <w:rsid w:val="002C28A9"/>
    <w:rsid w:val="002E00B5"/>
    <w:rsid w:val="00315BDC"/>
    <w:rsid w:val="003375AF"/>
    <w:rsid w:val="00344418"/>
    <w:rsid w:val="00363921"/>
    <w:rsid w:val="00391CD4"/>
    <w:rsid w:val="003B2B85"/>
    <w:rsid w:val="003B3D19"/>
    <w:rsid w:val="003C7905"/>
    <w:rsid w:val="00407834"/>
    <w:rsid w:val="00453DF1"/>
    <w:rsid w:val="00456A66"/>
    <w:rsid w:val="00464396"/>
    <w:rsid w:val="00465CB8"/>
    <w:rsid w:val="004664BC"/>
    <w:rsid w:val="00481235"/>
    <w:rsid w:val="0048533C"/>
    <w:rsid w:val="00485EC9"/>
    <w:rsid w:val="004A613B"/>
    <w:rsid w:val="004C5E9A"/>
    <w:rsid w:val="004D08F5"/>
    <w:rsid w:val="004D09CA"/>
    <w:rsid w:val="004D10CC"/>
    <w:rsid w:val="004D63A7"/>
    <w:rsid w:val="00502D00"/>
    <w:rsid w:val="00526A96"/>
    <w:rsid w:val="005425F4"/>
    <w:rsid w:val="005604F1"/>
    <w:rsid w:val="00560C39"/>
    <w:rsid w:val="00570639"/>
    <w:rsid w:val="00582107"/>
    <w:rsid w:val="005C2E30"/>
    <w:rsid w:val="005D1D79"/>
    <w:rsid w:val="005D75C5"/>
    <w:rsid w:val="005F2AD1"/>
    <w:rsid w:val="006022CC"/>
    <w:rsid w:val="006157FC"/>
    <w:rsid w:val="00677942"/>
    <w:rsid w:val="006C72F7"/>
    <w:rsid w:val="006E2671"/>
    <w:rsid w:val="006E5622"/>
    <w:rsid w:val="006E6662"/>
    <w:rsid w:val="006F25C8"/>
    <w:rsid w:val="00717759"/>
    <w:rsid w:val="00720982"/>
    <w:rsid w:val="00722F4F"/>
    <w:rsid w:val="00724F5F"/>
    <w:rsid w:val="00780C11"/>
    <w:rsid w:val="00784FF9"/>
    <w:rsid w:val="007A0135"/>
    <w:rsid w:val="007B243B"/>
    <w:rsid w:val="007C760F"/>
    <w:rsid w:val="007D52EF"/>
    <w:rsid w:val="007F01CB"/>
    <w:rsid w:val="0080790B"/>
    <w:rsid w:val="008173FF"/>
    <w:rsid w:val="00834EE4"/>
    <w:rsid w:val="00847D5C"/>
    <w:rsid w:val="00857AD8"/>
    <w:rsid w:val="00881558"/>
    <w:rsid w:val="00882415"/>
    <w:rsid w:val="00896726"/>
    <w:rsid w:val="008B7E44"/>
    <w:rsid w:val="008C5397"/>
    <w:rsid w:val="008D4FF0"/>
    <w:rsid w:val="008E1149"/>
    <w:rsid w:val="008E34FE"/>
    <w:rsid w:val="008F35AD"/>
    <w:rsid w:val="008F6515"/>
    <w:rsid w:val="00910101"/>
    <w:rsid w:val="00920AE6"/>
    <w:rsid w:val="00925E3C"/>
    <w:rsid w:val="00935A79"/>
    <w:rsid w:val="0095560A"/>
    <w:rsid w:val="00966893"/>
    <w:rsid w:val="00976989"/>
    <w:rsid w:val="009A5786"/>
    <w:rsid w:val="009F1B56"/>
    <w:rsid w:val="009F7763"/>
    <w:rsid w:val="00A07159"/>
    <w:rsid w:val="00A40B51"/>
    <w:rsid w:val="00A947C7"/>
    <w:rsid w:val="00AA5B8E"/>
    <w:rsid w:val="00AC06F5"/>
    <w:rsid w:val="00AE323E"/>
    <w:rsid w:val="00B02EC2"/>
    <w:rsid w:val="00B1403E"/>
    <w:rsid w:val="00B50261"/>
    <w:rsid w:val="00B632DA"/>
    <w:rsid w:val="00B839AF"/>
    <w:rsid w:val="00B95B05"/>
    <w:rsid w:val="00B9789A"/>
    <w:rsid w:val="00B97AF4"/>
    <w:rsid w:val="00BE6384"/>
    <w:rsid w:val="00BF6504"/>
    <w:rsid w:val="00C31928"/>
    <w:rsid w:val="00C36217"/>
    <w:rsid w:val="00C76378"/>
    <w:rsid w:val="00C916F4"/>
    <w:rsid w:val="00CA173A"/>
    <w:rsid w:val="00CC1AB8"/>
    <w:rsid w:val="00CE2AD4"/>
    <w:rsid w:val="00D26BB8"/>
    <w:rsid w:val="00D33652"/>
    <w:rsid w:val="00D42A02"/>
    <w:rsid w:val="00D86DBC"/>
    <w:rsid w:val="00DE05CB"/>
    <w:rsid w:val="00E11F27"/>
    <w:rsid w:val="00E13C06"/>
    <w:rsid w:val="00E2379E"/>
    <w:rsid w:val="00E25E70"/>
    <w:rsid w:val="00E34232"/>
    <w:rsid w:val="00E430DA"/>
    <w:rsid w:val="00E454BC"/>
    <w:rsid w:val="00E76301"/>
    <w:rsid w:val="00EA2100"/>
    <w:rsid w:val="00EC6D84"/>
    <w:rsid w:val="00ED51E1"/>
    <w:rsid w:val="00EF60CC"/>
    <w:rsid w:val="00F10F34"/>
    <w:rsid w:val="00F24777"/>
    <w:rsid w:val="00F30726"/>
    <w:rsid w:val="00F56A07"/>
    <w:rsid w:val="00F92B17"/>
    <w:rsid w:val="00FA6842"/>
    <w:rsid w:val="00FB04D2"/>
    <w:rsid w:val="00FC3FBC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242"/>
  <w15:chartTrackingRefBased/>
  <w15:docId w15:val="{B9C0BD7E-0A51-4CE6-B5F1-78389EE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1D2057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1D2057"/>
    <w:rPr>
      <w:rFonts w:cs="Times New Roman"/>
      <w:color w:val="0563C1" w:themeColor="hyperlink"/>
      <w:u w:val="single"/>
    </w:rPr>
  </w:style>
  <w:style w:type="paragraph" w:styleId="Lista-kontynuacja2">
    <w:name w:val="List Continue 2"/>
    <w:basedOn w:val="Normalny"/>
    <w:uiPriority w:val="99"/>
    <w:rsid w:val="001D2057"/>
    <w:pPr>
      <w:numPr>
        <w:ilvl w:val="1"/>
        <w:numId w:val="8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table" w:styleId="Tabela-Siatka">
    <w:name w:val="Table Grid"/>
    <w:basedOn w:val="Standardowy"/>
    <w:uiPriority w:val="39"/>
    <w:rsid w:val="001D2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205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2057"/>
    <w:rPr>
      <w:rFonts w:eastAsia="Times New Roman" w:cs="Times New Roman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1D2057"/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A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AE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D4FF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4FF0"/>
    <w:rPr>
      <w:i/>
      <w:iCs/>
    </w:rPr>
  </w:style>
  <w:style w:type="character" w:customStyle="1" w:styleId="fontstyle01">
    <w:name w:val="fontstyle01"/>
    <w:basedOn w:val="Domylnaczcionkaakapitu"/>
    <w:rsid w:val="00275C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275C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50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7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6E0-828E-43D0-9D04-40263E72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Chorąży</dc:creator>
  <cp:keywords/>
  <dc:description/>
  <cp:lastModifiedBy>Izabela Jaworska</cp:lastModifiedBy>
  <cp:revision>2</cp:revision>
  <dcterms:created xsi:type="dcterms:W3CDTF">2026-02-12T13:46:00Z</dcterms:created>
  <dcterms:modified xsi:type="dcterms:W3CDTF">2026-02-12T13:46:00Z</dcterms:modified>
</cp:coreProperties>
</file>