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5D89" w14:textId="0DF5FBA9" w:rsidR="00BA1117" w:rsidRPr="00CB4C87" w:rsidRDefault="000825FC" w:rsidP="00952DF3">
      <w:pPr>
        <w:spacing w:after="120"/>
        <w:jc w:val="center"/>
        <w:rPr>
          <w:rFonts w:ascii="Lato" w:hAnsi="Lato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Formularz – lista sprawdzająca</w:t>
      </w:r>
    </w:p>
    <w:p w14:paraId="5A8873E6" w14:textId="63576439" w:rsidR="000825FC" w:rsidRDefault="00EC1D0D" w:rsidP="00952DF3">
      <w:pPr>
        <w:spacing w:after="240" w:line="240" w:lineRule="auto"/>
        <w:jc w:val="center"/>
      </w:pPr>
      <w:r>
        <w:t>d</w:t>
      </w:r>
      <w:r w:rsidR="000825FC">
        <w:t xml:space="preserve">ot. </w:t>
      </w:r>
      <w:r w:rsidR="00BA1117">
        <w:t>katalogu potencjalnych sytuacji wpływających na posiadanie przez fundację  statusu instytucji obowiązanej w rozumieniu ustawy z dnia 1 marca 2018r. o przeciwdziałaniu praniu pieniędzy i finansowaniu terroryzmu</w:t>
      </w:r>
    </w:p>
    <w:p w14:paraId="28E52F45" w14:textId="77777777" w:rsidR="00F42D4D" w:rsidRDefault="00F42D4D" w:rsidP="00952DF3">
      <w:pPr>
        <w:spacing w:after="240" w:line="240" w:lineRule="auto"/>
        <w:jc w:val="center"/>
      </w:pPr>
    </w:p>
    <w:tbl>
      <w:tblPr>
        <w:tblStyle w:val="Tabela-Siatka"/>
        <w:tblW w:w="9369" w:type="dxa"/>
        <w:tblInd w:w="-443" w:type="dxa"/>
        <w:tblLook w:val="04A0" w:firstRow="1" w:lastRow="0" w:firstColumn="1" w:lastColumn="0" w:noHBand="0" w:noVBand="1"/>
      </w:tblPr>
      <w:tblGrid>
        <w:gridCol w:w="576"/>
        <w:gridCol w:w="7557"/>
        <w:gridCol w:w="9"/>
        <w:gridCol w:w="592"/>
        <w:gridCol w:w="9"/>
        <w:gridCol w:w="626"/>
      </w:tblGrid>
      <w:tr w:rsidR="00BA1117" w14:paraId="4BC674FC" w14:textId="77777777" w:rsidTr="00F42D4D">
        <w:trPr>
          <w:trHeight w:val="413"/>
        </w:trPr>
        <w:tc>
          <w:tcPr>
            <w:tcW w:w="576" w:type="dxa"/>
            <w:vAlign w:val="center"/>
          </w:tcPr>
          <w:p w14:paraId="755ED471" w14:textId="77777777" w:rsidR="00BA1117" w:rsidRDefault="00BA1117" w:rsidP="00C06537">
            <w:pPr>
              <w:jc w:val="center"/>
            </w:pPr>
            <w:r>
              <w:t>L.p.</w:t>
            </w:r>
          </w:p>
        </w:tc>
        <w:tc>
          <w:tcPr>
            <w:tcW w:w="7557" w:type="dxa"/>
            <w:shd w:val="clear" w:color="auto" w:fill="B3E5A1" w:themeFill="accent6" w:themeFillTint="66"/>
            <w:vAlign w:val="center"/>
          </w:tcPr>
          <w:p w14:paraId="5208DE46" w14:textId="15532893" w:rsidR="00BA1117" w:rsidRDefault="002032DD" w:rsidP="002032DD">
            <w:pPr>
              <w:jc w:val="center"/>
            </w:pPr>
            <w:r>
              <w:t>Czy Fundacja w ostatnim roku sprawozdawczym</w:t>
            </w:r>
            <w:r w:rsidR="00F42D4D">
              <w:t xml:space="preserve"> lub roku bieżącym</w:t>
            </w:r>
            <w:r>
              <w:t>:</w:t>
            </w:r>
          </w:p>
        </w:tc>
        <w:tc>
          <w:tcPr>
            <w:tcW w:w="601" w:type="dxa"/>
            <w:gridSpan w:val="2"/>
            <w:vAlign w:val="center"/>
          </w:tcPr>
          <w:p w14:paraId="3943FA92" w14:textId="77777777" w:rsidR="00BA1117" w:rsidRPr="009A7C1D" w:rsidRDefault="00BA1117" w:rsidP="00C06537">
            <w:pPr>
              <w:jc w:val="center"/>
              <w:rPr>
                <w:b/>
                <w:bCs/>
              </w:rPr>
            </w:pPr>
            <w:r w:rsidRPr="009A7C1D">
              <w:rPr>
                <w:b/>
                <w:bCs/>
              </w:rPr>
              <w:t>TAK</w:t>
            </w:r>
          </w:p>
        </w:tc>
        <w:tc>
          <w:tcPr>
            <w:tcW w:w="635" w:type="dxa"/>
            <w:gridSpan w:val="2"/>
            <w:vAlign w:val="center"/>
          </w:tcPr>
          <w:p w14:paraId="7FF09664" w14:textId="77777777" w:rsidR="00BA1117" w:rsidRPr="009A7C1D" w:rsidRDefault="00BA1117" w:rsidP="00C06537">
            <w:pPr>
              <w:jc w:val="center"/>
              <w:rPr>
                <w:b/>
                <w:bCs/>
              </w:rPr>
            </w:pPr>
            <w:r w:rsidRPr="009A7C1D">
              <w:rPr>
                <w:b/>
                <w:bCs/>
              </w:rPr>
              <w:t>NIE</w:t>
            </w:r>
          </w:p>
        </w:tc>
      </w:tr>
      <w:tr w:rsidR="00BA1117" w:rsidRPr="00952DF3" w14:paraId="10416D9F" w14:textId="77777777" w:rsidTr="00BA1117">
        <w:trPr>
          <w:trHeight w:val="445"/>
        </w:trPr>
        <w:tc>
          <w:tcPr>
            <w:tcW w:w="9369" w:type="dxa"/>
            <w:gridSpan w:val="6"/>
            <w:shd w:val="clear" w:color="auto" w:fill="E8E8E8" w:themeFill="background2"/>
            <w:vAlign w:val="center"/>
          </w:tcPr>
          <w:p w14:paraId="1782CEBA" w14:textId="77777777" w:rsidR="00BA1117" w:rsidRPr="00952DF3" w:rsidRDefault="00BA1117" w:rsidP="00C0653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952DF3">
              <w:rPr>
                <w:rFonts w:ascii="Lato" w:hAnsi="Lato"/>
                <w:b/>
                <w:bCs/>
                <w:sz w:val="20"/>
                <w:szCs w:val="20"/>
              </w:rPr>
              <w:t>dot. wszystkich fundacji</w:t>
            </w:r>
          </w:p>
        </w:tc>
      </w:tr>
      <w:tr w:rsidR="00BA1117" w:rsidRPr="00952DF3" w14:paraId="2594F669" w14:textId="77777777" w:rsidTr="00BA1117">
        <w:tc>
          <w:tcPr>
            <w:tcW w:w="576" w:type="dxa"/>
            <w:vAlign w:val="center"/>
          </w:tcPr>
          <w:p w14:paraId="39171B25" w14:textId="77777777" w:rsidR="00BA1117" w:rsidRPr="00952DF3" w:rsidRDefault="00BA1117" w:rsidP="00952DF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2DF3">
              <w:rPr>
                <w:sz w:val="20"/>
                <w:szCs w:val="20"/>
              </w:rPr>
              <w:t>1.</w:t>
            </w:r>
          </w:p>
        </w:tc>
        <w:tc>
          <w:tcPr>
            <w:tcW w:w="7557" w:type="dxa"/>
          </w:tcPr>
          <w:p w14:paraId="46791EA0" w14:textId="36F709D0" w:rsidR="00BA1117" w:rsidRPr="00952DF3" w:rsidRDefault="00F42D4D" w:rsidP="00952DF3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BA1117" w:rsidRPr="00952DF3">
              <w:rPr>
                <w:rFonts w:cstheme="minorHAnsi"/>
                <w:sz w:val="20"/>
                <w:szCs w:val="20"/>
              </w:rPr>
              <w:t>rzyjmowała lub dokonywała płatności w gotówce o wartości równej lub przekraczającej równowartość 10 000 euro, bez względu na to, czy płatność była przeprowadzana jako pojedyncza operacja, czy kilka operacji, które mogą  wydawać się ze sobą powiązane ?</w:t>
            </w:r>
          </w:p>
        </w:tc>
        <w:tc>
          <w:tcPr>
            <w:tcW w:w="601" w:type="dxa"/>
            <w:gridSpan w:val="2"/>
          </w:tcPr>
          <w:p w14:paraId="2F98C534" w14:textId="77777777" w:rsidR="00BA1117" w:rsidRPr="00952DF3" w:rsidRDefault="00BA1117" w:rsidP="00952DF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5" w:type="dxa"/>
            <w:gridSpan w:val="2"/>
          </w:tcPr>
          <w:p w14:paraId="12D23702" w14:textId="77777777" w:rsidR="00BA1117" w:rsidRPr="00952DF3" w:rsidRDefault="00BA1117" w:rsidP="00952DF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A1117" w:rsidRPr="00952DF3" w14:paraId="3374B3B3" w14:textId="77777777" w:rsidTr="00BA1117">
        <w:trPr>
          <w:trHeight w:val="437"/>
        </w:trPr>
        <w:tc>
          <w:tcPr>
            <w:tcW w:w="9369" w:type="dxa"/>
            <w:gridSpan w:val="6"/>
            <w:shd w:val="clear" w:color="auto" w:fill="E8E8E8" w:themeFill="background2"/>
            <w:vAlign w:val="center"/>
          </w:tcPr>
          <w:p w14:paraId="5EBDD3D6" w14:textId="77777777" w:rsidR="00BA1117" w:rsidRPr="00952DF3" w:rsidRDefault="00BA1117" w:rsidP="00952DF3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952DF3">
              <w:rPr>
                <w:rFonts w:cs="Lao UI"/>
                <w:b/>
                <w:bCs/>
                <w:sz w:val="20"/>
                <w:szCs w:val="20"/>
              </w:rPr>
              <w:t>dot. fundacji wpisanych do rejestru przedsiębiorców w KRS</w:t>
            </w:r>
          </w:p>
        </w:tc>
      </w:tr>
      <w:tr w:rsidR="00BA1117" w:rsidRPr="00952DF3" w14:paraId="12C85956" w14:textId="77777777" w:rsidTr="00BA1117">
        <w:trPr>
          <w:trHeight w:val="596"/>
        </w:trPr>
        <w:tc>
          <w:tcPr>
            <w:tcW w:w="576" w:type="dxa"/>
            <w:vAlign w:val="center"/>
          </w:tcPr>
          <w:p w14:paraId="1F1EB6A4" w14:textId="77777777" w:rsidR="00BA1117" w:rsidRPr="00952DF3" w:rsidRDefault="00BA1117" w:rsidP="00952DF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2DF3">
              <w:rPr>
                <w:sz w:val="20"/>
                <w:szCs w:val="20"/>
              </w:rPr>
              <w:t>2.</w:t>
            </w:r>
          </w:p>
        </w:tc>
        <w:tc>
          <w:tcPr>
            <w:tcW w:w="7557" w:type="dxa"/>
            <w:vAlign w:val="center"/>
          </w:tcPr>
          <w:p w14:paraId="78517888" w14:textId="6AED70D8" w:rsidR="00BA1117" w:rsidRPr="00952DF3" w:rsidRDefault="00BA1117" w:rsidP="00952DF3">
            <w:pPr>
              <w:spacing w:line="240" w:lineRule="exact"/>
              <w:rPr>
                <w:sz w:val="20"/>
                <w:szCs w:val="20"/>
              </w:rPr>
            </w:pPr>
            <w:r w:rsidRPr="00952DF3">
              <w:rPr>
                <w:rFonts w:eastAsia="Times New Roman" w:cstheme="minorHAnsi"/>
                <w:sz w:val="20"/>
                <w:szCs w:val="20"/>
                <w:lang w:eastAsia="pl-PL"/>
              </w:rPr>
              <w:t>świadczyła usługi polegające na tworzeniu osoby prawnej lub jednostki organizacyjnej nieposiadającej osobowości prawnej ?</w:t>
            </w:r>
            <w:r w:rsidRPr="00952DF3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01" w:type="dxa"/>
            <w:gridSpan w:val="2"/>
          </w:tcPr>
          <w:p w14:paraId="6889FA22" w14:textId="77777777" w:rsidR="00BA1117" w:rsidRPr="00952DF3" w:rsidRDefault="00BA1117" w:rsidP="00952DF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5" w:type="dxa"/>
            <w:gridSpan w:val="2"/>
          </w:tcPr>
          <w:p w14:paraId="104DC697" w14:textId="77777777" w:rsidR="00BA1117" w:rsidRPr="00952DF3" w:rsidRDefault="00BA1117" w:rsidP="00952DF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A1117" w:rsidRPr="00952DF3" w14:paraId="4EE005F9" w14:textId="77777777" w:rsidTr="00BA1117">
        <w:tc>
          <w:tcPr>
            <w:tcW w:w="576" w:type="dxa"/>
            <w:vAlign w:val="center"/>
          </w:tcPr>
          <w:p w14:paraId="2B1800D9" w14:textId="77777777" w:rsidR="00BA1117" w:rsidRPr="00952DF3" w:rsidRDefault="00BA1117" w:rsidP="00952DF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2DF3">
              <w:rPr>
                <w:sz w:val="20"/>
                <w:szCs w:val="20"/>
              </w:rPr>
              <w:t>3.</w:t>
            </w:r>
          </w:p>
        </w:tc>
        <w:tc>
          <w:tcPr>
            <w:tcW w:w="7557" w:type="dxa"/>
          </w:tcPr>
          <w:p w14:paraId="52E55F0B" w14:textId="53303BA2" w:rsidR="00BA1117" w:rsidRPr="00952DF3" w:rsidRDefault="00BA1117" w:rsidP="00952DF3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952DF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świadczyła usługi polegające na </w:t>
            </w:r>
            <w:r w:rsidRPr="00952DF3">
              <w:rPr>
                <w:rFonts w:cstheme="minorHAnsi"/>
                <w:sz w:val="20"/>
                <w:szCs w:val="20"/>
              </w:rPr>
              <w:t>pełnieniu funkcji członka zarządu lub umożliwianiu innej osobie pełnienia tej funkcji lub podobnej funkcji w osobie prawnej lub jednostce organizacyjnej nieposiadającej osobowości prawnej</w:t>
            </w:r>
            <w:r w:rsidRPr="00952DF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? </w:t>
            </w:r>
          </w:p>
        </w:tc>
        <w:tc>
          <w:tcPr>
            <w:tcW w:w="601" w:type="dxa"/>
            <w:gridSpan w:val="2"/>
          </w:tcPr>
          <w:p w14:paraId="447C1D82" w14:textId="77777777" w:rsidR="00BA1117" w:rsidRPr="00952DF3" w:rsidRDefault="00BA1117" w:rsidP="00952DF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5" w:type="dxa"/>
            <w:gridSpan w:val="2"/>
          </w:tcPr>
          <w:p w14:paraId="6884EF5F" w14:textId="77777777" w:rsidR="00BA1117" w:rsidRPr="00952DF3" w:rsidRDefault="00BA1117" w:rsidP="00952DF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A1117" w:rsidRPr="00952DF3" w14:paraId="533E43C1" w14:textId="77777777" w:rsidTr="00BA1117">
        <w:tc>
          <w:tcPr>
            <w:tcW w:w="576" w:type="dxa"/>
            <w:vAlign w:val="center"/>
          </w:tcPr>
          <w:p w14:paraId="035201F8" w14:textId="77777777" w:rsidR="00BA1117" w:rsidRPr="00952DF3" w:rsidRDefault="00BA1117" w:rsidP="00952DF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2DF3">
              <w:rPr>
                <w:sz w:val="20"/>
                <w:szCs w:val="20"/>
              </w:rPr>
              <w:t>4.</w:t>
            </w:r>
          </w:p>
        </w:tc>
        <w:tc>
          <w:tcPr>
            <w:tcW w:w="7557" w:type="dxa"/>
          </w:tcPr>
          <w:p w14:paraId="7C2238C5" w14:textId="53B8BF96" w:rsidR="00BA1117" w:rsidRPr="00952DF3" w:rsidRDefault="00BA1117" w:rsidP="00952DF3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952DF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świadczyła usługi polegające na </w:t>
            </w:r>
            <w:r w:rsidRPr="00952DF3">
              <w:rPr>
                <w:rFonts w:cstheme="minorHAnsi"/>
                <w:sz w:val="20"/>
                <w:szCs w:val="20"/>
              </w:rPr>
              <w:t xml:space="preserve">zapewnianiu siedziby, adresu prowadzenia działalności lub adresu korespondencyjnego oraz innych pokrewnych usług osobie prawnej lub jednostce organizacyjnej nieposiadającej osobowości prawnej </w:t>
            </w:r>
            <w:r w:rsidRPr="00952DF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? </w:t>
            </w:r>
          </w:p>
        </w:tc>
        <w:tc>
          <w:tcPr>
            <w:tcW w:w="601" w:type="dxa"/>
            <w:gridSpan w:val="2"/>
          </w:tcPr>
          <w:p w14:paraId="47E8C7D1" w14:textId="77777777" w:rsidR="00BA1117" w:rsidRPr="00952DF3" w:rsidRDefault="00BA1117" w:rsidP="00952DF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5" w:type="dxa"/>
            <w:gridSpan w:val="2"/>
          </w:tcPr>
          <w:p w14:paraId="48467D35" w14:textId="77777777" w:rsidR="00BA1117" w:rsidRPr="00952DF3" w:rsidRDefault="00BA1117" w:rsidP="00952DF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A1117" w:rsidRPr="00952DF3" w14:paraId="38034E8A" w14:textId="77777777" w:rsidTr="00BA1117">
        <w:tc>
          <w:tcPr>
            <w:tcW w:w="576" w:type="dxa"/>
            <w:vAlign w:val="center"/>
          </w:tcPr>
          <w:p w14:paraId="16BA135D" w14:textId="77777777" w:rsidR="00BA1117" w:rsidRPr="00952DF3" w:rsidRDefault="00BA1117" w:rsidP="00952DF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2DF3">
              <w:rPr>
                <w:sz w:val="20"/>
                <w:szCs w:val="20"/>
              </w:rPr>
              <w:t>5.</w:t>
            </w:r>
          </w:p>
        </w:tc>
        <w:tc>
          <w:tcPr>
            <w:tcW w:w="7557" w:type="dxa"/>
          </w:tcPr>
          <w:p w14:paraId="7B859EDD" w14:textId="789C5B5C" w:rsidR="00BA1117" w:rsidRPr="00952DF3" w:rsidRDefault="00BA1117" w:rsidP="00952DF3">
            <w:pPr>
              <w:spacing w:line="240" w:lineRule="exac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52DF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świadczyła usługi polegające na </w:t>
            </w:r>
            <w:r w:rsidRPr="00952DF3">
              <w:rPr>
                <w:rFonts w:cstheme="minorHAnsi"/>
                <w:sz w:val="20"/>
                <w:szCs w:val="20"/>
              </w:rPr>
              <w:t xml:space="preserve">działaniu lub umożliwieniu innej osobie działania jako powiernik trustu, który powstał w drodze czynności prawnej </w:t>
            </w:r>
            <w:r w:rsidRPr="00952DF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? </w:t>
            </w:r>
          </w:p>
        </w:tc>
        <w:tc>
          <w:tcPr>
            <w:tcW w:w="601" w:type="dxa"/>
            <w:gridSpan w:val="2"/>
          </w:tcPr>
          <w:p w14:paraId="502C7A72" w14:textId="77777777" w:rsidR="00BA1117" w:rsidRPr="00952DF3" w:rsidRDefault="00BA1117" w:rsidP="00952DF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5" w:type="dxa"/>
            <w:gridSpan w:val="2"/>
          </w:tcPr>
          <w:p w14:paraId="5562527C" w14:textId="77777777" w:rsidR="00BA1117" w:rsidRPr="00952DF3" w:rsidRDefault="00BA1117" w:rsidP="00952DF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A1117" w:rsidRPr="00952DF3" w14:paraId="7B66AEE5" w14:textId="77777777" w:rsidTr="00BA1117">
        <w:tc>
          <w:tcPr>
            <w:tcW w:w="576" w:type="dxa"/>
            <w:vAlign w:val="center"/>
          </w:tcPr>
          <w:p w14:paraId="71E8E8C2" w14:textId="77777777" w:rsidR="00BA1117" w:rsidRPr="00952DF3" w:rsidRDefault="00BA1117" w:rsidP="00952DF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2DF3">
              <w:rPr>
                <w:sz w:val="20"/>
                <w:szCs w:val="20"/>
              </w:rPr>
              <w:t>6.</w:t>
            </w:r>
          </w:p>
        </w:tc>
        <w:tc>
          <w:tcPr>
            <w:tcW w:w="7557" w:type="dxa"/>
          </w:tcPr>
          <w:p w14:paraId="0F365882" w14:textId="771530C9" w:rsidR="00BA1117" w:rsidRPr="00952DF3" w:rsidRDefault="00BA1117" w:rsidP="00952DF3">
            <w:pPr>
              <w:spacing w:line="240" w:lineRule="exac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52DF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świadczyła usługi polegające na </w:t>
            </w:r>
            <w:r w:rsidRPr="00952DF3">
              <w:rPr>
                <w:rFonts w:cstheme="minorHAnsi"/>
                <w:sz w:val="20"/>
                <w:szCs w:val="20"/>
              </w:rPr>
              <w:t xml:space="preserve">działaniu lub umożliwieniu innej osobie działania jako osoba wykonująca prawa z akcji lub udziałów na rzecz podmiotu innego niż spółka notowana na rynku regulowanym podlegającym wymogom dotyczącym ujawniania informacji zgodnie z prawem Unii Europejskiej lub podlegająca równoważnym standardom międzynarodowym </w:t>
            </w:r>
            <w:r w:rsidRPr="00952DF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? </w:t>
            </w:r>
          </w:p>
        </w:tc>
        <w:tc>
          <w:tcPr>
            <w:tcW w:w="601" w:type="dxa"/>
            <w:gridSpan w:val="2"/>
          </w:tcPr>
          <w:p w14:paraId="32EE3AC9" w14:textId="77777777" w:rsidR="00BA1117" w:rsidRPr="00952DF3" w:rsidRDefault="00BA1117" w:rsidP="00952DF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5" w:type="dxa"/>
            <w:gridSpan w:val="2"/>
          </w:tcPr>
          <w:p w14:paraId="7851F666" w14:textId="77777777" w:rsidR="00BA1117" w:rsidRPr="00952DF3" w:rsidRDefault="00BA1117" w:rsidP="00952DF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A1117" w:rsidRPr="00952DF3" w14:paraId="51C11522" w14:textId="77777777" w:rsidTr="00BA1117">
        <w:tc>
          <w:tcPr>
            <w:tcW w:w="576" w:type="dxa"/>
            <w:vAlign w:val="center"/>
          </w:tcPr>
          <w:p w14:paraId="2D509389" w14:textId="77777777" w:rsidR="00BA1117" w:rsidRPr="00952DF3" w:rsidRDefault="00BA1117" w:rsidP="00952DF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2DF3">
              <w:rPr>
                <w:sz w:val="20"/>
                <w:szCs w:val="20"/>
              </w:rPr>
              <w:t>7.</w:t>
            </w:r>
          </w:p>
        </w:tc>
        <w:tc>
          <w:tcPr>
            <w:tcW w:w="7557" w:type="dxa"/>
          </w:tcPr>
          <w:p w14:paraId="0738AA7E" w14:textId="58862BA2" w:rsidR="00BA1117" w:rsidRPr="00952DF3" w:rsidRDefault="00BA1117" w:rsidP="00952DF3">
            <w:pPr>
              <w:spacing w:line="240" w:lineRule="exac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52DF3">
              <w:rPr>
                <w:rFonts w:eastAsia="Times New Roman" w:cstheme="minorHAnsi"/>
                <w:sz w:val="20"/>
                <w:szCs w:val="20"/>
                <w:lang w:eastAsia="pl-PL"/>
              </w:rPr>
              <w:t>prowadziła działalność w zakresie usługowego prowadzenia ksiąg rachunkowych ?</w:t>
            </w:r>
          </w:p>
        </w:tc>
        <w:tc>
          <w:tcPr>
            <w:tcW w:w="601" w:type="dxa"/>
            <w:gridSpan w:val="2"/>
          </w:tcPr>
          <w:p w14:paraId="23F14E56" w14:textId="77777777" w:rsidR="00BA1117" w:rsidRPr="00952DF3" w:rsidRDefault="00BA1117" w:rsidP="00952DF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5" w:type="dxa"/>
            <w:gridSpan w:val="2"/>
          </w:tcPr>
          <w:p w14:paraId="7B56F34F" w14:textId="77777777" w:rsidR="00BA1117" w:rsidRPr="00952DF3" w:rsidRDefault="00BA1117" w:rsidP="00952DF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A1117" w:rsidRPr="00952DF3" w14:paraId="2C2E3654" w14:textId="77777777" w:rsidTr="00BA1117">
        <w:tc>
          <w:tcPr>
            <w:tcW w:w="576" w:type="dxa"/>
            <w:vAlign w:val="center"/>
          </w:tcPr>
          <w:p w14:paraId="7754A7DE" w14:textId="77777777" w:rsidR="00BA1117" w:rsidRPr="00952DF3" w:rsidRDefault="00BA1117" w:rsidP="00952DF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2DF3">
              <w:rPr>
                <w:sz w:val="20"/>
                <w:szCs w:val="20"/>
              </w:rPr>
              <w:t>8.</w:t>
            </w:r>
          </w:p>
        </w:tc>
        <w:tc>
          <w:tcPr>
            <w:tcW w:w="7557" w:type="dxa"/>
          </w:tcPr>
          <w:p w14:paraId="05B8ECC8" w14:textId="426C2B08" w:rsidR="00BA1117" w:rsidRPr="00952DF3" w:rsidRDefault="00BA1117" w:rsidP="00952DF3">
            <w:pPr>
              <w:spacing w:line="240" w:lineRule="exac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52DF3">
              <w:rPr>
                <w:rFonts w:cstheme="minorHAnsi"/>
                <w:sz w:val="20"/>
                <w:szCs w:val="20"/>
              </w:rPr>
              <w:t>świadczyła usługi polegające na sporządzaniu deklaracji, prowadzeniu ksiąg podatkowych, udzielaniu porad, opinii lub wyjaśnień z zakresu przepisów prawa podatkowego lub celnego ?</w:t>
            </w:r>
          </w:p>
        </w:tc>
        <w:tc>
          <w:tcPr>
            <w:tcW w:w="601" w:type="dxa"/>
            <w:gridSpan w:val="2"/>
          </w:tcPr>
          <w:p w14:paraId="22607552" w14:textId="77777777" w:rsidR="00BA1117" w:rsidRPr="00952DF3" w:rsidRDefault="00BA1117" w:rsidP="00952DF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5" w:type="dxa"/>
            <w:gridSpan w:val="2"/>
          </w:tcPr>
          <w:p w14:paraId="69819B43" w14:textId="77777777" w:rsidR="00BA1117" w:rsidRPr="00952DF3" w:rsidRDefault="00BA1117" w:rsidP="00952DF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A1117" w:rsidRPr="00952DF3" w14:paraId="09C218AA" w14:textId="77777777" w:rsidTr="00BA1117">
        <w:tc>
          <w:tcPr>
            <w:tcW w:w="576" w:type="dxa"/>
            <w:vAlign w:val="center"/>
          </w:tcPr>
          <w:p w14:paraId="03E6F7F5" w14:textId="77777777" w:rsidR="00BA1117" w:rsidRPr="00952DF3" w:rsidRDefault="00BA1117" w:rsidP="00952DF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2DF3">
              <w:rPr>
                <w:sz w:val="20"/>
                <w:szCs w:val="20"/>
              </w:rPr>
              <w:t>9.</w:t>
            </w:r>
          </w:p>
        </w:tc>
        <w:tc>
          <w:tcPr>
            <w:tcW w:w="7557" w:type="dxa"/>
          </w:tcPr>
          <w:p w14:paraId="4EC31166" w14:textId="5D00694C" w:rsidR="00BA1117" w:rsidRPr="00952DF3" w:rsidRDefault="00BA1117" w:rsidP="00952DF3">
            <w:pPr>
              <w:spacing w:line="240" w:lineRule="exact"/>
              <w:rPr>
                <w:sz w:val="20"/>
                <w:szCs w:val="20"/>
              </w:rPr>
            </w:pPr>
            <w:r w:rsidRPr="00952DF3">
              <w:rPr>
                <w:sz w:val="20"/>
                <w:szCs w:val="20"/>
              </w:rPr>
              <w:t>prowadziła działalność w zakresie pośrednictwa w obrocie nieruchomościami w rozumieniu ustawy z dnia 21 sierpnia 1997 r. o gospodarce nieruchomościami, z wyłączeniem czynności pośrednictwa w obrocie nieruchomościami zmierzających do zawarcia umowy najmu lub dzierżawy nieruchomości lub ich części, w której miesięczny czynsz został określony w wysokości mniejszej niż równowartość 10 000 euro ?</w:t>
            </w:r>
          </w:p>
        </w:tc>
        <w:tc>
          <w:tcPr>
            <w:tcW w:w="601" w:type="dxa"/>
            <w:gridSpan w:val="2"/>
          </w:tcPr>
          <w:p w14:paraId="2C7F5404" w14:textId="77777777" w:rsidR="00BA1117" w:rsidRPr="00952DF3" w:rsidRDefault="00BA1117" w:rsidP="00952DF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5" w:type="dxa"/>
            <w:gridSpan w:val="2"/>
          </w:tcPr>
          <w:p w14:paraId="2BC6EEC0" w14:textId="77777777" w:rsidR="00BA1117" w:rsidRPr="00952DF3" w:rsidRDefault="00BA1117" w:rsidP="00952DF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A1117" w:rsidRPr="00952DF3" w14:paraId="66746C3E" w14:textId="77777777" w:rsidTr="00BA1117">
        <w:tc>
          <w:tcPr>
            <w:tcW w:w="576" w:type="dxa"/>
            <w:vAlign w:val="center"/>
          </w:tcPr>
          <w:p w14:paraId="7638EE39" w14:textId="77777777" w:rsidR="00BA1117" w:rsidRPr="00952DF3" w:rsidRDefault="00BA1117" w:rsidP="00952DF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2DF3">
              <w:rPr>
                <w:sz w:val="20"/>
                <w:szCs w:val="20"/>
              </w:rPr>
              <w:t>10.</w:t>
            </w:r>
          </w:p>
        </w:tc>
        <w:tc>
          <w:tcPr>
            <w:tcW w:w="7557" w:type="dxa"/>
          </w:tcPr>
          <w:p w14:paraId="0117F0F4" w14:textId="160E7AD8" w:rsidR="00BA1117" w:rsidRPr="00952DF3" w:rsidRDefault="00BA1117" w:rsidP="00952DF3">
            <w:pPr>
              <w:spacing w:line="240" w:lineRule="exact"/>
              <w:rPr>
                <w:sz w:val="20"/>
                <w:szCs w:val="20"/>
              </w:rPr>
            </w:pPr>
            <w:r w:rsidRPr="00952DF3">
              <w:rPr>
                <w:sz w:val="20"/>
                <w:szCs w:val="20"/>
              </w:rPr>
              <w:t>prowadziła działalność polegającą na udostępnianiu skrytek sejfowych oraz oddziały przedsiębiorców zagranicznych prowadzące taką działalność na terytorium Rzeczypospolitej Polskiej ?</w:t>
            </w:r>
          </w:p>
        </w:tc>
        <w:tc>
          <w:tcPr>
            <w:tcW w:w="601" w:type="dxa"/>
            <w:gridSpan w:val="2"/>
          </w:tcPr>
          <w:p w14:paraId="0E837804" w14:textId="77777777" w:rsidR="00BA1117" w:rsidRPr="00952DF3" w:rsidRDefault="00BA1117" w:rsidP="00952DF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5" w:type="dxa"/>
            <w:gridSpan w:val="2"/>
          </w:tcPr>
          <w:p w14:paraId="649FEDD8" w14:textId="77777777" w:rsidR="00BA1117" w:rsidRPr="00952DF3" w:rsidRDefault="00BA1117" w:rsidP="00952DF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A1117" w:rsidRPr="00952DF3" w14:paraId="09C08FBF" w14:textId="77777777" w:rsidTr="00BA1117">
        <w:tc>
          <w:tcPr>
            <w:tcW w:w="576" w:type="dxa"/>
            <w:vAlign w:val="center"/>
          </w:tcPr>
          <w:p w14:paraId="53AAD8C1" w14:textId="77777777" w:rsidR="00BA1117" w:rsidRPr="00952DF3" w:rsidRDefault="00BA1117" w:rsidP="00952DF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2DF3">
              <w:rPr>
                <w:sz w:val="20"/>
                <w:szCs w:val="20"/>
              </w:rPr>
              <w:t>11.</w:t>
            </w:r>
          </w:p>
        </w:tc>
        <w:tc>
          <w:tcPr>
            <w:tcW w:w="7566" w:type="dxa"/>
            <w:gridSpan w:val="2"/>
          </w:tcPr>
          <w:p w14:paraId="5C4A3D5A" w14:textId="54B2FB15" w:rsidR="00BA1117" w:rsidRPr="00952DF3" w:rsidRDefault="00BA1117" w:rsidP="00952DF3">
            <w:pPr>
              <w:spacing w:line="240" w:lineRule="exact"/>
              <w:rPr>
                <w:sz w:val="20"/>
                <w:szCs w:val="20"/>
              </w:rPr>
            </w:pPr>
            <w:r w:rsidRPr="00952DF3">
              <w:rPr>
                <w:rFonts w:eastAsia="Times New Roman" w:cs="Times New Roman"/>
                <w:sz w:val="20"/>
                <w:szCs w:val="20"/>
                <w:lang w:eastAsia="pl-PL"/>
              </w:rPr>
              <w:t>prowadziła działalność w obrocie lub pośrednictwie w obrocie dziełami sztuki, przedmiotami kolekcjonerskimi oraz antykami w rozumieniu ustawy z dnia 11 marca 2004 r. o podatku od towarów i usług ?</w:t>
            </w:r>
          </w:p>
        </w:tc>
        <w:tc>
          <w:tcPr>
            <w:tcW w:w="601" w:type="dxa"/>
            <w:gridSpan w:val="2"/>
          </w:tcPr>
          <w:p w14:paraId="27208C59" w14:textId="77777777" w:rsidR="00BA1117" w:rsidRPr="00952DF3" w:rsidRDefault="00BA1117" w:rsidP="00952DF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26B50654" w14:textId="77777777" w:rsidR="00BA1117" w:rsidRPr="00952DF3" w:rsidRDefault="00BA1117" w:rsidP="00952DF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A1117" w:rsidRPr="00952DF3" w14:paraId="28C51104" w14:textId="77777777" w:rsidTr="00BA1117">
        <w:tc>
          <w:tcPr>
            <w:tcW w:w="576" w:type="dxa"/>
            <w:vAlign w:val="center"/>
          </w:tcPr>
          <w:p w14:paraId="3B5753F3" w14:textId="77777777" w:rsidR="00BA1117" w:rsidRPr="00952DF3" w:rsidRDefault="00BA1117" w:rsidP="00952DF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2DF3">
              <w:rPr>
                <w:sz w:val="20"/>
                <w:szCs w:val="20"/>
              </w:rPr>
              <w:t>12.</w:t>
            </w:r>
          </w:p>
        </w:tc>
        <w:tc>
          <w:tcPr>
            <w:tcW w:w="7566" w:type="dxa"/>
            <w:gridSpan w:val="2"/>
          </w:tcPr>
          <w:p w14:paraId="488753D6" w14:textId="392A746A" w:rsidR="00BA1117" w:rsidRPr="00952DF3" w:rsidRDefault="00BA1117" w:rsidP="00952DF3">
            <w:pPr>
              <w:shd w:val="clear" w:color="auto" w:fill="FFFFFF" w:themeFill="background1"/>
              <w:spacing w:line="240" w:lineRule="exac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52DF3">
              <w:rPr>
                <w:rFonts w:eastAsia="Times New Roman" w:cs="Times New Roman"/>
                <w:sz w:val="20"/>
                <w:szCs w:val="20"/>
                <w:lang w:eastAsia="pl-PL"/>
              </w:rPr>
              <w:t>prowadziła działalność w zakresie przechowywania dzieł sztuki, przedmiotów kolekcjonerskich oraz antyków w rozumieniu ustawy z dnia 11 marca 2004 r. o podatku od towarów i usług w zakresie transakcji o wartości równej lub przekraczającej równowartość 10 000 euro, bez względu na to, czy transakcja jest przeprowadzana jako pojedyncza operacja, czy kilka operacji, które wydają się ze sobą powiązane</w:t>
            </w:r>
            <w:r w:rsidR="005E7088" w:rsidRPr="00952DF3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?</w:t>
            </w:r>
          </w:p>
        </w:tc>
        <w:tc>
          <w:tcPr>
            <w:tcW w:w="601" w:type="dxa"/>
            <w:gridSpan w:val="2"/>
          </w:tcPr>
          <w:p w14:paraId="0AA8270A" w14:textId="77777777" w:rsidR="00BA1117" w:rsidRPr="00952DF3" w:rsidRDefault="00BA1117" w:rsidP="00952DF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6FEE6C7E" w14:textId="77777777" w:rsidR="00BA1117" w:rsidRPr="00952DF3" w:rsidRDefault="00BA1117" w:rsidP="00952DF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A1117" w:rsidRPr="00952DF3" w14:paraId="57EEC55F" w14:textId="77777777" w:rsidTr="00BA1117">
        <w:tc>
          <w:tcPr>
            <w:tcW w:w="576" w:type="dxa"/>
            <w:vAlign w:val="center"/>
          </w:tcPr>
          <w:p w14:paraId="2B2A8804" w14:textId="77777777" w:rsidR="00BA1117" w:rsidRPr="00952DF3" w:rsidRDefault="00BA1117" w:rsidP="00952DF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2DF3">
              <w:rPr>
                <w:sz w:val="20"/>
                <w:szCs w:val="20"/>
              </w:rPr>
              <w:t>13.</w:t>
            </w:r>
          </w:p>
        </w:tc>
        <w:tc>
          <w:tcPr>
            <w:tcW w:w="7566" w:type="dxa"/>
            <w:gridSpan w:val="2"/>
          </w:tcPr>
          <w:p w14:paraId="19B0D8D2" w14:textId="0554B1E2" w:rsidR="00BA1117" w:rsidRPr="00952DF3" w:rsidRDefault="00BA1117" w:rsidP="00952DF3">
            <w:pPr>
              <w:spacing w:line="240" w:lineRule="exac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52DF3">
              <w:rPr>
                <w:sz w:val="20"/>
                <w:szCs w:val="20"/>
              </w:rPr>
              <w:t>wykonywała działalność lombardową, o któr</w:t>
            </w:r>
            <w:r w:rsidR="00FB7CF6" w:rsidRPr="00952DF3">
              <w:rPr>
                <w:sz w:val="20"/>
                <w:szCs w:val="20"/>
              </w:rPr>
              <w:t>ej</w:t>
            </w:r>
            <w:r w:rsidRPr="00952DF3">
              <w:rPr>
                <w:sz w:val="20"/>
                <w:szCs w:val="20"/>
              </w:rPr>
              <w:t xml:space="preserve"> mowa w ustawie z dnia 14 kwietnia 2023 r. o konsumenckiej pożyczce lombardowej ?</w:t>
            </w:r>
          </w:p>
        </w:tc>
        <w:tc>
          <w:tcPr>
            <w:tcW w:w="601" w:type="dxa"/>
            <w:gridSpan w:val="2"/>
          </w:tcPr>
          <w:p w14:paraId="307AC230" w14:textId="77777777" w:rsidR="00BA1117" w:rsidRPr="00952DF3" w:rsidRDefault="00BA1117" w:rsidP="00952DF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7078735E" w14:textId="77777777" w:rsidR="00BA1117" w:rsidRPr="00952DF3" w:rsidRDefault="00BA1117" w:rsidP="00952DF3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50E4841B" w14:textId="77777777" w:rsidR="000859B1" w:rsidRPr="00952DF3" w:rsidRDefault="000859B1" w:rsidP="00952DF3">
      <w:pPr>
        <w:spacing w:line="240" w:lineRule="exact"/>
        <w:rPr>
          <w:sz w:val="20"/>
          <w:szCs w:val="20"/>
        </w:rPr>
      </w:pPr>
    </w:p>
    <w:sectPr w:rsidR="000859B1" w:rsidRPr="00952DF3" w:rsidSect="00F42D4D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17"/>
    <w:rsid w:val="000825FC"/>
    <w:rsid w:val="000859B1"/>
    <w:rsid w:val="000A5E92"/>
    <w:rsid w:val="001E54E2"/>
    <w:rsid w:val="001F539B"/>
    <w:rsid w:val="002032DD"/>
    <w:rsid w:val="00243AAF"/>
    <w:rsid w:val="00305E5E"/>
    <w:rsid w:val="003A5696"/>
    <w:rsid w:val="003A7EE2"/>
    <w:rsid w:val="003D5CE7"/>
    <w:rsid w:val="00574530"/>
    <w:rsid w:val="005E7088"/>
    <w:rsid w:val="007B3566"/>
    <w:rsid w:val="00881404"/>
    <w:rsid w:val="008D3B32"/>
    <w:rsid w:val="008E1E4E"/>
    <w:rsid w:val="008F0C24"/>
    <w:rsid w:val="00952DF3"/>
    <w:rsid w:val="009B045A"/>
    <w:rsid w:val="00A60046"/>
    <w:rsid w:val="00A94BD8"/>
    <w:rsid w:val="00BA1117"/>
    <w:rsid w:val="00BC7016"/>
    <w:rsid w:val="00EC1D0D"/>
    <w:rsid w:val="00F42D4D"/>
    <w:rsid w:val="00FB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39A7"/>
  <w15:chartTrackingRefBased/>
  <w15:docId w15:val="{B68B21A8-07AB-42F9-991E-A2A01A80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11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1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1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1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1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1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1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1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1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1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1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1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1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11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11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11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11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11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11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1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A1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1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A1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111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A11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1117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A11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1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11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111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A11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2025-12-01T16:05:00Z</dcterms:created>
  <dcterms:modified xsi:type="dcterms:W3CDTF">2025-12-02T06:39:00Z</dcterms:modified>
</cp:coreProperties>
</file>