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1287" w:rsidRPr="009D1287" w14:paraId="348FBB31" w14:textId="77777777" w:rsidTr="009D1287">
        <w:tc>
          <w:tcPr>
            <w:tcW w:w="4531" w:type="dxa"/>
          </w:tcPr>
          <w:p w14:paraId="0E0C9FC7" w14:textId="77777777" w:rsidR="009D1287" w:rsidRPr="009D1287" w:rsidRDefault="009D1287" w:rsidP="009D1287">
            <w:pPr>
              <w:rPr>
                <w:rFonts w:ascii="Aptos" w:hAnsi="Aptos"/>
                <w:color w:val="EE0000"/>
              </w:rPr>
            </w:pPr>
            <w:r w:rsidRPr="009D1287">
              <w:rPr>
                <w:rFonts w:ascii="Aptos" w:hAnsi="Aptos"/>
                <w:color w:val="EE0000"/>
              </w:rPr>
              <w:t>[Pełna nazwa organu,</w:t>
            </w:r>
            <w:r w:rsidRPr="009D1287">
              <w:rPr>
                <w:rFonts w:ascii="Aptos" w:hAnsi="Aptos"/>
                <w:color w:val="EE0000"/>
              </w:rPr>
              <w:br/>
              <w:t>dane adresowe]</w:t>
            </w:r>
          </w:p>
          <w:p w14:paraId="42141158" w14:textId="77777777" w:rsidR="009D1287" w:rsidRPr="009D1287" w:rsidRDefault="009D1287" w:rsidP="009D1287">
            <w:pPr>
              <w:rPr>
                <w:rFonts w:ascii="Aptos" w:hAnsi="Aptos"/>
                <w:color w:val="EE0000"/>
              </w:rPr>
            </w:pPr>
          </w:p>
          <w:p w14:paraId="570187A5" w14:textId="099A6C69" w:rsidR="009D1287" w:rsidRPr="009D1287" w:rsidRDefault="009D1287" w:rsidP="009D1287">
            <w:pPr>
              <w:rPr>
                <w:rFonts w:ascii="Aptos" w:hAnsi="Aptos"/>
              </w:rPr>
            </w:pPr>
            <w:r w:rsidRPr="009D1287">
              <w:rPr>
                <w:rFonts w:ascii="Aptos" w:hAnsi="Aptos"/>
                <w:color w:val="EE0000"/>
              </w:rPr>
              <w:t>[nr sprawy/sygnatura]</w:t>
            </w:r>
          </w:p>
        </w:tc>
        <w:tc>
          <w:tcPr>
            <w:tcW w:w="4531" w:type="dxa"/>
          </w:tcPr>
          <w:p w14:paraId="70BD987C" w14:textId="671E40A3" w:rsidR="009D1287" w:rsidRPr="009D1287" w:rsidRDefault="009D1287" w:rsidP="004E0FD4">
            <w:pPr>
              <w:jc w:val="right"/>
              <w:rPr>
                <w:rFonts w:ascii="Aptos" w:hAnsi="Aptos"/>
              </w:rPr>
            </w:pPr>
            <w:r w:rsidRPr="009D1287">
              <w:rPr>
                <w:rFonts w:ascii="Aptos" w:hAnsi="Aptos"/>
                <w:color w:val="EE0000"/>
              </w:rPr>
              <w:t>[miejscowość, data]</w:t>
            </w:r>
          </w:p>
        </w:tc>
      </w:tr>
    </w:tbl>
    <w:p w14:paraId="03A68B8C" w14:textId="77777777" w:rsidR="00455516" w:rsidRPr="009D1287" w:rsidRDefault="00455516">
      <w:pPr>
        <w:rPr>
          <w:rFonts w:ascii="Aptos" w:hAnsi="Aptos"/>
        </w:rPr>
      </w:pPr>
    </w:p>
    <w:p w14:paraId="1A92A7A6" w14:textId="391BBEE4" w:rsidR="009D1287" w:rsidRPr="009D1287" w:rsidRDefault="009D1287" w:rsidP="009D1287">
      <w:pPr>
        <w:jc w:val="center"/>
        <w:rPr>
          <w:rFonts w:ascii="Aptos" w:hAnsi="Aptos"/>
          <w:b/>
          <w:bCs/>
        </w:rPr>
      </w:pPr>
      <w:r w:rsidRPr="009D1287">
        <w:rPr>
          <w:rFonts w:ascii="Aptos" w:hAnsi="Aptos"/>
          <w:b/>
          <w:bCs/>
        </w:rPr>
        <w:t>DECYZJA</w:t>
      </w:r>
    </w:p>
    <w:p w14:paraId="0B6DC1F3" w14:textId="2D394C83" w:rsidR="009D1287" w:rsidRPr="00840E20" w:rsidRDefault="009D1287" w:rsidP="009D1287">
      <w:pPr>
        <w:jc w:val="both"/>
        <w:rPr>
          <w:rFonts w:ascii="Aptos" w:hAnsi="Aptos"/>
          <w:color w:val="000000" w:themeColor="text1"/>
        </w:rPr>
      </w:pPr>
      <w:r w:rsidRPr="009D1287">
        <w:rPr>
          <w:rFonts w:ascii="Aptos" w:hAnsi="Aptos"/>
        </w:rPr>
        <w:t xml:space="preserve">Działając na podstawie art. 104 § 1 i 107 ustawy z dnia 14 czerwca 1960 r. Kodeks postępowania administracyjnego (Dz. U. </w:t>
      </w:r>
      <w:r w:rsidRPr="009D1287">
        <w:rPr>
          <w:rFonts w:ascii="Aptos" w:hAnsi="Aptos"/>
          <w:color w:val="EE0000"/>
        </w:rPr>
        <w:t>[aktualny rok i poz. w Dzienniku Ustaw]</w:t>
      </w:r>
      <w:r w:rsidRPr="009D1287">
        <w:rPr>
          <w:rFonts w:ascii="Aptos" w:hAnsi="Aptos"/>
        </w:rPr>
        <w:t xml:space="preserve">), art. 363 ust. 1 w zw. z art. 362 ust. 2 ustawy z dnia 27 kwietnia 2001 r. Prawo ochrony środowiska (Dz. U. </w:t>
      </w:r>
      <w:r w:rsidRPr="009D1287">
        <w:rPr>
          <w:rFonts w:ascii="Aptos" w:hAnsi="Aptos"/>
          <w:color w:val="EE0000"/>
        </w:rPr>
        <w:t>[aktualny rok i poz. w Dzienniku Ustaw]</w:t>
      </w:r>
      <w:r w:rsidRPr="009D1287">
        <w:rPr>
          <w:rFonts w:ascii="Aptos" w:hAnsi="Aptos"/>
        </w:rPr>
        <w:t>)</w:t>
      </w:r>
      <w:r>
        <w:rPr>
          <w:rFonts w:ascii="Aptos" w:hAnsi="Aptos"/>
        </w:rPr>
        <w:t xml:space="preserve"> </w:t>
      </w:r>
      <w:r w:rsidRPr="009D1287">
        <w:rPr>
          <w:rFonts w:ascii="Aptos" w:hAnsi="Aptos"/>
        </w:rPr>
        <w:t>oraz</w:t>
      </w:r>
      <w:r>
        <w:rPr>
          <w:rFonts w:ascii="Aptos" w:hAnsi="Aptos"/>
        </w:rPr>
        <w:t xml:space="preserve"> </w:t>
      </w:r>
      <w:r w:rsidRPr="00840E20">
        <w:rPr>
          <w:rFonts w:ascii="Aptos" w:hAnsi="Aptos"/>
          <w:color w:val="EE0000"/>
        </w:rPr>
        <w:t>[właściwy przepis uchwały antysmogowej]</w:t>
      </w:r>
      <w:r w:rsidR="00840E20">
        <w:rPr>
          <w:rFonts w:ascii="Aptos" w:hAnsi="Aptos"/>
          <w:color w:val="000000" w:themeColor="text1"/>
        </w:rPr>
        <w:t>,</w:t>
      </w:r>
    </w:p>
    <w:p w14:paraId="0D3421EE" w14:textId="12919CD7" w:rsidR="00840E20" w:rsidRDefault="00840E20" w:rsidP="009D1287">
      <w:pPr>
        <w:jc w:val="both"/>
        <w:rPr>
          <w:rFonts w:ascii="Aptos" w:hAnsi="Aptos"/>
          <w:color w:val="EE0000"/>
        </w:rPr>
      </w:pPr>
      <w:r>
        <w:rPr>
          <w:rFonts w:ascii="Aptos" w:hAnsi="Aptos"/>
          <w:color w:val="000000" w:themeColor="text1"/>
        </w:rPr>
        <w:t xml:space="preserve">po rozpatrzeniu sprawy wszczętej </w:t>
      </w:r>
      <w:r w:rsidRPr="00840E20">
        <w:rPr>
          <w:rFonts w:ascii="Aptos" w:hAnsi="Aptos"/>
          <w:color w:val="EE0000"/>
        </w:rPr>
        <w:t>[z urzędu na podstawie postanowienia/na wniosek – dane wnioskodawcy]</w:t>
      </w:r>
    </w:p>
    <w:p w14:paraId="48E4742D" w14:textId="7A3712FD" w:rsidR="00840E20" w:rsidRDefault="00840E20" w:rsidP="00840E20">
      <w:pPr>
        <w:jc w:val="center"/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>[nazwa organu]</w:t>
      </w:r>
    </w:p>
    <w:p w14:paraId="132A3872" w14:textId="108730CF" w:rsidR="00840E20" w:rsidRPr="00840E20" w:rsidRDefault="00840E20" w:rsidP="00840E20">
      <w:pPr>
        <w:pStyle w:val="Akapitzlist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Nakazuje </w:t>
      </w:r>
      <w:r w:rsidRPr="00D8711A">
        <w:rPr>
          <w:rFonts w:ascii="Aptos" w:hAnsi="Aptos"/>
          <w:color w:val="EE0000"/>
        </w:rPr>
        <w:t xml:space="preserve">[imię i nazwisko, PESEL, miejsce zamieszkania] </w:t>
      </w:r>
      <w:r>
        <w:rPr>
          <w:rFonts w:ascii="Aptos" w:hAnsi="Aptos"/>
          <w:color w:val="000000" w:themeColor="text1"/>
        </w:rPr>
        <w:t>obowiązek ograniczenia negatywnego oddziaływania na środowisko i jego zagrożenia w zakresie emisji zanieczyszczeń do powietrza.</w:t>
      </w:r>
    </w:p>
    <w:p w14:paraId="5089243B" w14:textId="4303B5D9" w:rsidR="00840E20" w:rsidRPr="00840E20" w:rsidRDefault="00840E20" w:rsidP="00840E20">
      <w:pPr>
        <w:pStyle w:val="Akapitzlist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Obowiązek ograniczenia negatywnego oddziaływania na środowiska i jego zagrożenia </w:t>
      </w:r>
      <w:r w:rsidR="004E0FD4">
        <w:rPr>
          <w:rFonts w:ascii="Aptos" w:hAnsi="Aptos"/>
          <w:color w:val="000000" w:themeColor="text1"/>
        </w:rPr>
        <w:t xml:space="preserve">wskazany w pkt 1 </w:t>
      </w:r>
      <w:r>
        <w:rPr>
          <w:rFonts w:ascii="Aptos" w:hAnsi="Aptos"/>
          <w:color w:val="000000" w:themeColor="text1"/>
        </w:rPr>
        <w:t xml:space="preserve">należy wykonać poprzez zdemontowanie lub trwałe wyłączenie z eksploatacji użytkowanej na terenie nieruchomości pod adresem </w:t>
      </w:r>
      <w:r w:rsidRPr="00840E20">
        <w:rPr>
          <w:rFonts w:ascii="Aptos" w:hAnsi="Aptos"/>
          <w:color w:val="EE0000"/>
        </w:rPr>
        <w:t xml:space="preserve">[adres] </w:t>
      </w:r>
      <w:r>
        <w:rPr>
          <w:rFonts w:ascii="Aptos" w:hAnsi="Aptos"/>
          <w:color w:val="000000" w:themeColor="text1"/>
        </w:rPr>
        <w:t xml:space="preserve">instalacji </w:t>
      </w:r>
      <w:r w:rsidRPr="00840E20">
        <w:rPr>
          <w:rFonts w:ascii="Aptos" w:hAnsi="Aptos"/>
          <w:color w:val="EE0000"/>
        </w:rPr>
        <w:t>[opis instalacji, której dotyczy decyzja]</w:t>
      </w:r>
      <w:r>
        <w:rPr>
          <w:rFonts w:ascii="Aptos" w:hAnsi="Aptos"/>
          <w:color w:val="000000" w:themeColor="text1"/>
        </w:rPr>
        <w:t>.</w:t>
      </w:r>
    </w:p>
    <w:p w14:paraId="7C18DAEA" w14:textId="340B7B5C" w:rsidR="00840E20" w:rsidRPr="004E0FD4" w:rsidRDefault="004E0FD4" w:rsidP="00840E20">
      <w:pPr>
        <w:pStyle w:val="Akapitzlist"/>
        <w:numPr>
          <w:ilvl w:val="0"/>
          <w:numId w:val="1"/>
        </w:numPr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Termin wykonania obowiązku, o którym mowa w pkt 1 i 2 ustala się na dzień </w:t>
      </w:r>
      <w:r w:rsidRPr="004E0FD4">
        <w:rPr>
          <w:rFonts w:ascii="Aptos" w:hAnsi="Aptos"/>
          <w:color w:val="EE0000"/>
        </w:rPr>
        <w:t>[data wykonania decyzji]</w:t>
      </w:r>
      <w:r>
        <w:rPr>
          <w:rFonts w:ascii="Aptos" w:hAnsi="Aptos"/>
          <w:color w:val="000000" w:themeColor="text1"/>
        </w:rPr>
        <w:t>.</w:t>
      </w:r>
    </w:p>
    <w:p w14:paraId="01953F5D" w14:textId="4C860591" w:rsidR="004E0FD4" w:rsidRDefault="004E0FD4" w:rsidP="004E0FD4">
      <w:pPr>
        <w:rPr>
          <w:rFonts w:ascii="Aptos" w:hAnsi="Aptos"/>
          <w:b/>
          <w:bCs/>
          <w:color w:val="000000" w:themeColor="text1"/>
        </w:rPr>
      </w:pPr>
    </w:p>
    <w:p w14:paraId="583F16E4" w14:textId="0163A07B" w:rsidR="004E0FD4" w:rsidRDefault="004E0FD4" w:rsidP="004E0FD4">
      <w:pPr>
        <w:jc w:val="center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t>Uzasadnienie</w:t>
      </w:r>
    </w:p>
    <w:p w14:paraId="16658BFD" w14:textId="56C3C61F" w:rsidR="004E0FD4" w:rsidRDefault="004E0FD4" w:rsidP="004E0FD4">
      <w:pPr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>Poniżej przedstawiono przykładową treść uzasadnienia decyzji.</w:t>
      </w:r>
    </w:p>
    <w:p w14:paraId="6ECDD1B9" w14:textId="34DE767A" w:rsidR="004E0FD4" w:rsidRDefault="004E0FD4" w:rsidP="004E0FD4">
      <w:pPr>
        <w:jc w:val="both"/>
      </w:pPr>
      <w:r w:rsidRPr="003F6DF6">
        <w:rPr>
          <w:color w:val="EE0000"/>
        </w:rPr>
        <w:t xml:space="preserve">[Pan/Pani – imię i nazwisko adresata decyzji] </w:t>
      </w:r>
      <w:r>
        <w:t xml:space="preserve">jest właścicielem nieruchomości położonej w </w:t>
      </w:r>
      <w:r w:rsidRPr="003F6DF6">
        <w:rPr>
          <w:color w:val="EE0000"/>
        </w:rPr>
        <w:t>[miejscowość]</w:t>
      </w:r>
      <w:r>
        <w:t xml:space="preserve">, działka nr </w:t>
      </w:r>
      <w:r w:rsidRPr="003F6DF6">
        <w:rPr>
          <w:color w:val="EE0000"/>
        </w:rPr>
        <w:t>[nr działki]</w:t>
      </w:r>
      <w:r>
        <w:t xml:space="preserve">, pod adresem </w:t>
      </w:r>
      <w:r w:rsidRPr="003F6DF6">
        <w:rPr>
          <w:color w:val="EE0000"/>
        </w:rPr>
        <w:t xml:space="preserve">[adres] </w:t>
      </w:r>
      <w:r>
        <w:t xml:space="preserve">dla której Sąd Rejonowy </w:t>
      </w:r>
      <w:r w:rsidRPr="003F6DF6">
        <w:rPr>
          <w:color w:val="EE0000"/>
        </w:rPr>
        <w:t xml:space="preserve">[siedziba sądu] </w:t>
      </w:r>
      <w:r>
        <w:t xml:space="preserve">prowadzi księgę wieczystą nr </w:t>
      </w:r>
      <w:r w:rsidRPr="003F6DF6">
        <w:rPr>
          <w:color w:val="EE0000"/>
        </w:rPr>
        <w:t>[nr księgi wieczystej]</w:t>
      </w:r>
      <w:r>
        <w:t xml:space="preserve">. Nieruchomość zabudowana jest domem jednorodzinnym w którym zamieszkuje </w:t>
      </w:r>
      <w:r w:rsidRPr="003F6DF6">
        <w:rPr>
          <w:color w:val="EE0000"/>
        </w:rPr>
        <w:t>[Pan/Pani – imię i nazwisko adresata decyzji]</w:t>
      </w:r>
      <w:r>
        <w:t>.</w:t>
      </w:r>
    </w:p>
    <w:p w14:paraId="48480441" w14:textId="06456C22" w:rsidR="003F6DF6" w:rsidRPr="00D56871" w:rsidRDefault="004E0FD4" w:rsidP="004E0FD4">
      <w:pPr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W przebiegu kontroli przestrzegania i stosowania przepisów o ochronie środowiska, na podstawie art. 379 ust. 1 ustawy </w:t>
      </w:r>
      <w:r w:rsidRPr="004E0FD4">
        <w:rPr>
          <w:rFonts w:ascii="Aptos" w:hAnsi="Aptos"/>
          <w:color w:val="000000" w:themeColor="text1"/>
        </w:rPr>
        <w:t>z dnia 27 kwietnia 2001 r. – Prawo ochrony środowiska</w:t>
      </w:r>
      <w:r>
        <w:rPr>
          <w:rFonts w:ascii="Aptos" w:hAnsi="Aptos"/>
          <w:color w:val="000000" w:themeColor="text1"/>
        </w:rPr>
        <w:t xml:space="preserve"> </w:t>
      </w:r>
      <w:r w:rsidR="003F6DF6">
        <w:rPr>
          <w:rFonts w:ascii="Aptos" w:hAnsi="Aptos"/>
          <w:color w:val="000000" w:themeColor="text1"/>
        </w:rPr>
        <w:t xml:space="preserve">(dalej: </w:t>
      </w:r>
      <w:proofErr w:type="spellStart"/>
      <w:r w:rsidR="003F6DF6">
        <w:rPr>
          <w:rFonts w:ascii="Aptos" w:hAnsi="Aptos"/>
          <w:color w:val="000000" w:themeColor="text1"/>
        </w:rPr>
        <w:t>p.o.ś</w:t>
      </w:r>
      <w:proofErr w:type="spellEnd"/>
      <w:r w:rsidR="003F6DF6">
        <w:rPr>
          <w:rFonts w:ascii="Aptos" w:hAnsi="Aptos"/>
          <w:color w:val="000000" w:themeColor="text1"/>
        </w:rPr>
        <w:t xml:space="preserve">.) </w:t>
      </w:r>
      <w:r>
        <w:rPr>
          <w:rFonts w:ascii="Aptos" w:hAnsi="Aptos"/>
          <w:color w:val="000000" w:themeColor="text1"/>
        </w:rPr>
        <w:t xml:space="preserve">przeprowadzonej w dniu </w:t>
      </w:r>
      <w:r w:rsidRPr="003F6DF6">
        <w:rPr>
          <w:rFonts w:ascii="Aptos" w:hAnsi="Aptos"/>
          <w:color w:val="EE0000"/>
        </w:rPr>
        <w:t>[data kontroli]</w:t>
      </w:r>
      <w:r>
        <w:rPr>
          <w:rFonts w:ascii="Aptos" w:hAnsi="Aptos"/>
          <w:color w:val="000000" w:themeColor="text1"/>
        </w:rPr>
        <w:t xml:space="preserve"> przez </w:t>
      </w:r>
      <w:r w:rsidRPr="003F6DF6">
        <w:rPr>
          <w:rFonts w:ascii="Aptos" w:hAnsi="Aptos"/>
          <w:color w:val="EE0000"/>
        </w:rPr>
        <w:t xml:space="preserve">[dane kotrolujących] </w:t>
      </w:r>
      <w:r>
        <w:rPr>
          <w:rFonts w:ascii="Aptos" w:hAnsi="Aptos"/>
          <w:color w:val="000000" w:themeColor="text1"/>
        </w:rPr>
        <w:t>stwierdzono, że w nieruchomości zamontowany i eksploatowany jest kocioł opalany węglem kamiennym o mocy 12 kW wyprodukowany w roku 2007, niespełniający</w:t>
      </w:r>
      <w:r w:rsidR="003F6DF6">
        <w:rPr>
          <w:rFonts w:ascii="Aptos" w:hAnsi="Aptos"/>
          <w:color w:val="000000" w:themeColor="text1"/>
        </w:rPr>
        <w:t xml:space="preserve"> wymagań określonych dla klasy 3, 4 lub 5 wg normy PN-EN 303-5:2012 oraz wymagań określonych w Załączniku II Rozporządzenia </w:t>
      </w:r>
      <w:r w:rsidR="003F6DF6" w:rsidRPr="003F6DF6">
        <w:rPr>
          <w:rFonts w:ascii="Aptos" w:hAnsi="Aptos"/>
          <w:color w:val="000000" w:themeColor="text1"/>
        </w:rPr>
        <w:t>Komisji (UE) 2015/1189 z dnia 28 kwietnia 2015 r. w sprawie wykonania dyrektywy Parlamentu Europejskiego i Rady 2009/125/WE w odniesieniu do wymogów dotyczących ekoprojektu dla kotłów na paliwo stałe (Dz. U. UE. L. z 2015 r. Nr 193, str. 100 z późn. zm.).</w:t>
      </w:r>
      <w:r w:rsidR="003F6DF6">
        <w:rPr>
          <w:rFonts w:ascii="Aptos" w:hAnsi="Aptos"/>
          <w:color w:val="000000" w:themeColor="text1"/>
        </w:rPr>
        <w:t xml:space="preserve"> Eksploatacja takiej instalacji po dniu [data wejścia w życie zakazu eksploatacji kotłów pozaklasowych] jest zakazana zgodnie z [odpowiedni przepis uchwały antysmogowej], a tym samym stanowi wykroczenie, o którym mowa w art. 334 </w:t>
      </w:r>
      <w:proofErr w:type="spellStart"/>
      <w:r w:rsidR="003F6DF6">
        <w:rPr>
          <w:rFonts w:ascii="Aptos" w:hAnsi="Aptos"/>
          <w:color w:val="000000" w:themeColor="text1"/>
        </w:rPr>
        <w:t>p.o.ś</w:t>
      </w:r>
      <w:proofErr w:type="spellEnd"/>
      <w:r w:rsidR="003F6DF6">
        <w:rPr>
          <w:rFonts w:ascii="Aptos" w:hAnsi="Aptos"/>
          <w:color w:val="000000" w:themeColor="text1"/>
        </w:rPr>
        <w:t xml:space="preserve">. </w:t>
      </w:r>
      <w:r w:rsidR="00D56871">
        <w:rPr>
          <w:rFonts w:ascii="Aptos" w:hAnsi="Aptos"/>
          <w:color w:val="000000" w:themeColor="text1"/>
        </w:rPr>
        <w:t xml:space="preserve">Ustalenia kontroli zostały potwierdzone w protokole z dnia </w:t>
      </w:r>
      <w:r w:rsidR="00D56871" w:rsidRPr="00D56871">
        <w:rPr>
          <w:rFonts w:ascii="Aptos" w:hAnsi="Aptos"/>
          <w:color w:val="EE0000"/>
        </w:rPr>
        <w:t>[data]</w:t>
      </w:r>
      <w:r w:rsidR="00D56871">
        <w:rPr>
          <w:rFonts w:ascii="Aptos" w:hAnsi="Aptos"/>
          <w:color w:val="000000" w:themeColor="text1"/>
        </w:rPr>
        <w:t xml:space="preserve"> nr </w:t>
      </w:r>
      <w:r w:rsidR="00D56871" w:rsidRPr="00D56871">
        <w:rPr>
          <w:rFonts w:ascii="Aptos" w:hAnsi="Aptos"/>
          <w:color w:val="EE0000"/>
        </w:rPr>
        <w:t>[nr protokołu]</w:t>
      </w:r>
      <w:r w:rsidR="00D56871">
        <w:rPr>
          <w:rFonts w:ascii="Aptos" w:hAnsi="Aptos"/>
          <w:color w:val="000000" w:themeColor="text1"/>
        </w:rPr>
        <w:t xml:space="preserve">, który </w:t>
      </w:r>
      <w:r w:rsidR="00D56871" w:rsidRPr="003F6DF6">
        <w:rPr>
          <w:color w:val="EE0000"/>
        </w:rPr>
        <w:t>[Pan/Pani – imię i nazwisko adresata decyzji]</w:t>
      </w:r>
      <w:r w:rsidR="00D56871">
        <w:rPr>
          <w:color w:val="EE0000"/>
        </w:rPr>
        <w:t xml:space="preserve"> </w:t>
      </w:r>
      <w:r w:rsidR="00D56871">
        <w:rPr>
          <w:color w:val="000000" w:themeColor="text1"/>
        </w:rPr>
        <w:t>podpisał/a bez zastrzeżeń.</w:t>
      </w:r>
    </w:p>
    <w:p w14:paraId="5DAFDCA5" w14:textId="26A5F8D6" w:rsidR="004E0FD4" w:rsidRDefault="003F6DF6" w:rsidP="004E0FD4">
      <w:pPr>
        <w:jc w:val="both"/>
      </w:pPr>
      <w:r>
        <w:rPr>
          <w:rFonts w:ascii="Aptos" w:hAnsi="Aptos"/>
          <w:color w:val="000000" w:themeColor="text1"/>
        </w:rPr>
        <w:lastRenderedPageBreak/>
        <w:t xml:space="preserve">W związku z ujawnieniem wykroczenia prowadzący kontrolę udzielił </w:t>
      </w:r>
      <w:r w:rsidRPr="003F6DF6">
        <w:rPr>
          <w:color w:val="EE0000"/>
        </w:rPr>
        <w:t>[Pan</w:t>
      </w:r>
      <w:r>
        <w:rPr>
          <w:color w:val="EE0000"/>
        </w:rPr>
        <w:t>u</w:t>
      </w:r>
      <w:r w:rsidRPr="003F6DF6">
        <w:rPr>
          <w:color w:val="EE0000"/>
        </w:rPr>
        <w:t>/Pani – imię i nazwisko adresata decyzji]</w:t>
      </w:r>
      <w:r>
        <w:rPr>
          <w:color w:val="EE0000"/>
        </w:rPr>
        <w:t xml:space="preserve"> </w:t>
      </w:r>
      <w:r>
        <w:rPr>
          <w:color w:val="000000" w:themeColor="text1"/>
        </w:rPr>
        <w:t xml:space="preserve">pouczenia na podstawie art. 41 ustawy </w:t>
      </w:r>
      <w:r w:rsidRPr="003F6DF6">
        <w:rPr>
          <w:color w:val="000000" w:themeColor="text1"/>
        </w:rPr>
        <w:t>z dnia 20 maja 1971 r. Kodeks wykroczeń (</w:t>
      </w:r>
      <w:proofErr w:type="spellStart"/>
      <w:r w:rsidRPr="003F6DF6">
        <w:rPr>
          <w:color w:val="000000" w:themeColor="text1"/>
        </w:rPr>
        <w:t>t.j</w:t>
      </w:r>
      <w:proofErr w:type="spellEnd"/>
      <w:r w:rsidRPr="003F6DF6">
        <w:rPr>
          <w:color w:val="000000" w:themeColor="text1"/>
        </w:rPr>
        <w:t>. Dz. U. z 2025 r. poz. 734)</w:t>
      </w:r>
      <w:r>
        <w:rPr>
          <w:color w:val="000000" w:themeColor="text1"/>
        </w:rPr>
        <w:t xml:space="preserve"> oraz poinformował </w:t>
      </w:r>
      <w:r w:rsidRPr="003F6DF6">
        <w:rPr>
          <w:color w:val="EE0000"/>
        </w:rPr>
        <w:t>[Pan</w:t>
      </w:r>
      <w:r>
        <w:rPr>
          <w:color w:val="EE0000"/>
        </w:rPr>
        <w:t>u</w:t>
      </w:r>
      <w:r w:rsidRPr="003F6DF6">
        <w:rPr>
          <w:color w:val="EE0000"/>
        </w:rPr>
        <w:t>/Pani</w:t>
      </w:r>
      <w:r>
        <w:rPr>
          <w:color w:val="EE0000"/>
        </w:rPr>
        <w:t>ą</w:t>
      </w:r>
      <w:r w:rsidRPr="003F6DF6">
        <w:rPr>
          <w:color w:val="EE0000"/>
        </w:rPr>
        <w:t xml:space="preserve"> – imię i nazwisko adresata decyzji]</w:t>
      </w:r>
      <w:r>
        <w:rPr>
          <w:color w:val="EE0000"/>
        </w:rPr>
        <w:t xml:space="preserve"> </w:t>
      </w:r>
      <w:r>
        <w:t>o dostępnych programach dofinansowania wymiany pozaklasowych kotłów grzewczych.</w:t>
      </w:r>
    </w:p>
    <w:p w14:paraId="5D8C8699" w14:textId="1C9E8CF7" w:rsidR="003F6DF6" w:rsidRDefault="003F6DF6" w:rsidP="004E0FD4">
      <w:pPr>
        <w:jc w:val="both"/>
        <w:rPr>
          <w:color w:val="000000" w:themeColor="text1"/>
        </w:rPr>
      </w:pPr>
      <w:r>
        <w:t xml:space="preserve">W dniu </w:t>
      </w:r>
      <w:r>
        <w:rPr>
          <w:color w:val="EE0000"/>
        </w:rPr>
        <w:t xml:space="preserve">[data kontroli następczej] </w:t>
      </w:r>
      <w:r>
        <w:rPr>
          <w:color w:val="000000" w:themeColor="text1"/>
        </w:rPr>
        <w:t>przeprowadzona została kontrola następcza, która wykazała dalszą eksploatację opisanego wyżej kotła</w:t>
      </w:r>
      <w:r w:rsidR="00D56871">
        <w:rPr>
          <w:color w:val="000000" w:themeColor="text1"/>
        </w:rPr>
        <w:t xml:space="preserve"> </w:t>
      </w:r>
      <w:r w:rsidR="00D56871" w:rsidRPr="00D56871">
        <w:rPr>
          <w:color w:val="EE0000"/>
        </w:rPr>
        <w:t>[marka, model kotła]</w:t>
      </w:r>
      <w:r w:rsidR="00D56871">
        <w:rPr>
          <w:color w:val="000000" w:themeColor="text1"/>
        </w:rPr>
        <w:t xml:space="preserve">. </w:t>
      </w:r>
      <w:r w:rsidR="00D56871" w:rsidRPr="003F6DF6">
        <w:rPr>
          <w:color w:val="EE0000"/>
        </w:rPr>
        <w:t>[Pan/Pani – imię i nazwisko adresata decyzji]</w:t>
      </w:r>
      <w:r w:rsidR="00D56871">
        <w:rPr>
          <w:color w:val="EE0000"/>
        </w:rPr>
        <w:t xml:space="preserve"> </w:t>
      </w:r>
      <w:r w:rsidR="00D56871" w:rsidRPr="00D56871">
        <w:rPr>
          <w:color w:val="000000" w:themeColor="text1"/>
        </w:rPr>
        <w:t>twierdził/a, że kocioł nie jest eksploatowany. Te twierdzenia uznano jednak za niewiarygodne bowiem w nieruchomości nie ma innego źródła ciepła, ponadto w przebiegu kontroli ujawniono ślady użytkowania kotła, w szczególności obecność popiołu.</w:t>
      </w:r>
    </w:p>
    <w:p w14:paraId="5B793BDF" w14:textId="0D8811F8" w:rsidR="003F6DF6" w:rsidRDefault="00D56871" w:rsidP="004E0FD4">
      <w:pPr>
        <w:jc w:val="both"/>
      </w:pPr>
      <w:r>
        <w:rPr>
          <w:color w:val="000000" w:themeColor="text1"/>
        </w:rPr>
        <w:t xml:space="preserve">Ustalenia kontroli zostały potwierdzone w protokole </w:t>
      </w:r>
      <w:r>
        <w:rPr>
          <w:rFonts w:ascii="Aptos" w:hAnsi="Aptos"/>
          <w:color w:val="000000" w:themeColor="text1"/>
        </w:rPr>
        <w:t xml:space="preserve">z dnia </w:t>
      </w:r>
      <w:r w:rsidRPr="00D56871">
        <w:rPr>
          <w:rFonts w:ascii="Aptos" w:hAnsi="Aptos"/>
          <w:color w:val="EE0000"/>
        </w:rPr>
        <w:t>[data]</w:t>
      </w:r>
      <w:r>
        <w:rPr>
          <w:rFonts w:ascii="Aptos" w:hAnsi="Aptos"/>
          <w:color w:val="000000" w:themeColor="text1"/>
        </w:rPr>
        <w:t xml:space="preserve"> nr </w:t>
      </w:r>
      <w:r w:rsidRPr="00D56871">
        <w:rPr>
          <w:rFonts w:ascii="Aptos" w:hAnsi="Aptos"/>
          <w:color w:val="EE0000"/>
        </w:rPr>
        <w:t>[nr protokołu]</w:t>
      </w:r>
      <w:r>
        <w:rPr>
          <w:rFonts w:ascii="Aptos" w:hAnsi="Aptos"/>
          <w:color w:val="EE0000"/>
        </w:rPr>
        <w:t xml:space="preserve">. </w:t>
      </w:r>
      <w:r w:rsidRPr="003F6DF6">
        <w:rPr>
          <w:color w:val="EE0000"/>
        </w:rPr>
        <w:t>[Pan/Pani – imię i nazwisko adresata decyzji]</w:t>
      </w:r>
      <w:r>
        <w:rPr>
          <w:color w:val="EE0000"/>
        </w:rPr>
        <w:t xml:space="preserve"> </w:t>
      </w:r>
      <w:r>
        <w:t>odmówił/a podpisania protokołu i nie skorzystała z prawa przedstawienia stanowiska na piśmie.</w:t>
      </w:r>
    </w:p>
    <w:p w14:paraId="29E5ACE1" w14:textId="6E5AAA80" w:rsidR="00D56871" w:rsidRDefault="00D56871" w:rsidP="004E0FD4">
      <w:pPr>
        <w:jc w:val="both"/>
        <w:rPr>
          <w:color w:val="EE0000"/>
        </w:rPr>
      </w:pPr>
      <w:r>
        <w:t xml:space="preserve">Na podstawie zebranego materiału zostało sporządzone i wysłane do [komisariatu Policji] zawiadomienie o wykroczeniu. Pismem z dnia [data pisma z Policji] Policja poinformowała, że po przeprowadzeniu czynności wyjaśniających </w:t>
      </w:r>
      <w:r w:rsidRPr="003F6DF6">
        <w:rPr>
          <w:color w:val="EE0000"/>
        </w:rPr>
        <w:t>[Pan/Pani – imię i nazwisko adresata decyzji]</w:t>
      </w:r>
      <w:r>
        <w:rPr>
          <w:color w:val="EE0000"/>
        </w:rPr>
        <w:t xml:space="preserve"> </w:t>
      </w:r>
      <w:r w:rsidRPr="00D56871">
        <w:t>został/a ukarany grzywną w drodze mandatu karnego w wysokości 200 zł.</w:t>
      </w:r>
    </w:p>
    <w:p w14:paraId="273B7CB1" w14:textId="5D85E369" w:rsidR="00D56871" w:rsidRDefault="00D56871" w:rsidP="004E0FD4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Postanowieniem z dnia </w:t>
      </w:r>
      <w:r w:rsidRPr="00D56871">
        <w:rPr>
          <w:rFonts w:ascii="Aptos" w:hAnsi="Aptos"/>
          <w:color w:val="EE0000"/>
        </w:rPr>
        <w:t xml:space="preserve">[data] [organ] </w:t>
      </w:r>
      <w:r>
        <w:rPr>
          <w:rFonts w:ascii="Aptos" w:hAnsi="Aptos"/>
        </w:rPr>
        <w:t>wszczął postępowanie w sprawie wydania decyzji nakazującej ograniczenie negatywnego oddziaływani na środowisko i jego zagrożenia.</w:t>
      </w:r>
    </w:p>
    <w:p w14:paraId="73200796" w14:textId="4B5EBA28" w:rsidR="00D56871" w:rsidRPr="00D56871" w:rsidRDefault="00D56871" w:rsidP="00D56871">
      <w:pPr>
        <w:jc w:val="both"/>
        <w:rPr>
          <w:rFonts w:ascii="Aptos" w:hAnsi="Aptos"/>
        </w:rPr>
      </w:pPr>
      <w:r w:rsidRPr="00D56871">
        <w:rPr>
          <w:rFonts w:ascii="Aptos" w:hAnsi="Aptos"/>
        </w:rPr>
        <w:t xml:space="preserve">Zgodnie z art. 363 ust. 1 pkt 1 ustawy z dnia 27 kwietnia 2001 r. Prawo ochrony środowiska wójt, burmistrz lub prezydent miasta może, w drodze decyzji, nakazać osobie fizycznej, której działanie negatywnie oddziałuje na środowisko, wykonanie w określonym czasie czynności zmierzających do ograniczenia negatywnego oddziaływania na środowisko i jego zagrożenia. Zgodnie z art. 362 ust. 2 pkt 1a i 2 ustawy z dnia 27 kwietnia 2001 r. </w:t>
      </w:r>
      <w:proofErr w:type="spellStart"/>
      <w:r>
        <w:rPr>
          <w:rFonts w:ascii="Aptos" w:hAnsi="Aptos"/>
        </w:rPr>
        <w:t>p.o.ś</w:t>
      </w:r>
      <w:proofErr w:type="spellEnd"/>
      <w:r>
        <w:rPr>
          <w:rFonts w:ascii="Aptos" w:hAnsi="Aptos"/>
        </w:rPr>
        <w:t>.</w:t>
      </w:r>
      <w:r w:rsidRPr="00D56871">
        <w:rPr>
          <w:rFonts w:ascii="Aptos" w:hAnsi="Aptos"/>
        </w:rPr>
        <w:t xml:space="preserve"> w decyzji organ ochrony środowiska może określić zakres czynności zmierzających do ograniczenia oddziaływania na środowisko lub przywrócenia środowiska do stanu właściwego i termin wykonania obowiązku. </w:t>
      </w:r>
    </w:p>
    <w:p w14:paraId="593A70C2" w14:textId="3766B749" w:rsidR="00D56871" w:rsidRDefault="00EF50BB" w:rsidP="004E0FD4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Uchwałę </w:t>
      </w:r>
      <w:r w:rsidRPr="0080635E">
        <w:rPr>
          <w:rFonts w:ascii="Aptos" w:hAnsi="Aptos"/>
          <w:color w:val="EE0000"/>
        </w:rPr>
        <w:t>[uchwała antysmogowa]</w:t>
      </w:r>
      <w:r>
        <w:rPr>
          <w:rFonts w:ascii="Aptos" w:hAnsi="Aptos"/>
        </w:rPr>
        <w:t xml:space="preserve"> przyjęto w celu </w:t>
      </w:r>
      <w:r w:rsidR="009414F5">
        <w:rPr>
          <w:rFonts w:ascii="Aptos" w:hAnsi="Aptos"/>
        </w:rPr>
        <w:t>zapobieżenia negatywnemu</w:t>
      </w:r>
      <w:r>
        <w:rPr>
          <w:rFonts w:ascii="Aptos" w:hAnsi="Aptos"/>
        </w:rPr>
        <w:t xml:space="preserve"> oddziaływani</w:t>
      </w:r>
      <w:r w:rsidR="009414F5">
        <w:rPr>
          <w:rFonts w:ascii="Aptos" w:hAnsi="Aptos"/>
        </w:rPr>
        <w:t>u</w:t>
      </w:r>
      <w:r>
        <w:rPr>
          <w:rFonts w:ascii="Aptos" w:hAnsi="Aptos"/>
        </w:rPr>
        <w:t xml:space="preserve"> na </w:t>
      </w:r>
      <w:r w:rsidR="009414F5">
        <w:rPr>
          <w:rFonts w:ascii="Aptos" w:hAnsi="Aptos"/>
        </w:rPr>
        <w:t xml:space="preserve">zdrowie ludzi lub na środowisko </w:t>
      </w:r>
      <w:r w:rsidR="00041975">
        <w:rPr>
          <w:rFonts w:ascii="Aptos" w:hAnsi="Aptos"/>
        </w:rPr>
        <w:t>z instalacji, w których następuje spalanie paliw. Eksplo</w:t>
      </w:r>
      <w:r w:rsidR="006904BA">
        <w:rPr>
          <w:rFonts w:ascii="Aptos" w:hAnsi="Aptos"/>
        </w:rPr>
        <w:t>ata</w:t>
      </w:r>
      <w:r w:rsidR="00041975">
        <w:rPr>
          <w:rFonts w:ascii="Aptos" w:hAnsi="Aptos"/>
        </w:rPr>
        <w:t xml:space="preserve">cja instalacji z naruszeniem </w:t>
      </w:r>
      <w:r w:rsidR="008F4647" w:rsidRPr="0080635E">
        <w:rPr>
          <w:rFonts w:ascii="Aptos" w:hAnsi="Aptos"/>
          <w:color w:val="EE0000"/>
        </w:rPr>
        <w:t>[właściwy przepis uchwały antysmogowej]</w:t>
      </w:r>
      <w:r w:rsidR="008F4647">
        <w:rPr>
          <w:rFonts w:ascii="Aptos" w:hAnsi="Aptos"/>
        </w:rPr>
        <w:t xml:space="preserve"> skutkuje negatywnym oddziaływaniem na środowisko</w:t>
      </w:r>
      <w:r w:rsidR="009414F5">
        <w:rPr>
          <w:rFonts w:ascii="Aptos" w:hAnsi="Aptos"/>
        </w:rPr>
        <w:t xml:space="preserve"> </w:t>
      </w:r>
      <w:r w:rsidR="0080635E">
        <w:rPr>
          <w:rFonts w:ascii="Aptos" w:hAnsi="Aptos"/>
        </w:rPr>
        <w:t>poprzez emisję nadmiernych ilości zanieczyszczeń, w szczególności pyłu zawieszonego i benzo(a)pirenu.</w:t>
      </w:r>
    </w:p>
    <w:p w14:paraId="47722722" w14:textId="4C00326E" w:rsidR="005152E5" w:rsidRDefault="005152E5" w:rsidP="004E0FD4">
      <w:pPr>
        <w:jc w:val="both"/>
        <w:rPr>
          <w:color w:val="000000" w:themeColor="text1"/>
        </w:rPr>
      </w:pPr>
      <w:r>
        <w:rPr>
          <w:rFonts w:ascii="Aptos" w:hAnsi="Aptos"/>
        </w:rPr>
        <w:t xml:space="preserve">Pismem z dnia </w:t>
      </w:r>
      <w:r w:rsidRPr="003F3724">
        <w:rPr>
          <w:rFonts w:ascii="Aptos" w:hAnsi="Aptos"/>
          <w:color w:val="EE0000"/>
        </w:rPr>
        <w:t xml:space="preserve">[data, znak pisma] </w:t>
      </w:r>
      <w:r>
        <w:rPr>
          <w:rFonts w:ascii="Aptos" w:hAnsi="Aptos"/>
        </w:rPr>
        <w:t>zawiadomiono</w:t>
      </w:r>
      <w:r w:rsidRPr="005152E5">
        <w:rPr>
          <w:rFonts w:ascii="Aptos" w:hAnsi="Aptos"/>
          <w:color w:val="EE0000"/>
        </w:rPr>
        <w:t xml:space="preserve"> [Pana/Panią </w:t>
      </w:r>
      <w:r w:rsidRPr="003F6DF6">
        <w:rPr>
          <w:color w:val="EE0000"/>
        </w:rPr>
        <w:t>imię i nazwisko adresata decyzji]</w:t>
      </w:r>
      <w:r w:rsidR="003F3724">
        <w:rPr>
          <w:color w:val="EE0000"/>
        </w:rPr>
        <w:t xml:space="preserve"> </w:t>
      </w:r>
      <w:r w:rsidR="003F3724" w:rsidRPr="003F3724">
        <w:rPr>
          <w:color w:val="000000" w:themeColor="text1"/>
        </w:rPr>
        <w:t xml:space="preserve">o planowanej w dniu </w:t>
      </w:r>
      <w:r w:rsidR="003F3724" w:rsidRPr="003F3724">
        <w:rPr>
          <w:color w:val="EE0000"/>
        </w:rPr>
        <w:t xml:space="preserve">[data] </w:t>
      </w:r>
      <w:r w:rsidR="003F3724" w:rsidRPr="003F3724">
        <w:rPr>
          <w:color w:val="000000" w:themeColor="text1"/>
        </w:rPr>
        <w:t xml:space="preserve">rozprawie administracyjnej połączonej z oględzinami. </w:t>
      </w:r>
    </w:p>
    <w:p w14:paraId="089F0A29" w14:textId="78E38804" w:rsidR="00EE52E6" w:rsidRDefault="00EE52E6" w:rsidP="004E0FD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Podczas przedmiotowej rozprawy administracyjnej w dniu </w:t>
      </w:r>
      <w:r w:rsidRPr="00C874E4">
        <w:rPr>
          <w:color w:val="EE0000"/>
        </w:rPr>
        <w:t xml:space="preserve">[data] </w:t>
      </w:r>
      <w:r>
        <w:rPr>
          <w:color w:val="000000" w:themeColor="text1"/>
        </w:rPr>
        <w:t xml:space="preserve">ustalono, że kocioł </w:t>
      </w:r>
      <w:r w:rsidRPr="00C874E4">
        <w:rPr>
          <w:color w:val="EE0000"/>
        </w:rPr>
        <w:t>[</w:t>
      </w:r>
      <w:r w:rsidR="00C874E4" w:rsidRPr="00C874E4">
        <w:rPr>
          <w:color w:val="EE0000"/>
        </w:rPr>
        <w:t xml:space="preserve">marka, model kotła] </w:t>
      </w:r>
      <w:r w:rsidR="00C874E4">
        <w:rPr>
          <w:color w:val="000000" w:themeColor="text1"/>
        </w:rPr>
        <w:t>nadal jest zamontowany i stanowi jedyne źródło ciepła w domu.</w:t>
      </w:r>
      <w:r w:rsidR="00EE0273" w:rsidRPr="00EE0273">
        <w:t xml:space="preserve"> </w:t>
      </w:r>
      <w:r w:rsidR="00EE0273" w:rsidRPr="00EE0273">
        <w:rPr>
          <w:color w:val="EE0000"/>
        </w:rPr>
        <w:t>[Pan/Pani – imię i nazwisko adresata decyzji]</w:t>
      </w:r>
      <w:r w:rsidR="00EE0273">
        <w:rPr>
          <w:color w:val="EE0000"/>
        </w:rPr>
        <w:t xml:space="preserve"> </w:t>
      </w:r>
      <w:r w:rsidR="0068328E">
        <w:rPr>
          <w:color w:val="000000" w:themeColor="text1"/>
        </w:rPr>
        <w:t>oświadczył/a, że zamierza wymienić kocioł na nowoczesny kocioł automatyczny na pelet, ale nie może tego zrobić w trwającym sezonie grzewczym.</w:t>
      </w:r>
    </w:p>
    <w:p w14:paraId="533ECBBE" w14:textId="1C97464E" w:rsidR="0068328E" w:rsidRPr="00385D53" w:rsidRDefault="009F7054" w:rsidP="004E0FD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Pismem z dnia </w:t>
      </w:r>
      <w:r w:rsidRPr="003F3724">
        <w:rPr>
          <w:rFonts w:ascii="Aptos" w:hAnsi="Aptos"/>
          <w:color w:val="EE0000"/>
        </w:rPr>
        <w:t>[data, znak pisma]</w:t>
      </w:r>
      <w:r>
        <w:rPr>
          <w:rFonts w:ascii="Aptos" w:hAnsi="Aptos"/>
          <w:color w:val="EE0000"/>
        </w:rPr>
        <w:t xml:space="preserve"> </w:t>
      </w:r>
      <w:r>
        <w:rPr>
          <w:rFonts w:ascii="Aptos" w:hAnsi="Aptos"/>
          <w:color w:val="000000" w:themeColor="text1"/>
        </w:rPr>
        <w:t xml:space="preserve">zawiadomiono </w:t>
      </w:r>
      <w:r w:rsidR="00E16A80" w:rsidRPr="005152E5">
        <w:rPr>
          <w:rFonts w:ascii="Aptos" w:hAnsi="Aptos"/>
          <w:color w:val="EE0000"/>
        </w:rPr>
        <w:t xml:space="preserve">[Pana/Panią </w:t>
      </w:r>
      <w:r w:rsidR="00E16A80" w:rsidRPr="003F6DF6">
        <w:rPr>
          <w:color w:val="EE0000"/>
        </w:rPr>
        <w:t>imię i nazwisko adresata decyzji]</w:t>
      </w:r>
      <w:r w:rsidR="00E16A80">
        <w:rPr>
          <w:color w:val="EE0000"/>
        </w:rPr>
        <w:t xml:space="preserve"> </w:t>
      </w:r>
      <w:r w:rsidR="00FF58F9" w:rsidRPr="00385D53">
        <w:rPr>
          <w:color w:val="000000" w:themeColor="text1"/>
        </w:rPr>
        <w:t xml:space="preserve">o możliwości zapoznania się z aktami sprawy oraz możliwości wypowiedzenia się co do zebranych dowodów i materiałów w terminie 7 dni. Pismem z dnia </w:t>
      </w:r>
      <w:r w:rsidR="00FF58F9">
        <w:rPr>
          <w:color w:val="EE0000"/>
        </w:rPr>
        <w:t xml:space="preserve">[data] </w:t>
      </w:r>
      <w:r w:rsidR="00040BCB" w:rsidRPr="00040BCB">
        <w:rPr>
          <w:color w:val="EE0000"/>
        </w:rPr>
        <w:t>[Pan/Pani – imię i nazwisko adresata decyzji]</w:t>
      </w:r>
      <w:r w:rsidR="00040BCB">
        <w:rPr>
          <w:color w:val="EE0000"/>
        </w:rPr>
        <w:t xml:space="preserve"> </w:t>
      </w:r>
      <w:r w:rsidR="003739B2" w:rsidRPr="00BC271E">
        <w:rPr>
          <w:color w:val="EE0000"/>
        </w:rPr>
        <w:t>poinformował</w:t>
      </w:r>
      <w:r w:rsidR="00040BCB" w:rsidRPr="00BC271E">
        <w:rPr>
          <w:color w:val="EE0000"/>
        </w:rPr>
        <w:t>/a</w:t>
      </w:r>
      <w:r w:rsidR="00040BCB" w:rsidRPr="00385D53">
        <w:rPr>
          <w:color w:val="000000" w:themeColor="text1"/>
        </w:rPr>
        <w:t xml:space="preserve">, że zamierza wymienić kocioł </w:t>
      </w:r>
      <w:r w:rsidR="008634FA" w:rsidRPr="00385D53">
        <w:rPr>
          <w:color w:val="000000" w:themeColor="text1"/>
        </w:rPr>
        <w:t>po zakończeniu sezonu grzewczego.</w:t>
      </w:r>
    </w:p>
    <w:p w14:paraId="5363C604" w14:textId="24DA6992" w:rsidR="008634FA" w:rsidRDefault="00420E4C" w:rsidP="004E0FD4">
      <w:pPr>
        <w:jc w:val="both"/>
        <w:rPr>
          <w:color w:val="EE0000"/>
        </w:rPr>
      </w:pPr>
      <w:r w:rsidRPr="00385D53">
        <w:rPr>
          <w:color w:val="000000" w:themeColor="text1"/>
        </w:rPr>
        <w:lastRenderedPageBreak/>
        <w:t xml:space="preserve">Na podstawie zebranego materiału dowodowego [nazwa organu] uznał, że zostały spełnione przesłanki wydania decyzji </w:t>
      </w:r>
      <w:r w:rsidR="00476B12" w:rsidRPr="00385D53">
        <w:rPr>
          <w:color w:val="000000" w:themeColor="text1"/>
        </w:rPr>
        <w:t xml:space="preserve">nakazującej ograniczenie negatywnego oddziaływania na środowisko poprzez demontaż lub trwałe wyłączenie z </w:t>
      </w:r>
      <w:r w:rsidR="00E67A6C" w:rsidRPr="00385D53">
        <w:rPr>
          <w:color w:val="000000" w:themeColor="text1"/>
        </w:rPr>
        <w:t>eksploatacji</w:t>
      </w:r>
      <w:r w:rsidR="00476B12" w:rsidRPr="00385D53">
        <w:rPr>
          <w:color w:val="000000" w:themeColor="text1"/>
        </w:rPr>
        <w:t xml:space="preserve"> kotła </w:t>
      </w:r>
      <w:r w:rsidR="00476B12" w:rsidRPr="00C874E4">
        <w:rPr>
          <w:color w:val="EE0000"/>
        </w:rPr>
        <w:t>[marka, model kotła]</w:t>
      </w:r>
      <w:r w:rsidR="00476B12" w:rsidRPr="00385D53">
        <w:rPr>
          <w:color w:val="000000" w:themeColor="text1"/>
        </w:rPr>
        <w:t>.</w:t>
      </w:r>
    </w:p>
    <w:p w14:paraId="142601F0" w14:textId="22354C02" w:rsidR="00476B12" w:rsidRDefault="00E50884" w:rsidP="004E0FD4">
      <w:pPr>
        <w:jc w:val="both"/>
        <w:rPr>
          <w:color w:val="000000" w:themeColor="text1"/>
        </w:rPr>
      </w:pPr>
      <w:r w:rsidRPr="00385D53">
        <w:rPr>
          <w:color w:val="000000" w:themeColor="text1"/>
        </w:rPr>
        <w:t>Termin wykona</w:t>
      </w:r>
      <w:r w:rsidR="00FA1A55" w:rsidRPr="00385D53">
        <w:rPr>
          <w:color w:val="000000" w:themeColor="text1"/>
        </w:rPr>
        <w:t xml:space="preserve">nia </w:t>
      </w:r>
      <w:r w:rsidRPr="00385D53">
        <w:rPr>
          <w:color w:val="000000" w:themeColor="text1"/>
        </w:rPr>
        <w:t xml:space="preserve">obowiązku ustalono na </w:t>
      </w:r>
      <w:r>
        <w:rPr>
          <w:color w:val="EE0000"/>
        </w:rPr>
        <w:t>[data]</w:t>
      </w:r>
      <w:r w:rsidRPr="00385D53">
        <w:rPr>
          <w:color w:val="000000" w:themeColor="text1"/>
        </w:rPr>
        <w:t>. Termin ten określono uwzględniając potrzebę zakupu i zamontowania nowego źródła ciepł</w:t>
      </w:r>
      <w:r w:rsidR="00FA1A55" w:rsidRPr="00385D53">
        <w:rPr>
          <w:color w:val="000000" w:themeColor="text1"/>
        </w:rPr>
        <w:t xml:space="preserve">a oraz możliwość skorzystania przez </w:t>
      </w:r>
      <w:r w:rsidR="00FA1A55" w:rsidRPr="005152E5">
        <w:rPr>
          <w:rFonts w:ascii="Aptos" w:hAnsi="Aptos"/>
          <w:color w:val="EE0000"/>
        </w:rPr>
        <w:t xml:space="preserve">[Pana/Panią </w:t>
      </w:r>
      <w:r w:rsidR="00FA1A55" w:rsidRPr="003F6DF6">
        <w:rPr>
          <w:color w:val="EE0000"/>
        </w:rPr>
        <w:t>imię i nazwisko adresata decyzji]</w:t>
      </w:r>
      <w:r w:rsidR="00FA1A55">
        <w:rPr>
          <w:color w:val="EE0000"/>
        </w:rPr>
        <w:t xml:space="preserve"> </w:t>
      </w:r>
      <w:r w:rsidR="00FA1A55" w:rsidRPr="00385D53">
        <w:rPr>
          <w:color w:val="000000" w:themeColor="text1"/>
        </w:rPr>
        <w:t xml:space="preserve">z </w:t>
      </w:r>
      <w:r w:rsidR="00385D53" w:rsidRPr="00385D53">
        <w:rPr>
          <w:color w:val="000000" w:themeColor="text1"/>
        </w:rPr>
        <w:t>dostępnych programów dofinansowania</w:t>
      </w:r>
      <w:r w:rsidR="00F55244">
        <w:rPr>
          <w:color w:val="000000" w:themeColor="text1"/>
        </w:rPr>
        <w:t xml:space="preserve"> wymiany urządzeń grzewczych i termomodernizacji. Termin ten zapewni, że wymiana zostanie przeprowadzona przed rozpoczęciem kolejnego sezonu grzewczego.</w:t>
      </w:r>
    </w:p>
    <w:p w14:paraId="4A6B32E4" w14:textId="7E5050F0" w:rsidR="00F55244" w:rsidRDefault="00F55244" w:rsidP="004E0FD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Biorąc powyższe pod uwagę </w:t>
      </w:r>
      <w:r w:rsidR="00A26DA8">
        <w:rPr>
          <w:color w:val="000000" w:themeColor="text1"/>
        </w:rPr>
        <w:t>postanowiono jak w sentencji.</w:t>
      </w:r>
    </w:p>
    <w:p w14:paraId="67AE84A8" w14:textId="445BC8FC" w:rsidR="00A26DA8" w:rsidRPr="00950B2F" w:rsidRDefault="00950B2F" w:rsidP="00FC7E74">
      <w:pPr>
        <w:ind w:left="3969"/>
        <w:rPr>
          <w:color w:val="EE0000"/>
        </w:rPr>
      </w:pPr>
      <w:r>
        <w:rPr>
          <w:color w:val="EE0000"/>
        </w:rPr>
        <w:t xml:space="preserve">[Imię, nazwisko, </w:t>
      </w:r>
      <w:r w:rsidR="00B85061">
        <w:rPr>
          <w:color w:val="EE0000"/>
        </w:rPr>
        <w:t xml:space="preserve">stanowisko służbowe i podpis </w:t>
      </w:r>
      <w:r w:rsidR="00B85061">
        <w:rPr>
          <w:color w:val="EE0000"/>
        </w:rPr>
        <w:br/>
        <w:t>pracownika organu upoważnionego do wydania decyzji]</w:t>
      </w:r>
    </w:p>
    <w:p w14:paraId="5D9A7249" w14:textId="77777777" w:rsidR="00A26DA8" w:rsidRDefault="00A26DA8" w:rsidP="004E0FD4">
      <w:pPr>
        <w:jc w:val="both"/>
        <w:rPr>
          <w:color w:val="EE0000"/>
        </w:rPr>
      </w:pPr>
    </w:p>
    <w:p w14:paraId="7B5F8DB9" w14:textId="20548D2A" w:rsidR="00385D53" w:rsidRDefault="00A26DA8" w:rsidP="00A26DA8">
      <w:pPr>
        <w:jc w:val="center"/>
        <w:rPr>
          <w:rFonts w:ascii="Aptos" w:hAnsi="Aptos"/>
          <w:b/>
          <w:bCs/>
          <w:color w:val="000000" w:themeColor="text1"/>
        </w:rPr>
      </w:pPr>
      <w:r>
        <w:rPr>
          <w:rFonts w:ascii="Aptos" w:hAnsi="Aptos"/>
          <w:b/>
          <w:bCs/>
          <w:color w:val="000000" w:themeColor="text1"/>
        </w:rPr>
        <w:t>Pouczenie</w:t>
      </w:r>
    </w:p>
    <w:p w14:paraId="0B347829" w14:textId="2DE642A2" w:rsidR="00A26DA8" w:rsidRPr="00B52CB3" w:rsidRDefault="00B52CB3" w:rsidP="00A26DA8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Od niniejszej decyzji stronie służy odwołanie do Samorządowego Kolegium Odwoławczego w </w:t>
      </w:r>
      <w:r w:rsidRPr="00C4771A">
        <w:rPr>
          <w:rFonts w:ascii="Aptos" w:hAnsi="Aptos"/>
          <w:color w:val="EE0000"/>
        </w:rPr>
        <w:t>[</w:t>
      </w:r>
      <w:r w:rsidR="00214CE4" w:rsidRPr="00C4771A">
        <w:rPr>
          <w:rFonts w:ascii="Aptos" w:hAnsi="Aptos"/>
          <w:color w:val="EE0000"/>
        </w:rPr>
        <w:t xml:space="preserve">siedziba SKO] </w:t>
      </w:r>
      <w:r w:rsidR="00214CE4">
        <w:rPr>
          <w:rFonts w:ascii="Aptos" w:hAnsi="Aptos"/>
          <w:color w:val="000000" w:themeColor="text1"/>
        </w:rPr>
        <w:t xml:space="preserve">za pośrednictwem </w:t>
      </w:r>
      <w:r w:rsidR="00214CE4" w:rsidRPr="00C4771A">
        <w:rPr>
          <w:rFonts w:ascii="Aptos" w:hAnsi="Aptos"/>
          <w:color w:val="EE0000"/>
        </w:rPr>
        <w:t xml:space="preserve">[nazwa organu] </w:t>
      </w:r>
      <w:r w:rsidR="00214CE4">
        <w:rPr>
          <w:rFonts w:ascii="Aptos" w:hAnsi="Aptos"/>
          <w:color w:val="000000" w:themeColor="text1"/>
        </w:rPr>
        <w:t xml:space="preserve">w terminie czternastu dni od daty jej otrzymania. </w:t>
      </w:r>
      <w:r w:rsidR="00C4771A" w:rsidRPr="00C4771A">
        <w:rPr>
          <w:rFonts w:ascii="Aptos" w:hAnsi="Aptos"/>
          <w:color w:val="000000" w:themeColor="text1"/>
        </w:rPr>
        <w:t xml:space="preserve">W trakcie biegu terminu do wniesienia odwołania strona może zrzec się prawa do wniesienia odwołania wobec </w:t>
      </w:r>
      <w:r w:rsidR="00C4771A" w:rsidRPr="00C4771A">
        <w:rPr>
          <w:rFonts w:ascii="Aptos" w:hAnsi="Aptos"/>
          <w:color w:val="EE0000"/>
        </w:rPr>
        <w:t>[nazwa organu]</w:t>
      </w:r>
      <w:r w:rsidR="00C4771A" w:rsidRPr="00C4771A">
        <w:rPr>
          <w:rFonts w:ascii="Aptos" w:hAnsi="Aptos"/>
          <w:color w:val="000000" w:themeColor="text1"/>
        </w:rPr>
        <w:t xml:space="preserve">. Z dniem doręczenia </w:t>
      </w:r>
      <w:r w:rsidR="00C4771A" w:rsidRPr="00C4771A">
        <w:rPr>
          <w:rFonts w:ascii="Aptos" w:hAnsi="Aptos"/>
          <w:color w:val="EE0000"/>
        </w:rPr>
        <w:t xml:space="preserve">[nazwa organu] </w:t>
      </w:r>
      <w:r w:rsidR="00C4771A" w:rsidRPr="00C4771A">
        <w:rPr>
          <w:rFonts w:ascii="Aptos" w:hAnsi="Aptos"/>
          <w:color w:val="000000" w:themeColor="text1"/>
        </w:rPr>
        <w:t>oświadczenia o zrzeczeniu się prawa do wniesienia odwołania przez ostatnią ze stron postępowania, decyzja staj</w:t>
      </w:r>
      <w:r w:rsidR="00BD636C">
        <w:rPr>
          <w:rFonts w:ascii="Aptos" w:hAnsi="Aptos"/>
          <w:color w:val="000000" w:themeColor="text1"/>
        </w:rPr>
        <w:t>e</w:t>
      </w:r>
      <w:r w:rsidR="00C4771A" w:rsidRPr="00C4771A">
        <w:rPr>
          <w:rFonts w:ascii="Aptos" w:hAnsi="Aptos"/>
          <w:color w:val="000000" w:themeColor="text1"/>
        </w:rPr>
        <w:t xml:space="preserve"> się ostateczna i prawomocna.</w:t>
      </w:r>
    </w:p>
    <w:sectPr w:rsidR="00A26DA8" w:rsidRPr="00B52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A399" w14:textId="77777777" w:rsidR="004B1A2D" w:rsidRDefault="004B1A2D" w:rsidP="004B1A2D">
      <w:pPr>
        <w:spacing w:after="0" w:line="240" w:lineRule="auto"/>
      </w:pPr>
      <w:r>
        <w:separator/>
      </w:r>
    </w:p>
  </w:endnote>
  <w:endnote w:type="continuationSeparator" w:id="0">
    <w:p w14:paraId="5008D7C4" w14:textId="77777777" w:rsidR="004B1A2D" w:rsidRDefault="004B1A2D" w:rsidP="004B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950A" w14:textId="77777777" w:rsidR="004B1A2D" w:rsidRDefault="004B1A2D" w:rsidP="004B1A2D">
      <w:pPr>
        <w:spacing w:after="0" w:line="240" w:lineRule="auto"/>
      </w:pPr>
      <w:r>
        <w:separator/>
      </w:r>
    </w:p>
  </w:footnote>
  <w:footnote w:type="continuationSeparator" w:id="0">
    <w:p w14:paraId="723425AB" w14:textId="77777777" w:rsidR="004B1A2D" w:rsidRDefault="004B1A2D" w:rsidP="004B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9CC"/>
    <w:multiLevelType w:val="hybridMultilevel"/>
    <w:tmpl w:val="D1821E22"/>
    <w:lvl w:ilvl="0" w:tplc="77961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87"/>
    <w:rsid w:val="00004E1F"/>
    <w:rsid w:val="00040BCB"/>
    <w:rsid w:val="00041975"/>
    <w:rsid w:val="000674B8"/>
    <w:rsid w:val="000B13C0"/>
    <w:rsid w:val="001F7E1D"/>
    <w:rsid w:val="00214CE4"/>
    <w:rsid w:val="00216BC8"/>
    <w:rsid w:val="00243A01"/>
    <w:rsid w:val="00364C3E"/>
    <w:rsid w:val="003739B2"/>
    <w:rsid w:val="00385D53"/>
    <w:rsid w:val="003A5A78"/>
    <w:rsid w:val="003F3724"/>
    <w:rsid w:val="003F6DF6"/>
    <w:rsid w:val="00420E4C"/>
    <w:rsid w:val="00455516"/>
    <w:rsid w:val="00476B12"/>
    <w:rsid w:val="004B1A2D"/>
    <w:rsid w:val="004E0FD4"/>
    <w:rsid w:val="005152E5"/>
    <w:rsid w:val="005B35B3"/>
    <w:rsid w:val="00607C9C"/>
    <w:rsid w:val="0068328E"/>
    <w:rsid w:val="006904BA"/>
    <w:rsid w:val="007E722F"/>
    <w:rsid w:val="0080635E"/>
    <w:rsid w:val="00840E20"/>
    <w:rsid w:val="008634FA"/>
    <w:rsid w:val="008E618F"/>
    <w:rsid w:val="008F4647"/>
    <w:rsid w:val="009414F5"/>
    <w:rsid w:val="00950B2F"/>
    <w:rsid w:val="009D1287"/>
    <w:rsid w:val="009E3A83"/>
    <w:rsid w:val="009F7054"/>
    <w:rsid w:val="00A26DA8"/>
    <w:rsid w:val="00AE20DC"/>
    <w:rsid w:val="00B52CB3"/>
    <w:rsid w:val="00B85061"/>
    <w:rsid w:val="00BC271E"/>
    <w:rsid w:val="00BD636C"/>
    <w:rsid w:val="00C4771A"/>
    <w:rsid w:val="00C874E4"/>
    <w:rsid w:val="00D0251D"/>
    <w:rsid w:val="00D56871"/>
    <w:rsid w:val="00D8711A"/>
    <w:rsid w:val="00DB0075"/>
    <w:rsid w:val="00E16A80"/>
    <w:rsid w:val="00E50884"/>
    <w:rsid w:val="00E67A6C"/>
    <w:rsid w:val="00EC51A2"/>
    <w:rsid w:val="00EE0273"/>
    <w:rsid w:val="00EE52E6"/>
    <w:rsid w:val="00EF50BB"/>
    <w:rsid w:val="00F55244"/>
    <w:rsid w:val="00F87696"/>
    <w:rsid w:val="00FA1A55"/>
    <w:rsid w:val="00FC7E74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33F459"/>
  <w15:chartTrackingRefBased/>
  <w15:docId w15:val="{D2C5E5B7-555E-419B-8CAB-5F5EDF3A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2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2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2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2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2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2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2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2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2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2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2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28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D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722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3A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3A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3A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A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A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B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2D"/>
  </w:style>
  <w:style w:type="paragraph" w:styleId="Stopka">
    <w:name w:val="footer"/>
    <w:basedOn w:val="Normalny"/>
    <w:link w:val="StopkaZnak"/>
    <w:uiPriority w:val="99"/>
    <w:unhideWhenUsed/>
    <w:rsid w:val="004B1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3e7ee9-3634-4b97-a3aa-0c92bcb92f24">
      <UserInfo>
        <DisplayName/>
        <AccountId xsi:nil="true"/>
        <AccountType/>
      </UserInfo>
    </SharedWithUsers>
    <lcf76f155ced4ddcb4097134ff3c332f xmlns="6a876511-17df-4034-8a1d-6a192df3aa19">
      <Terms xmlns="http://schemas.microsoft.com/office/infopath/2007/PartnerControls"/>
    </lcf76f155ced4ddcb4097134ff3c332f>
    <TaxCatchAll xmlns="633e7ee9-3634-4b97-a3aa-0c92bcb92f24" xsi:nil="true"/>
    <_Flow_SignoffStatus xmlns="6a876511-17df-4034-8a1d-6a192df3a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9" ma:contentTypeDescription="Utwórz nowy dokument." ma:contentTypeScope="" ma:versionID="66e4e54c79c2c9332b9f9f560ee69ab7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62b244a00ccf43ebf18b09c1fd1f06b6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2b1ae4-9901-4af1-944b-b26fb0dc2f38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460E0-861F-4EDC-85F8-9737CB0390C1}">
  <ds:schemaRefs>
    <ds:schemaRef ds:uri="http://schemas.microsoft.com/office/2006/metadata/properties"/>
    <ds:schemaRef ds:uri="http://schemas.microsoft.com/office/infopath/2007/PartnerControls"/>
    <ds:schemaRef ds:uri="633e7ee9-3634-4b97-a3aa-0c92bcb92f24"/>
    <ds:schemaRef ds:uri="6a876511-17df-4034-8a1d-6a192df3aa19"/>
  </ds:schemaRefs>
</ds:datastoreItem>
</file>

<file path=customXml/itemProps2.xml><?xml version="1.0" encoding="utf-8"?>
<ds:datastoreItem xmlns:ds="http://schemas.openxmlformats.org/officeDocument/2006/customXml" ds:itemID="{87F452D8-D16A-41EA-A911-94D3244FC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8D262-2DD9-428A-ADD5-999261D1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6468</Characters>
  <Application>Microsoft Office Word</Application>
  <DocSecurity>4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cp:keywords/>
  <dc:description/>
  <cp:lastModifiedBy>Zawalich Marzena</cp:lastModifiedBy>
  <cp:revision>2</cp:revision>
  <dcterms:created xsi:type="dcterms:W3CDTF">2025-10-27T07:24:00Z</dcterms:created>
  <dcterms:modified xsi:type="dcterms:W3CDTF">2025-10-27T07:24:00Z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0x0101002B4ACD3430F896458640F024E44D7D4A</vt:lpwstr>
  </property>
</Properties>
</file>