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71DBE815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EE70F7">
        <w:rPr>
          <w:rFonts w:ascii="Lato" w:hAnsi="Lato"/>
          <w:szCs w:val="24"/>
        </w:rPr>
        <w:t>DLI-III.7621.24.2023.AW.</w:t>
      </w:r>
      <w:r w:rsidR="008819FD">
        <w:rPr>
          <w:rFonts w:ascii="Lato" w:hAnsi="Lato"/>
          <w:szCs w:val="24"/>
        </w:rPr>
        <w:t>2</w:t>
      </w:r>
    </w:p>
    <w:p w14:paraId="7862D0F2" w14:textId="77777777" w:rsidR="009276B2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307B4B4" w14:textId="77777777" w:rsidR="0010438B" w:rsidRDefault="0010438B" w:rsidP="00D61726">
      <w:pPr>
        <w:spacing w:after="0" w:line="260" w:lineRule="exact"/>
        <w:rPr>
          <w:rFonts w:ascii="Lato" w:hAnsi="Lato"/>
          <w:szCs w:val="24"/>
        </w:rPr>
      </w:pPr>
    </w:p>
    <w:p w14:paraId="17EE83A1" w14:textId="77777777" w:rsidR="0010438B" w:rsidRPr="00D61726" w:rsidRDefault="0010438B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B1C7DF6" w14:textId="77777777" w:rsidR="006475C0" w:rsidRPr="006475C0" w:rsidRDefault="006475C0" w:rsidP="006475C0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6475C0">
        <w:rPr>
          <w:rFonts w:ascii="Lato" w:hAnsi="Lato" w:cs="Arial"/>
          <w:b/>
          <w:spacing w:val="4"/>
        </w:rPr>
        <w:t>OBWIESZCZENIE</w:t>
      </w:r>
    </w:p>
    <w:p w14:paraId="1F192621" w14:textId="77777777" w:rsidR="006475C0" w:rsidRPr="006475C0" w:rsidRDefault="006475C0" w:rsidP="006475C0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hAnsi="Lato" w:cs="Arial"/>
          <w:b/>
          <w:spacing w:val="4"/>
        </w:rPr>
      </w:pPr>
    </w:p>
    <w:p w14:paraId="22D878B6" w14:textId="561DCEFE" w:rsidR="006475C0" w:rsidRPr="006475C0" w:rsidRDefault="006475C0" w:rsidP="006475C0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6475C0">
        <w:rPr>
          <w:rFonts w:ascii="Lato" w:hAnsi="Lato" w:cs="Arial"/>
          <w:spacing w:val="4"/>
        </w:rPr>
        <w:t xml:space="preserve">Na podstawie art. 11f ust. 3 i 7 ustawy z dnia 10 kwietnia 2003 r. o szczególnych zasadach przygotowania i realizacji inwestycji w zakresie dróg publicznych </w:t>
      </w:r>
      <w:r w:rsidR="009922CA">
        <w:rPr>
          <w:rFonts w:ascii="Lato" w:hAnsi="Lato" w:cs="Arial"/>
          <w:spacing w:val="4"/>
        </w:rPr>
        <w:br/>
      </w:r>
      <w:r w:rsidRPr="006475C0">
        <w:rPr>
          <w:rFonts w:ascii="Lato" w:hAnsi="Lato" w:cs="Arial"/>
          <w:spacing w:val="4"/>
        </w:rPr>
        <w:t>(</w:t>
      </w:r>
      <w:proofErr w:type="spellStart"/>
      <w:r w:rsidRPr="006475C0">
        <w:rPr>
          <w:rFonts w:ascii="Lato" w:hAnsi="Lato" w:cs="Arial"/>
          <w:spacing w:val="4"/>
        </w:rPr>
        <w:t>t.j</w:t>
      </w:r>
      <w:proofErr w:type="spellEnd"/>
      <w:r w:rsidRPr="006475C0">
        <w:rPr>
          <w:rFonts w:ascii="Lato" w:hAnsi="Lato" w:cs="Arial"/>
          <w:spacing w:val="4"/>
        </w:rPr>
        <w:t>. Dz. U. z 202</w:t>
      </w:r>
      <w:r w:rsidR="008819FD">
        <w:rPr>
          <w:rFonts w:ascii="Lato" w:hAnsi="Lato" w:cs="Arial"/>
          <w:spacing w:val="4"/>
        </w:rPr>
        <w:t>3</w:t>
      </w:r>
      <w:r w:rsidRPr="006475C0">
        <w:rPr>
          <w:rFonts w:ascii="Lato" w:hAnsi="Lato" w:cs="Arial"/>
          <w:spacing w:val="4"/>
        </w:rPr>
        <w:t xml:space="preserve"> r. poz. 1</w:t>
      </w:r>
      <w:r w:rsidR="008819FD">
        <w:rPr>
          <w:rFonts w:ascii="Lato" w:hAnsi="Lato" w:cs="Arial"/>
          <w:spacing w:val="4"/>
        </w:rPr>
        <w:t>62</w:t>
      </w:r>
      <w:r w:rsidRPr="006475C0">
        <w:rPr>
          <w:rFonts w:ascii="Lato" w:hAnsi="Lato" w:cs="Arial"/>
          <w:spacing w:val="4"/>
        </w:rPr>
        <w:t>) oraz art. 49 § 1 i 2 ustawy z dnia 14 czerwca 1960 r. – Kodeks postępowania administracyjnego (</w:t>
      </w:r>
      <w:proofErr w:type="spellStart"/>
      <w:r w:rsidRPr="006475C0">
        <w:rPr>
          <w:rFonts w:ascii="Lato" w:hAnsi="Lato" w:cs="Arial"/>
          <w:spacing w:val="4"/>
        </w:rPr>
        <w:t>t.j</w:t>
      </w:r>
      <w:proofErr w:type="spellEnd"/>
      <w:r w:rsidRPr="006475C0">
        <w:rPr>
          <w:rFonts w:ascii="Lato" w:hAnsi="Lato" w:cs="Arial"/>
          <w:spacing w:val="4"/>
        </w:rPr>
        <w:t>. Dz. U. z 202</w:t>
      </w:r>
      <w:r w:rsidR="008819FD">
        <w:rPr>
          <w:rFonts w:ascii="Lato" w:hAnsi="Lato" w:cs="Arial"/>
          <w:spacing w:val="4"/>
        </w:rPr>
        <w:t>3</w:t>
      </w:r>
      <w:r w:rsidRPr="006475C0">
        <w:rPr>
          <w:rFonts w:ascii="Lato" w:hAnsi="Lato" w:cs="Arial"/>
          <w:spacing w:val="4"/>
        </w:rPr>
        <w:t xml:space="preserve"> r. poz. 7</w:t>
      </w:r>
      <w:r w:rsidR="008819FD">
        <w:rPr>
          <w:rFonts w:ascii="Lato" w:hAnsi="Lato" w:cs="Arial"/>
          <w:spacing w:val="4"/>
        </w:rPr>
        <w:t>75</w:t>
      </w:r>
      <w:r w:rsidRPr="006475C0">
        <w:rPr>
          <w:rFonts w:ascii="Lato" w:hAnsi="Lato" w:cs="Arial"/>
          <w:spacing w:val="4"/>
        </w:rPr>
        <w:t xml:space="preserve"> z późn. zm.)</w:t>
      </w:r>
      <w:r w:rsidRPr="006475C0">
        <w:rPr>
          <w:rFonts w:ascii="Lato" w:hAnsi="Lato" w:cs="Arial"/>
          <w:bCs/>
          <w:spacing w:val="4"/>
          <w:kern w:val="3"/>
          <w:lang w:eastAsia="zh-CN"/>
        </w:rPr>
        <w:t>,</w:t>
      </w:r>
      <w:r w:rsidRPr="006475C0">
        <w:rPr>
          <w:rFonts w:ascii="Lato" w:hAnsi="Lato" w:cs="Arial"/>
          <w:spacing w:val="4"/>
        </w:rPr>
        <w:t xml:space="preserve"> zwanej dalej „</w:t>
      </w:r>
      <w:r w:rsidRPr="006475C0">
        <w:rPr>
          <w:rFonts w:ascii="Lato" w:hAnsi="Lato" w:cs="Arial"/>
          <w:i/>
          <w:iCs/>
          <w:spacing w:val="4"/>
        </w:rPr>
        <w:t>kpa</w:t>
      </w:r>
      <w:r w:rsidRPr="006475C0">
        <w:rPr>
          <w:rFonts w:ascii="Lato" w:hAnsi="Lato" w:cs="Arial"/>
          <w:spacing w:val="4"/>
        </w:rPr>
        <w:t>”,</w:t>
      </w:r>
    </w:p>
    <w:p w14:paraId="659BA4D9" w14:textId="77777777" w:rsidR="006475C0" w:rsidRPr="006475C0" w:rsidRDefault="006475C0" w:rsidP="006475C0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6475C0">
        <w:rPr>
          <w:rFonts w:ascii="Lato" w:hAnsi="Lato" w:cs="Arial"/>
          <w:b/>
          <w:bCs/>
          <w:spacing w:val="4"/>
        </w:rPr>
        <w:t>Minister Rozwoju i Technologii</w:t>
      </w:r>
    </w:p>
    <w:p w14:paraId="1F1004A8" w14:textId="3FF9F04C" w:rsidR="006475C0" w:rsidRPr="006475C0" w:rsidRDefault="006475C0" w:rsidP="006475C0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6475C0">
        <w:rPr>
          <w:rFonts w:ascii="Lato" w:hAnsi="Lato" w:cs="Arial"/>
          <w:spacing w:val="4"/>
        </w:rPr>
        <w:t xml:space="preserve">zawiadamia, że zostało wszczęte postępowanie w sprawie zmiany, w trybie art. 155 </w:t>
      </w:r>
      <w:r w:rsidRPr="006475C0">
        <w:rPr>
          <w:rFonts w:ascii="Lato" w:hAnsi="Lato" w:cs="Arial"/>
          <w:i/>
          <w:iCs/>
          <w:spacing w:val="4"/>
        </w:rPr>
        <w:t>kpa</w:t>
      </w:r>
      <w:r w:rsidRPr="006475C0">
        <w:rPr>
          <w:rFonts w:ascii="Lato" w:hAnsi="Lato" w:cs="Arial"/>
          <w:spacing w:val="4"/>
        </w:rPr>
        <w:t xml:space="preserve">, </w:t>
      </w:r>
      <w:r w:rsidRPr="006475C0">
        <w:rPr>
          <w:rFonts w:ascii="Lato" w:hAnsi="Lato" w:cs="Arial"/>
          <w:color w:val="000000"/>
          <w:spacing w:val="4"/>
        </w:rPr>
        <w:t xml:space="preserve">decyzji </w:t>
      </w:r>
      <w:r w:rsidR="008819FD">
        <w:rPr>
          <w:rFonts w:ascii="Lato" w:hAnsi="Lato" w:cs="Arial"/>
          <w:color w:val="000000"/>
          <w:spacing w:val="4"/>
        </w:rPr>
        <w:t xml:space="preserve">Ministra </w:t>
      </w:r>
      <w:r w:rsidR="008819FD" w:rsidRPr="00EE70F7">
        <w:rPr>
          <w:rFonts w:ascii="Lato" w:hAnsi="Lato" w:cs="Arial"/>
          <w:spacing w:val="4"/>
        </w:rPr>
        <w:t xml:space="preserve">Rozwoju </w:t>
      </w:r>
      <w:r w:rsidR="008819FD">
        <w:rPr>
          <w:rFonts w:ascii="Lato" w:hAnsi="Lato" w:cs="Arial"/>
          <w:spacing w:val="4"/>
        </w:rPr>
        <w:t xml:space="preserve">i Technologii z dnia </w:t>
      </w:r>
      <w:r w:rsidR="008819FD" w:rsidRPr="00EE70F7">
        <w:rPr>
          <w:rFonts w:ascii="Lato" w:hAnsi="Lato" w:cs="Arial"/>
          <w:spacing w:val="4"/>
        </w:rPr>
        <w:t xml:space="preserve">7 kwietnia 2022 r., znak: </w:t>
      </w:r>
      <w:r w:rsidR="009922CA">
        <w:rPr>
          <w:rFonts w:ascii="Lato" w:hAnsi="Lato" w:cs="Arial"/>
          <w:spacing w:val="4"/>
        </w:rPr>
        <w:br/>
      </w:r>
      <w:r w:rsidR="008819FD" w:rsidRPr="00EE70F7">
        <w:rPr>
          <w:rFonts w:ascii="Lato" w:hAnsi="Lato" w:cs="Arial"/>
          <w:spacing w:val="4"/>
        </w:rPr>
        <w:t>DLI-III.7621.36.2019.AW.46 (DLI-III.4621.40.2019.NT), uchylając</w:t>
      </w:r>
      <w:r w:rsidR="008819FD">
        <w:rPr>
          <w:rFonts w:ascii="Lato" w:hAnsi="Lato" w:cs="Arial"/>
          <w:spacing w:val="4"/>
        </w:rPr>
        <w:t>ej</w:t>
      </w:r>
      <w:r w:rsidR="008819FD" w:rsidRPr="00EE70F7">
        <w:rPr>
          <w:rFonts w:ascii="Lato" w:hAnsi="Lato" w:cs="Arial"/>
          <w:spacing w:val="4"/>
        </w:rPr>
        <w:t xml:space="preserve"> w części </w:t>
      </w:r>
      <w:r w:rsidR="009922CA">
        <w:rPr>
          <w:rFonts w:ascii="Lato" w:hAnsi="Lato" w:cs="Arial"/>
          <w:spacing w:val="4"/>
        </w:rPr>
        <w:br/>
      </w:r>
      <w:r w:rsidR="008819FD" w:rsidRPr="00EE70F7">
        <w:rPr>
          <w:rFonts w:ascii="Lato" w:hAnsi="Lato" w:cs="Arial"/>
          <w:spacing w:val="4"/>
        </w:rPr>
        <w:t>i orzekając</w:t>
      </w:r>
      <w:r w:rsidR="008819FD">
        <w:rPr>
          <w:rFonts w:ascii="Lato" w:hAnsi="Lato" w:cs="Arial"/>
          <w:spacing w:val="4"/>
        </w:rPr>
        <w:t>ej</w:t>
      </w:r>
      <w:r w:rsidR="008819FD" w:rsidRPr="00EE70F7">
        <w:rPr>
          <w:rFonts w:ascii="Lato" w:hAnsi="Lato" w:cs="Arial"/>
          <w:spacing w:val="4"/>
        </w:rPr>
        <w:t xml:space="preserve"> w tym zakresie co do istoty sprawy, a w pozostałej części utrzymując</w:t>
      </w:r>
      <w:r w:rsidR="008819FD">
        <w:rPr>
          <w:rFonts w:ascii="Lato" w:hAnsi="Lato" w:cs="Arial"/>
          <w:spacing w:val="4"/>
        </w:rPr>
        <w:t>ej</w:t>
      </w:r>
      <w:r w:rsidR="008819FD" w:rsidRPr="00EE70F7">
        <w:rPr>
          <w:rFonts w:ascii="Lato" w:hAnsi="Lato" w:cs="Arial"/>
          <w:spacing w:val="4"/>
        </w:rPr>
        <w:t xml:space="preserve"> </w:t>
      </w:r>
      <w:r w:rsidR="009922CA">
        <w:rPr>
          <w:rFonts w:ascii="Lato" w:hAnsi="Lato" w:cs="Arial"/>
          <w:spacing w:val="4"/>
        </w:rPr>
        <w:br/>
      </w:r>
      <w:r w:rsidR="008819FD" w:rsidRPr="00EE70F7">
        <w:rPr>
          <w:rFonts w:ascii="Lato" w:hAnsi="Lato" w:cs="Arial"/>
          <w:spacing w:val="4"/>
        </w:rPr>
        <w:t xml:space="preserve">w mocy decyzję Wojewody Łódzkiego Nr 160/19 z dnia 19 sierpnia 2019 r., znak: </w:t>
      </w:r>
      <w:r w:rsidR="009922CA">
        <w:rPr>
          <w:rFonts w:ascii="Lato" w:hAnsi="Lato" w:cs="Arial"/>
          <w:spacing w:val="4"/>
        </w:rPr>
        <w:br/>
      </w:r>
      <w:r w:rsidR="008819FD" w:rsidRPr="00EE70F7">
        <w:rPr>
          <w:rFonts w:ascii="Lato" w:hAnsi="Lato" w:cs="Arial"/>
          <w:spacing w:val="4"/>
        </w:rPr>
        <w:t>GPB-II.7820.1.2019(JN), o zezwoleniu na realizację inwestycji drogowej polegającej na „Rozbudowie drogi wojewódzkiej nr 485 od km 0+926,20 do km 3+244,81”, w części dotyczącej dział</w:t>
      </w:r>
      <w:r w:rsidR="008819FD">
        <w:rPr>
          <w:rFonts w:ascii="Lato" w:hAnsi="Lato" w:cs="Arial"/>
          <w:spacing w:val="4"/>
        </w:rPr>
        <w:t>ki nr 75/6, obręb 17 m. Pabianice</w:t>
      </w:r>
      <w:r w:rsidRPr="006475C0">
        <w:rPr>
          <w:rFonts w:ascii="Lato" w:hAnsi="Lato" w:cs="Arial"/>
          <w:spacing w:val="4"/>
        </w:rPr>
        <w:t>.</w:t>
      </w:r>
    </w:p>
    <w:p w14:paraId="5C0EDC53" w14:textId="77777777" w:rsidR="008819FD" w:rsidRPr="00001C94" w:rsidRDefault="008819FD" w:rsidP="008819F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001C94">
        <w:rPr>
          <w:rFonts w:ascii="Lato" w:eastAsia="Times New Roman" w:hAnsi="Lato" w:cs="Arial"/>
          <w:color w:val="000000"/>
          <w:spacing w:val="4"/>
          <w:lang w:eastAsia="pl-PL"/>
        </w:rPr>
        <w:t xml:space="preserve">Strony, zgodnie z art. 73 </w:t>
      </w:r>
      <w:r w:rsidRPr="00001C94">
        <w:rPr>
          <w:rFonts w:ascii="Lato" w:eastAsia="Times New Roman" w:hAnsi="Lato" w:cs="Arial"/>
          <w:i/>
          <w:spacing w:val="4"/>
          <w:lang w:eastAsia="pl-PL"/>
        </w:rPr>
        <w:t>kpa</w:t>
      </w:r>
      <w:r w:rsidRPr="00001C94">
        <w:rPr>
          <w:rFonts w:ascii="Lato" w:eastAsia="Times New Roman" w:hAnsi="Lato" w:cs="Arial"/>
          <w:color w:val="000000"/>
          <w:spacing w:val="4"/>
          <w:lang w:eastAsia="pl-PL"/>
        </w:rPr>
        <w:t xml:space="preserve">, mogą przeglądać akta sprawy osobiście lub przez pełnomocnika, w </w:t>
      </w:r>
      <w:r w:rsidRPr="00001C94">
        <w:rPr>
          <w:rFonts w:ascii="Lato" w:eastAsia="Times New Roman" w:hAnsi="Lato" w:cs="Arial"/>
          <w:spacing w:val="4"/>
          <w:lang w:eastAsia="pl-PL"/>
        </w:rPr>
        <w:t xml:space="preserve">Ministerstwie Rozwoju i Technologii </w:t>
      </w:r>
      <w:r w:rsidRPr="00001C94">
        <w:rPr>
          <w:rFonts w:ascii="Lato" w:eastAsia="Times New Roman" w:hAnsi="Lato" w:cs="Arial"/>
          <w:color w:val="000000"/>
          <w:spacing w:val="4"/>
          <w:lang w:eastAsia="pl-PL"/>
        </w:rPr>
        <w:t>w Warszawie, ul. Chałubińskiego 4/6, we wtorki, czwartki i piątki</w:t>
      </w:r>
      <w:r w:rsidRPr="00001C94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Pr="00001C94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(22) </w:t>
      </w:r>
      <w:r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001C94">
        <w:rPr>
          <w:rFonts w:ascii="Lato" w:eastAsia="Times New Roman" w:hAnsi="Lato" w:cs="Arial"/>
          <w:spacing w:val="4"/>
          <w:lang w:eastAsia="pl-PL"/>
        </w:rPr>
        <w:t>.</w:t>
      </w:r>
    </w:p>
    <w:p w14:paraId="4BDA57AE" w14:textId="6AD0BF7B" w:rsidR="006475C0" w:rsidRPr="006475C0" w:rsidRDefault="006475C0" w:rsidP="006475C0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126289A0" w14:textId="041BEF53" w:rsidR="006475C0" w:rsidRPr="006475C0" w:rsidRDefault="006475C0" w:rsidP="006475C0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6475C0">
        <w:rPr>
          <w:rFonts w:ascii="Lato" w:hAnsi="Lato" w:cs="Arial"/>
          <w:spacing w:val="4"/>
          <w:u w:val="single"/>
        </w:rPr>
        <w:t xml:space="preserve">Data publikacji obwieszczenia: </w:t>
      </w:r>
      <w:r w:rsidR="008819FD">
        <w:rPr>
          <w:rFonts w:ascii="Lato" w:hAnsi="Lato" w:cs="Arial"/>
          <w:spacing w:val="4"/>
          <w:u w:val="single"/>
        </w:rPr>
        <w:t>26 września 2023</w:t>
      </w:r>
      <w:r w:rsidRPr="006475C0">
        <w:rPr>
          <w:rFonts w:ascii="Lato" w:hAnsi="Lato" w:cs="Arial"/>
          <w:spacing w:val="4"/>
          <w:u w:val="single"/>
        </w:rPr>
        <w:t xml:space="preserve"> r.</w:t>
      </w:r>
    </w:p>
    <w:p w14:paraId="694689AD" w14:textId="77777777" w:rsidR="006475C0" w:rsidRPr="006475C0" w:rsidRDefault="006475C0" w:rsidP="006475C0">
      <w:pPr>
        <w:spacing w:before="120" w:after="240"/>
        <w:rPr>
          <w:rFonts w:ascii="Lato" w:hAnsi="Lato" w:cs="Arial"/>
          <w:b/>
          <w:color w:val="000000"/>
          <w:lang w:eastAsia="en-GB"/>
        </w:rPr>
      </w:pPr>
    </w:p>
    <w:p w14:paraId="521CA7C9" w14:textId="77777777" w:rsidR="006475C0" w:rsidRPr="006475C0" w:rsidRDefault="006475C0" w:rsidP="006475C0">
      <w:pPr>
        <w:spacing w:before="120" w:after="240"/>
        <w:rPr>
          <w:rFonts w:ascii="Lato" w:hAnsi="Lato" w:cs="Arial"/>
          <w:b/>
          <w:color w:val="000000"/>
          <w:lang w:eastAsia="en-GB"/>
        </w:rPr>
      </w:pPr>
      <w:r w:rsidRPr="006475C0">
        <w:rPr>
          <w:rFonts w:ascii="Lato" w:hAnsi="Lato" w:cs="Arial"/>
          <w:b/>
          <w:spacing w:val="4"/>
        </w:rPr>
        <w:t xml:space="preserve">Załącznik: </w:t>
      </w:r>
      <w:r w:rsidRPr="006475C0">
        <w:rPr>
          <w:rFonts w:ascii="Lato" w:hAnsi="Lato" w:cs="Arial"/>
          <w:spacing w:val="4"/>
        </w:rPr>
        <w:t>informacja o przetwarzaniu danych osobowych.</w:t>
      </w:r>
    </w:p>
    <w:p w14:paraId="345FA25D" w14:textId="100AD989" w:rsidR="00EE70F7" w:rsidRPr="00EE70F7" w:rsidRDefault="00B12755" w:rsidP="00EE70F7">
      <w:pPr>
        <w:spacing w:before="120"/>
        <w:jc w:val="both"/>
        <w:rPr>
          <w:rFonts w:ascii="Lato" w:hAnsi="Lato" w:cs="Arial"/>
          <w:spacing w:val="4"/>
        </w:rPr>
      </w:pPr>
      <w:r w:rsidRPr="00E279C3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1069955" wp14:editId="4109C182">
                <wp:simplePos x="0" y="0"/>
                <wp:positionH relativeFrom="margin">
                  <wp:posOffset>2095500</wp:posOffset>
                </wp:positionH>
                <wp:positionV relativeFrom="paragraph">
                  <wp:posOffset>145415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5ACA61" w14:textId="77777777" w:rsidR="00B12755" w:rsidRDefault="00B12755" w:rsidP="00B12755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6112ADFF" w14:textId="77777777" w:rsidR="00B12755" w:rsidRDefault="00B12755" w:rsidP="00B1275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24AA09C6" w14:textId="77777777" w:rsidR="00B12755" w:rsidRDefault="00B12755" w:rsidP="00B1275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        Paulina Michalak-Jaworska</w:t>
                            </w:r>
                          </w:p>
                          <w:p w14:paraId="2A45A741" w14:textId="77777777" w:rsidR="00B12755" w:rsidRDefault="00B12755" w:rsidP="00B12755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6995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65pt;margin-top:11.45pt;width:291.95pt;height:78.8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" stroked="f">
                <v:textbox>
                  <w:txbxContent>
                    <w:p w14:paraId="275ACA61" w14:textId="77777777" w:rsidR="00B12755" w:rsidRDefault="00B12755" w:rsidP="00B12755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6112ADFF" w14:textId="77777777" w:rsidR="00B12755" w:rsidRDefault="00B12755" w:rsidP="00B12755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24AA09C6" w14:textId="77777777" w:rsidR="00B12755" w:rsidRDefault="00B12755" w:rsidP="00B12755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        Paulina Michalak-Jaworska</w:t>
                      </w:r>
                    </w:p>
                    <w:p w14:paraId="2A45A741" w14:textId="77777777" w:rsidR="00B12755" w:rsidRDefault="00B12755" w:rsidP="00B12755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3A7AA2" w14:textId="262987AD" w:rsidR="00EE70F7" w:rsidRDefault="00EE70F7" w:rsidP="00EE70F7">
      <w:pPr>
        <w:spacing w:before="120"/>
        <w:jc w:val="both"/>
        <w:rPr>
          <w:rFonts w:ascii="Lato" w:hAnsi="Lato" w:cs="Arial"/>
        </w:rPr>
      </w:pPr>
    </w:p>
    <w:p w14:paraId="19C64147" w14:textId="197A9DF7" w:rsidR="0010438B" w:rsidRDefault="0010438B" w:rsidP="00EE70F7">
      <w:pPr>
        <w:spacing w:before="120"/>
        <w:jc w:val="both"/>
        <w:rPr>
          <w:rFonts w:ascii="Lato" w:hAnsi="Lato" w:cs="Arial"/>
        </w:rPr>
      </w:pPr>
    </w:p>
    <w:p w14:paraId="3EB71589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1D807677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5C179021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423A73E4" w14:textId="77777777" w:rsidR="008819FD" w:rsidRDefault="008819FD" w:rsidP="008819FD">
      <w:pPr>
        <w:spacing w:before="120"/>
        <w:jc w:val="both"/>
        <w:rPr>
          <w:rFonts w:ascii="Lato" w:hAnsi="Lato" w:cs="Arial"/>
        </w:rPr>
      </w:pPr>
    </w:p>
    <w:p w14:paraId="68D5F409" w14:textId="77777777" w:rsidR="008819FD" w:rsidRPr="00780EED" w:rsidRDefault="008819FD" w:rsidP="008819F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FA89A6" wp14:editId="05AC4819">
                <wp:simplePos x="0" y="0"/>
                <wp:positionH relativeFrom="column">
                  <wp:posOffset>3564890</wp:posOffset>
                </wp:positionH>
                <wp:positionV relativeFrom="paragraph">
                  <wp:posOffset>-819150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9B1C6" w14:textId="51760989" w:rsidR="008819FD" w:rsidRPr="00EF5031" w:rsidRDefault="008819FD" w:rsidP="008819FD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24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3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A89A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0.7pt;margin-top:-64.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BCGVWb3wAAAAwBAAAPAAAAAAAAAAAAAAAAADkEAABkcnMvZG93bnJldi54bWxQSwUG&#10;AAAAAAQABADzAAAARQUAAAAA&#10;" filled="f" stroked="f">
                <v:textbox>
                  <w:txbxContent>
                    <w:p w14:paraId="6369B1C6" w14:textId="51760989" w:rsidR="008819FD" w:rsidRPr="00EF5031" w:rsidRDefault="008819FD" w:rsidP="008819FD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24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3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72FFE7D1" w14:textId="77777777" w:rsidR="008819FD" w:rsidRPr="00780EED" w:rsidRDefault="008819FD" w:rsidP="008819F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5E6D2201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1BBE5B8E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0CB0C3B" w14:textId="49F1A398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775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(Dz. U. z 202</w:t>
      </w:r>
      <w:r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38A135BC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1B974258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4D8E3AB" w14:textId="77777777" w:rsidR="008819FD" w:rsidRPr="00780EED" w:rsidRDefault="008819FD" w:rsidP="008819F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5FA2C55A" w14:textId="77777777" w:rsidR="008819FD" w:rsidRPr="00780EED" w:rsidRDefault="008819FD" w:rsidP="008819F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279EA50" w14:textId="77777777" w:rsidR="008819FD" w:rsidRPr="00780EED" w:rsidRDefault="008819FD" w:rsidP="008819F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1A1E9FA9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3DFCA66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5B6477C8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38540D7F" w14:textId="77777777" w:rsidR="008819FD" w:rsidRPr="00780EED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0B9692D0" w14:textId="77777777" w:rsidR="008819FD" w:rsidRPr="00780EED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A8AE897" w14:textId="77777777" w:rsidR="008819FD" w:rsidRPr="00780EED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2E09B715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45C16C62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1149EFA" w:rsidR="004116FD" w:rsidRPr="008819FD" w:rsidRDefault="008819FD" w:rsidP="008819F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8819FD" w:rsidSect="008819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64312" w14:textId="77777777" w:rsidR="00207CBF" w:rsidRDefault="00207CBF" w:rsidP="009276B2">
      <w:pPr>
        <w:spacing w:after="0" w:line="240" w:lineRule="auto"/>
      </w:pPr>
      <w:r>
        <w:separator/>
      </w:r>
    </w:p>
  </w:endnote>
  <w:endnote w:type="continuationSeparator" w:id="0">
    <w:p w14:paraId="307299E0" w14:textId="77777777" w:rsidR="00207CBF" w:rsidRDefault="00207CB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2853C10-55B0-42F5-A6D9-0ECBF62E218D}"/>
    <w:embedBold r:id="rId2" w:fontKey="{5958A309-0CEE-4C87-B779-DA751EDA10E5}"/>
    <w:embedItalic r:id="rId3" w:fontKey="{26DEEED0-1453-47B6-AE0A-9D933A209F5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645B29A-0771-4EED-BFAB-A31DD24643A6}"/>
    <w:embedBold r:id="rId5" w:fontKey="{63A2EF6D-F9DD-4D48-86EB-898B1BD34BF0}"/>
    <w:embedItalic r:id="rId6" w:fontKey="{54FFF48C-4216-4C96-8B9F-CC63F5CC268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4B704905-D7D6-43FD-B0EE-86238AF175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30023B60" w14:textId="2B55ACDD" w:rsidR="0010438B" w:rsidRDefault="0010438B" w:rsidP="0010438B">
        <w:pPr>
          <w:pStyle w:val="Stopka"/>
          <w:jc w:val="center"/>
          <w:rPr>
            <w:rFonts w:ascii="Lato" w:hAnsi="Lato" w:cs="Times New Roman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819FD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2A197965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D62BB" w14:textId="77777777" w:rsidR="00207CBF" w:rsidRDefault="00207CBF" w:rsidP="009276B2">
      <w:pPr>
        <w:spacing w:after="0" w:line="240" w:lineRule="auto"/>
      </w:pPr>
      <w:r>
        <w:separator/>
      </w:r>
    </w:p>
  </w:footnote>
  <w:footnote w:type="continuationSeparator" w:id="0">
    <w:p w14:paraId="0CA61C82" w14:textId="77777777" w:rsidR="00207CBF" w:rsidRDefault="00207CB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DA9C1436"/>
    <w:lvl w:ilvl="0" w:tplc="9AF427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48474670">
    <w:abstractNumId w:val="3"/>
  </w:num>
  <w:num w:numId="4" w16cid:durableId="1739089762">
    <w:abstractNumId w:val="4"/>
  </w:num>
  <w:num w:numId="5" w16cid:durableId="1943610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0438B"/>
    <w:rsid w:val="00113528"/>
    <w:rsid w:val="001236B0"/>
    <w:rsid w:val="00166A88"/>
    <w:rsid w:val="00183B62"/>
    <w:rsid w:val="001A3511"/>
    <w:rsid w:val="001B70EB"/>
    <w:rsid w:val="00207CBF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5C0"/>
    <w:rsid w:val="00647AF4"/>
    <w:rsid w:val="00673E82"/>
    <w:rsid w:val="00680BEB"/>
    <w:rsid w:val="0070631E"/>
    <w:rsid w:val="00716214"/>
    <w:rsid w:val="007475AB"/>
    <w:rsid w:val="00797577"/>
    <w:rsid w:val="007C0044"/>
    <w:rsid w:val="00865431"/>
    <w:rsid w:val="008819FD"/>
    <w:rsid w:val="008B10E0"/>
    <w:rsid w:val="008F7FB6"/>
    <w:rsid w:val="009276B2"/>
    <w:rsid w:val="0093525C"/>
    <w:rsid w:val="00947F4D"/>
    <w:rsid w:val="00975E1D"/>
    <w:rsid w:val="009922CA"/>
    <w:rsid w:val="00AD6984"/>
    <w:rsid w:val="00AE6415"/>
    <w:rsid w:val="00B06E81"/>
    <w:rsid w:val="00B12755"/>
    <w:rsid w:val="00B20AD8"/>
    <w:rsid w:val="00B36262"/>
    <w:rsid w:val="00B84D3E"/>
    <w:rsid w:val="00B87744"/>
    <w:rsid w:val="00BA0007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B4EA7"/>
    <w:rsid w:val="00EE34A9"/>
    <w:rsid w:val="00EE70F7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70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713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4</cp:revision>
  <cp:lastPrinted>2022-09-08T13:34:00Z</cp:lastPrinted>
  <dcterms:created xsi:type="dcterms:W3CDTF">2023-09-12T13:34:00Z</dcterms:created>
  <dcterms:modified xsi:type="dcterms:W3CDTF">2023-09-18T13:23:00Z</dcterms:modified>
</cp:coreProperties>
</file>