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247650</wp:posOffset>
            </wp:positionH>
            <wp:positionV relativeFrom="paragraph">
              <wp:posOffset>-16510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udostępnienie materiałów archiwalnych będących w zasobach Archiwum WUOZ w Przemyślu (instrukcja wypełniania wniosku znajduje się na stronie nr 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1" w:leader="none"/>
        </w:tabs>
        <w:spacing w:lineRule="auto" w:line="360" w:before="90" w:after="0"/>
        <w:ind w:left="404" w:right="146" w:hanging="287"/>
        <w:contextualSpacing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w w:val="105"/>
        </w:rPr>
        <w:t>Wnoszę o umożliwienie zapoznania się i wykorzystania następujących</w:t>
      </w:r>
      <w:r>
        <w:rPr>
          <w:rFonts w:cs="Calibri" w:ascii="Calibri" w:hAnsi="Calibri" w:asciiTheme="minorHAnsi" w:cstheme="minorHAnsi" w:hAnsiTheme="minorHAnsi"/>
          <w:b/>
          <w:spacing w:val="-2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materiałów znajdujących się w zasobach</w:t>
      </w:r>
      <w:r>
        <w:rPr>
          <w:rFonts w:cs="Calibri" w:ascii="Calibri" w:hAnsi="Calibri" w:asciiTheme="minorHAnsi" w:cstheme="minorHAnsi" w:hAnsiTheme="minorHAnsi"/>
          <w:b/>
          <w:spacing w:val="-7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Archiwum</w:t>
      </w:r>
      <w:r>
        <w:rPr>
          <w:rFonts w:cs="Calibri" w:ascii="Calibri" w:hAnsi="Calibri" w:asciiTheme="minorHAnsi" w:cstheme="minorHAnsi" w:hAnsiTheme="minorHAnsi"/>
          <w:b/>
          <w:spacing w:val="-7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Wojewódzkiego Urzędu</w:t>
      </w:r>
      <w:r>
        <w:rPr>
          <w:rFonts w:cs="Calibri" w:ascii="Calibri" w:hAnsi="Calibri" w:asciiTheme="minorHAnsi" w:cstheme="minorHAnsi" w:hAnsiTheme="minorHAnsi"/>
          <w:b/>
          <w:spacing w:val="-13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Ochrony</w:t>
      </w:r>
      <w:r>
        <w:rPr>
          <w:rFonts w:cs="Calibri" w:ascii="Calibri" w:hAnsi="Calibri" w:asciiTheme="minorHAnsi" w:cstheme="minorHAnsi" w:hAnsiTheme="minorHAnsi"/>
          <w:b/>
          <w:spacing w:val="-15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Zabytków z/</w:t>
      </w:r>
      <w:r>
        <w:rPr>
          <w:rFonts w:cs="Calibri" w:ascii="Calibri" w:hAnsi="Calibri" w:asciiTheme="minorHAnsi" w:cstheme="minorHAnsi" w:hAnsiTheme="minorHAnsi"/>
          <w:b/>
          <w:spacing w:val="-23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s w Przemyślu: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jc w:val="both"/>
        <w:rPr>
          <w:rFonts w:ascii="Calibri" w:hAnsi="Calibri" w:cs="Calibri" w:asciiTheme="minorHAnsi" w:cstheme="minorHAnsi" w:hAnsiTheme="minorHAnsi"/>
          <w:w w:val="11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zapoznałem/łam się z Regulaminem udostępniania i korzystania z dokumentacji Wojewódzkiego Urzędu Ochrony Zabytków z siedzibą w Przemyślu i jednocześnie zobowiązuję się w razie opublikowania pracy opartej na niepublikowanych dotychczas materiałach źródłowych z archiwum podać źródło tych informacji oraz przestrzegać przepisów ustawy o prawie autorskim i prawach pokrewnych z dnia 4 lutego 1994 r. (Dz. U. z 2006 r. nr 90 poz. 631 ze zm.)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br/>
      </w:r>
      <w:r>
        <w:br w:type="page"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2693180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06a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e706a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706a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706a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706a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e706af"/>
    <w:pPr>
      <w:spacing w:before="0" w:after="0"/>
      <w:ind w:left="720" w:hanging="0"/>
      <w:contextualSpacing/>
      <w:jc w:val="both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C0AE-B1DA-4FE7-940B-C005AD3A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LibreOffice/7.5.3.2$Windows_X86_64 LibreOffice_project/9f56dff12ba03b9acd7730a5a481eea045e468f3</Application>
  <AppVersion>15.0000</AppVersion>
  <Pages>4</Pages>
  <Words>644</Words>
  <Characters>4675</Characters>
  <CharactersWithSpaces>5270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2024-06-21T07:25:00Z</dcterms:created>
  <dc:creator>Michał Sowa</dc:creator>
  <dc:description/>
  <dc:language>pl-PL</dc:language>
  <cp:lastModifiedBy/>
  <dcterms:modified xsi:type="dcterms:W3CDTF">2024-09-12T22:38:01Z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