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14834" r:id="rId8"/>
        </w:object>
      </w:r>
      <w:bookmarkStart w:id="0" w:name="_GoBack"/>
      <w:bookmarkEnd w:id="0"/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467719" w:rsidRPr="00467719">
        <w:rPr>
          <w:rFonts w:asciiTheme="minorHAnsi" w:hAnsiTheme="minorHAnsi" w:cstheme="minorHAnsi"/>
          <w:bCs/>
          <w:sz w:val="24"/>
          <w:szCs w:val="24"/>
        </w:rPr>
        <w:t>4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67719" w:rsidRPr="00467719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67719" w:rsidRPr="00467719" w:rsidRDefault="0046771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467719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DOOŚ-WDŚZOO.420.58.2021.maz.2</w:t>
      </w:r>
    </w:p>
    <w:p w:rsidR="00B35A7F" w:rsidRPr="00467719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67719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67719" w:rsidRPr="00467719" w:rsidRDefault="00467719" w:rsidP="0046771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6771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w prowadzonym postępowaniu odwoławczym od decyzji Regionalnego Dyrektora Ochrony Środowiska w Katowicach z dnia 21 września 2021 r., znak: WOOŚ-II.420.10.2020.MK2.41, określającej środowiskowe uwarunkowania realizacji przedsięwzięcia pod nazwą: Budowa zbiorników</w:t>
      </w:r>
      <w:r w:rsidRPr="004677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retencyjnych na potoku </w:t>
      </w:r>
      <w:proofErr w:type="spellStart"/>
      <w:r w:rsidRPr="00467719">
        <w:rPr>
          <w:rFonts w:asciiTheme="minorHAnsi" w:hAnsiTheme="minorHAnsi" w:cstheme="minorHAnsi"/>
          <w:bCs/>
          <w:color w:val="000000"/>
          <w:sz w:val="24"/>
          <w:szCs w:val="24"/>
        </w:rPr>
        <w:t>Ostropka</w:t>
      </w:r>
      <w:proofErr w:type="spellEnd"/>
      <w:r w:rsidRPr="004677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</w:t>
      </w:r>
      <w:r w:rsidRPr="00467719">
        <w:rPr>
          <w:rFonts w:asciiTheme="minorHAnsi" w:hAnsiTheme="minorHAnsi" w:cstheme="minorHAnsi"/>
          <w:bCs/>
          <w:color w:val="000000"/>
          <w:sz w:val="24"/>
          <w:szCs w:val="24"/>
        </w:rPr>
        <w:t>y ul. J. Słowackiego — II, zgromadzony został cały materiał dowodowy.</w:t>
      </w:r>
    </w:p>
    <w:p w:rsidR="00457259" w:rsidRPr="00467719" w:rsidRDefault="00467719" w:rsidP="0046771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67719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zawiadomienia.</w:t>
      </w:r>
    </w:p>
    <w:p w:rsidR="00467719" w:rsidRPr="00467719" w:rsidRDefault="00467719" w:rsidP="0046771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457259" w:rsidRPr="00467719" w:rsidRDefault="0046771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 xml:space="preserve">Zastępca </w:t>
      </w:r>
      <w:r w:rsidR="00457259" w:rsidRPr="00467719">
        <w:rPr>
          <w:rFonts w:asciiTheme="minorHAnsi" w:hAnsiTheme="minorHAnsi" w:cstheme="minorHAnsi"/>
          <w:color w:val="000000"/>
        </w:rPr>
        <w:t>Dyrektor</w:t>
      </w:r>
      <w:r w:rsidRPr="00467719">
        <w:rPr>
          <w:rFonts w:asciiTheme="minorHAnsi" w:hAnsiTheme="minorHAnsi" w:cstheme="minorHAnsi"/>
          <w:color w:val="000000"/>
        </w:rPr>
        <w:t>a</w:t>
      </w:r>
      <w:r w:rsidR="00457259" w:rsidRPr="0046771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Pr="00467719">
        <w:rPr>
          <w:rFonts w:asciiTheme="minorHAnsi" w:hAnsiTheme="minorHAnsi" w:cstheme="minorHAnsi"/>
          <w:color w:val="000000"/>
        </w:rPr>
        <w:t>Anna Dąbrowska-Niepytalska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67719" w:rsidRPr="00467719" w:rsidRDefault="00467719" w:rsidP="0046771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67719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467719" w:rsidRPr="00467719" w:rsidRDefault="00467719" w:rsidP="0046771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67719">
        <w:rPr>
          <w:rFonts w:asciiTheme="minorHAnsi" w:hAnsiTheme="minorHAnsi" w:cstheme="minorHAnsi"/>
          <w:bCs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467719" w:rsidRDefault="00467719" w:rsidP="0046771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67719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467719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6771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6771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6771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6771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6771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6771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FDF46-5A89-43AA-B3E3-44534D08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2023-06-30T05:21:00Z</dcterms:created>
  <dcterms:modified xsi:type="dcterms:W3CDTF">2023-06-30T05:21:00Z</dcterms:modified>
</cp:coreProperties>
</file>