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520B" w14:textId="5A8A0647" w:rsidR="00214E5F" w:rsidRPr="00214E5F" w:rsidRDefault="00214E5F" w:rsidP="00214E5F">
      <w:pPr>
        <w:jc w:val="right"/>
        <w:rPr>
          <w:rFonts w:ascii="Arial" w:hAnsi="Arial" w:cs="Arial"/>
          <w:bCs/>
          <w:sz w:val="22"/>
          <w:szCs w:val="22"/>
        </w:rPr>
      </w:pPr>
      <w:r w:rsidRPr="00214E5F">
        <w:rPr>
          <w:rFonts w:ascii="Arial" w:hAnsi="Arial" w:cs="Arial"/>
          <w:bCs/>
          <w:sz w:val="22"/>
          <w:szCs w:val="22"/>
        </w:rPr>
        <w:t>Załącznik nr 1 do zapytania ofertowego</w:t>
      </w:r>
    </w:p>
    <w:p w14:paraId="69555180" w14:textId="77777777" w:rsidR="00214E5F" w:rsidRDefault="00214E5F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698110C" w14:textId="7C1FC1A8" w:rsidR="00B4119C" w:rsidRPr="00D43B9C" w:rsidRDefault="00B4119C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OPIS PRZEDMIOTU ZAMÓWIENIA (OPZ)</w:t>
      </w:r>
    </w:p>
    <w:p w14:paraId="14C9D3BF" w14:textId="77777777" w:rsidR="00046204" w:rsidRPr="00D43B9C" w:rsidRDefault="00046204" w:rsidP="00B4119C">
      <w:pPr>
        <w:rPr>
          <w:rFonts w:ascii="Arial" w:hAnsi="Arial" w:cs="Arial"/>
          <w:b/>
          <w:bCs/>
          <w:sz w:val="22"/>
          <w:szCs w:val="22"/>
        </w:rPr>
      </w:pPr>
    </w:p>
    <w:p w14:paraId="1E9F68CD" w14:textId="77777777" w:rsidR="00163AA8" w:rsidRPr="00D43B9C" w:rsidRDefault="00163AA8" w:rsidP="00163AA8">
      <w:pPr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Produkcja programu edukacyjno-informacyjnego wraz z przygotowaniem do dystrybucji internetowej i emisji telewizyjnej</w:t>
      </w:r>
    </w:p>
    <w:p w14:paraId="64844C60" w14:textId="77777777" w:rsidR="00163AA8" w:rsidRPr="00D43B9C" w:rsidRDefault="00163AA8" w:rsidP="00163AA8">
      <w:pPr>
        <w:rPr>
          <w:rFonts w:ascii="Arial" w:hAnsi="Arial" w:cs="Arial"/>
          <w:sz w:val="22"/>
          <w:szCs w:val="22"/>
        </w:rPr>
      </w:pPr>
    </w:p>
    <w:p w14:paraId="62B08898" w14:textId="19F4694D" w:rsidR="00510F5D" w:rsidRPr="00D43B9C" w:rsidRDefault="00B4119C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I</w:t>
      </w:r>
      <w:r w:rsidR="00510F5D" w:rsidRPr="00D43B9C">
        <w:rPr>
          <w:rFonts w:ascii="Arial" w:hAnsi="Arial" w:cs="Arial"/>
          <w:b/>
          <w:bCs/>
          <w:sz w:val="22"/>
          <w:szCs w:val="22"/>
        </w:rPr>
        <w:t xml:space="preserve"> Przedmiot zamówienia</w:t>
      </w:r>
    </w:p>
    <w:p w14:paraId="29750A7C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I.1. Przedmiotem zamówienia jest opracowanie i realizacja </w:t>
      </w:r>
      <w:r w:rsidRPr="00D43B9C">
        <w:rPr>
          <w:rFonts w:ascii="Arial" w:hAnsi="Arial" w:cs="Arial"/>
          <w:b/>
          <w:bCs/>
          <w:sz w:val="22"/>
          <w:szCs w:val="22"/>
        </w:rPr>
        <w:t>programu edukacyjno-informacyjnego</w:t>
      </w:r>
      <w:r w:rsidRPr="00D43B9C">
        <w:rPr>
          <w:rFonts w:ascii="Arial" w:hAnsi="Arial" w:cs="Arial"/>
          <w:sz w:val="22"/>
          <w:szCs w:val="22"/>
        </w:rPr>
        <w:t xml:space="preserve"> dotyczącego ochrony niedźwiedzia brunatnego oraz minimalizowania sytuacji konfliktowych z jego udziałem, wraz z przygotowaniem materiałów do dystrybucji internetowej oraz emisji telewizyjnej.</w:t>
      </w:r>
    </w:p>
    <w:p w14:paraId="0A1FF3AB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I.2. Zamówienie realizowane jest w 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Pr="00D43B9C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(FEnIKS).</w:t>
      </w:r>
    </w:p>
    <w:p w14:paraId="06D39894" w14:textId="0F5311D5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I.3. Celem realizacji programu jest prowadzenie działań edukacyjnych i informacyjnych dotyczących niedźwiedzia brunatnego, zwiększenie wiedzy odbiorców na temat biologii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zachowania gatunku, przyczyn sytuacji konfliktowych oraz sposobów ich ograniczania.</w:t>
      </w:r>
    </w:p>
    <w:p w14:paraId="7E9114BE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I.4. Program powinien zostać przygotowany w sposób umożliwiający wykorzystanie go zarówno w telewizji, jak i w Internecie, w szczególności na stronach internetowych, platformach publikujących materiały audiowizualne oraz w mediach społecznościowych.</w:t>
      </w:r>
    </w:p>
    <w:p w14:paraId="1ED5B8F5" w14:textId="2731847D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I.5. Przy realizacji zamówienia Wykonawca zobligowany jest do stosowania zasad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wytycznych określonych w następujących dokumentach:</w:t>
      </w:r>
    </w:p>
    <w:p w14:paraId="08255344" w14:textId="63782ADE" w:rsidR="00510F5D" w:rsidRPr="00D43B9C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a) Podręcznik wnioskodawcy i beneficjenta Funduszy Europejskich na lata 2021–2027 w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 xml:space="preserve">zakresie informacji i promocji; </w:t>
      </w:r>
    </w:p>
    <w:p w14:paraId="1AF81D64" w14:textId="77777777" w:rsidR="00510F5D" w:rsidRPr="00D43B9C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b) Księga Tożsamości Wizualnej marki Fundusze Europejskie 2021–2027; </w:t>
      </w:r>
    </w:p>
    <w:p w14:paraId="3B8C35F5" w14:textId="77777777" w:rsidR="00510F5D" w:rsidRPr="00D43B9C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c) Karta Wizualizacji Programu Fundusze Europejskie na Infrastrukturę, Klimat, Środowisko. </w:t>
      </w:r>
    </w:p>
    <w:p w14:paraId="0CFECD6D" w14:textId="6A6857D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I.6. Wytyczne, o których mowa w </w:t>
      </w:r>
      <w:r w:rsidR="004F75B3" w:rsidRPr="00D43B9C">
        <w:rPr>
          <w:rFonts w:ascii="Arial" w:hAnsi="Arial" w:cs="Arial"/>
          <w:sz w:val="22"/>
          <w:szCs w:val="22"/>
        </w:rPr>
        <w:t xml:space="preserve">części </w:t>
      </w:r>
      <w:r w:rsidRPr="00D43B9C">
        <w:rPr>
          <w:rFonts w:ascii="Arial" w:hAnsi="Arial" w:cs="Arial"/>
          <w:sz w:val="22"/>
          <w:szCs w:val="22"/>
        </w:rPr>
        <w:t>I</w:t>
      </w:r>
      <w:r w:rsidR="004F75B3" w:rsidRPr="00D43B9C">
        <w:rPr>
          <w:rFonts w:ascii="Arial" w:hAnsi="Arial" w:cs="Arial"/>
          <w:sz w:val="22"/>
          <w:szCs w:val="22"/>
        </w:rPr>
        <w:t xml:space="preserve"> ust. </w:t>
      </w:r>
      <w:r w:rsidRPr="00D43B9C">
        <w:rPr>
          <w:rFonts w:ascii="Arial" w:hAnsi="Arial" w:cs="Arial"/>
          <w:sz w:val="22"/>
          <w:szCs w:val="22"/>
        </w:rPr>
        <w:t>5., mogą ulegać zmianom lub modyfikacjom w trakcie trwania Umowy, dlatego obowiązkiem Wykonawcy jest ich bieżący monitoring i stosowanie wytycznych obowiązujących w trakcie realizacji Umowy.</w:t>
      </w:r>
    </w:p>
    <w:p w14:paraId="261B84C6" w14:textId="53ED675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I.7. Dokumenty, o których mowa w </w:t>
      </w:r>
      <w:r w:rsidR="004F75B3" w:rsidRPr="00D43B9C">
        <w:rPr>
          <w:rFonts w:ascii="Arial" w:hAnsi="Arial" w:cs="Arial"/>
          <w:sz w:val="22"/>
          <w:szCs w:val="22"/>
        </w:rPr>
        <w:t xml:space="preserve">części </w:t>
      </w:r>
      <w:r w:rsidRPr="00D43B9C">
        <w:rPr>
          <w:rFonts w:ascii="Arial" w:hAnsi="Arial" w:cs="Arial"/>
          <w:sz w:val="22"/>
          <w:szCs w:val="22"/>
        </w:rPr>
        <w:t>I</w:t>
      </w:r>
      <w:r w:rsidR="004F75B3" w:rsidRPr="00D43B9C">
        <w:rPr>
          <w:rFonts w:ascii="Arial" w:hAnsi="Arial" w:cs="Arial"/>
          <w:sz w:val="22"/>
          <w:szCs w:val="22"/>
        </w:rPr>
        <w:t xml:space="preserve"> ust. </w:t>
      </w:r>
      <w:r w:rsidRPr="00D43B9C">
        <w:rPr>
          <w:rFonts w:ascii="Arial" w:hAnsi="Arial" w:cs="Arial"/>
          <w:sz w:val="22"/>
          <w:szCs w:val="22"/>
        </w:rPr>
        <w:t>5., dostępne są na stronie internetowej programu Fundusze Europejskie na Infrastrukturę, Klimat, Środowisko.</w:t>
      </w:r>
    </w:p>
    <w:p w14:paraId="08C15FEC" w14:textId="77777777" w:rsidR="00510F5D" w:rsidRPr="00D43B9C" w:rsidRDefault="00510F5D" w:rsidP="00510F5D">
      <w:pPr>
        <w:rPr>
          <w:rFonts w:ascii="Arial" w:hAnsi="Arial" w:cs="Arial"/>
          <w:sz w:val="22"/>
          <w:szCs w:val="22"/>
        </w:rPr>
      </w:pPr>
      <w:hyperlink r:id="rId8" w:anchor="ksiega-wizualizacji" w:history="1">
        <w:r w:rsidRPr="00D43B9C">
          <w:rPr>
            <w:rStyle w:val="Hipercze"/>
            <w:rFonts w:ascii="Arial" w:hAnsi="Arial" w:cs="Arial"/>
            <w:sz w:val="22"/>
            <w:szCs w:val="22"/>
          </w:rPr>
          <w:t>https://feniks.gov.pl/promocja-programu-feniks/#ksiega-wizualizacji</w:t>
        </w:r>
      </w:hyperlink>
    </w:p>
    <w:p w14:paraId="7D8998DA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22B9E546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II. Czas trwania programu</w:t>
      </w:r>
    </w:p>
    <w:p w14:paraId="509D6E7E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II.1. Czas trwania programu: </w:t>
      </w:r>
      <w:r w:rsidRPr="00D43B9C">
        <w:rPr>
          <w:rFonts w:ascii="Arial" w:hAnsi="Arial" w:cs="Arial"/>
          <w:b/>
          <w:bCs/>
          <w:sz w:val="22"/>
          <w:szCs w:val="22"/>
        </w:rPr>
        <w:t>15–20 minut</w:t>
      </w:r>
      <w:r w:rsidRPr="00D43B9C">
        <w:rPr>
          <w:rFonts w:ascii="Arial" w:hAnsi="Arial" w:cs="Arial"/>
          <w:sz w:val="22"/>
          <w:szCs w:val="22"/>
        </w:rPr>
        <w:t>.</w:t>
      </w:r>
    </w:p>
    <w:p w14:paraId="42A4BD3A" w14:textId="1E7AFA4E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lastRenderedPageBreak/>
        <w:t>II.2. W ramach zamówienia Wykonawca przygotuje również skróconą wersję programu o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długości 30–60 sekund, przeznaczoną do wykorzystania w działaniach informacyjnych i</w:t>
      </w:r>
      <w:r w:rsidR="001837DF" w:rsidRPr="00D43B9C">
        <w:rPr>
          <w:rFonts w:ascii="Arial" w:hAnsi="Arial" w:cs="Arial"/>
          <w:sz w:val="22"/>
          <w:szCs w:val="22"/>
        </w:rPr>
        <w:t> p</w:t>
      </w:r>
      <w:r w:rsidRPr="00D43B9C">
        <w:rPr>
          <w:rFonts w:ascii="Arial" w:hAnsi="Arial" w:cs="Arial"/>
          <w:sz w:val="22"/>
          <w:szCs w:val="22"/>
        </w:rPr>
        <w:t>romocyjnych, w szczególności w Internecie i mediach społecznościowych.</w:t>
      </w:r>
    </w:p>
    <w:p w14:paraId="44FC31A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II.3. Wykonawca przygotuje również co najmniej jeden materiał w formacie pionowym dla programu lub na podstawie programu, przeznaczony do publikacji w formacie Shorts, Reels lub równoważnym.</w:t>
      </w:r>
    </w:p>
    <w:p w14:paraId="1A0A0733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II.4. Ostateczny dobór fragmentów programu głównego przeznaczonych do przygotowania jednej wersji skróconej oraz co najmniej jednego materiału pionowego zostanie przedstawiony Zamawiającemu do akceptacji.</w:t>
      </w:r>
    </w:p>
    <w:p w14:paraId="0DC2EB1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III. Zakres merytoryczny programu</w:t>
      </w:r>
    </w:p>
    <w:p w14:paraId="09C1E112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III.1. Program ma charakter edukacyjno-informacyjny. Powinien w przystępny i atrakcyjny sposób przedstawiać niedźwiedzia brunatnego, jego biologię i zachowanie oraz przyczyny występowania sytuacji konfliktowych z udziałem człowieka.</w:t>
      </w:r>
    </w:p>
    <w:p w14:paraId="6DE431D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 Zakres obejmuje:</w:t>
      </w:r>
    </w:p>
    <w:p w14:paraId="66594884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III.2.1. charakterystykę gatunku,</w:t>
      </w:r>
    </w:p>
    <w:p w14:paraId="0A3FE55F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III.2.2. biologię i behawior,</w:t>
      </w:r>
    </w:p>
    <w:p w14:paraId="504F12D3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III.2.3. preferencje pokarmowe,</w:t>
      </w:r>
    </w:p>
    <w:p w14:paraId="04921407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III.2.4. naturalne i antropogeniczne źródła pokarmu,</w:t>
      </w:r>
    </w:p>
    <w:p w14:paraId="73170F2E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III.2.5. przyczyny występowania sytuacji konfliktowych,</w:t>
      </w:r>
    </w:p>
    <w:p w14:paraId="56AE5238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III.2.6. błędy popełniane przez ludzi mogące prowadzić do sytuacji konfliktowych,</w:t>
      </w:r>
    </w:p>
    <w:p w14:paraId="78950795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III.2.7. konsekwencje niewłaściwych zachowań człowieka,</w:t>
      </w:r>
    </w:p>
    <w:p w14:paraId="0850C5C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III.2.8. znaczenie prawidłowego zabezpieczania źródeł pokarmu i gospodarowania odpadami,</w:t>
      </w:r>
    </w:p>
    <w:p w14:paraId="1DC05DCE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III.2.9. zasady właściwego zachowania w przypadku spotkania niedźwiedzia,</w:t>
      </w:r>
    </w:p>
    <w:p w14:paraId="77DB5AA2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III.2.10. zasady bezpiecznego korzystania z obszarów występowania niedźwiedzia,</w:t>
      </w:r>
    </w:p>
    <w:p w14:paraId="3530FEE6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III.2.11. dobre praktyki służące ograniczaniu sytuacji konfliktowych,</w:t>
      </w:r>
    </w:p>
    <w:p w14:paraId="33AF95BF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III.2.12. znaczenie odpowiedzialnego zachowania mieszkańców i turystów.</w:t>
      </w:r>
    </w:p>
    <w:p w14:paraId="72109235" w14:textId="44341692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III.5. Szczegółowa koncepcja narracji, dobór lokalizacji, osób występujących w program</w:t>
      </w:r>
      <w:r w:rsidR="00D4173B" w:rsidRPr="00D43B9C">
        <w:rPr>
          <w:rFonts w:ascii="Arial" w:hAnsi="Arial" w:cs="Arial"/>
          <w:sz w:val="22"/>
          <w:szCs w:val="22"/>
        </w:rPr>
        <w:t>ie</w:t>
      </w:r>
      <w:r w:rsidRPr="00D43B9C">
        <w:rPr>
          <w:rFonts w:ascii="Arial" w:hAnsi="Arial" w:cs="Arial"/>
          <w:sz w:val="22"/>
          <w:szCs w:val="22"/>
        </w:rPr>
        <w:t xml:space="preserve"> oraz sposób przedstawienia poszczególnych zagadnień zostaną zaproponowane przez Wykonawcę i przedstawione Zamawiającemu do akceptacji przed rozpoczęciem realizacji zdjęć.</w:t>
      </w:r>
    </w:p>
    <w:p w14:paraId="00C5E296" w14:textId="0DD8FA8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 Program powin</w:t>
      </w:r>
      <w:r w:rsidR="00D4173B" w:rsidRPr="00D43B9C">
        <w:rPr>
          <w:rFonts w:ascii="Arial" w:hAnsi="Arial" w:cs="Arial"/>
          <w:sz w:val="22"/>
          <w:szCs w:val="22"/>
        </w:rPr>
        <w:t xml:space="preserve">ien </w:t>
      </w:r>
      <w:r w:rsidRPr="00D43B9C">
        <w:rPr>
          <w:rFonts w:ascii="Arial" w:hAnsi="Arial" w:cs="Arial"/>
          <w:sz w:val="22"/>
          <w:szCs w:val="22"/>
        </w:rPr>
        <w:t>być przygotowan</w:t>
      </w:r>
      <w:r w:rsidR="00D4173B" w:rsidRPr="00D43B9C">
        <w:rPr>
          <w:rFonts w:ascii="Arial" w:hAnsi="Arial" w:cs="Arial"/>
          <w:sz w:val="22"/>
          <w:szCs w:val="22"/>
        </w:rPr>
        <w:t>y</w:t>
      </w:r>
      <w:r w:rsidRPr="00D43B9C">
        <w:rPr>
          <w:rFonts w:ascii="Arial" w:hAnsi="Arial" w:cs="Arial"/>
          <w:sz w:val="22"/>
          <w:szCs w:val="22"/>
        </w:rPr>
        <w:t xml:space="preserve"> z uwzględnieniem potrzeb i poziomu wiedzy następujących grup odbiorców:</w:t>
      </w:r>
    </w:p>
    <w:p w14:paraId="42923430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III.6.1. mieszkańców obszarów występowania niedźwiedzia,</w:t>
      </w:r>
    </w:p>
    <w:p w14:paraId="7DE8E8E8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III.6.2. rolników, pszczelarzy, hodowców i właścicieli gospodarstw,</w:t>
      </w:r>
    </w:p>
    <w:p w14:paraId="6B3BFEEB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lastRenderedPageBreak/>
        <w:t>III.6.3. turystów i osób korzystających z obszarów górskich,</w:t>
      </w:r>
    </w:p>
    <w:p w14:paraId="77AF7A46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III.6.4. dzieci i młodzieży,</w:t>
      </w:r>
    </w:p>
    <w:p w14:paraId="21F2C7D7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III.6.5. przedstawicieli jednostek samorządu terytorialnego,</w:t>
      </w:r>
    </w:p>
    <w:p w14:paraId="79E9590C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III.6.6. przedstawicieli instytucji zarządzających terenami leśnymi,</w:t>
      </w:r>
    </w:p>
    <w:p w14:paraId="080A0851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III.6.7. służb i instytucji uczestniczących w reagowaniu na sytuacje konfliktowe,</w:t>
      </w:r>
    </w:p>
    <w:p w14:paraId="03EDAEB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III.6.8. ogółu społeczeństwa.</w:t>
      </w:r>
    </w:p>
    <w:p w14:paraId="50549186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III.7. Forma przekazu powinna być przystępna również dla osób nieposiadających specjalistycznej wiedzy przyrodniczej oraz charakteryzować się wysokimi walorami edukacyjnymi, informacyjnymi i estetycznymi.</w:t>
      </w:r>
    </w:p>
    <w:p w14:paraId="575FA2DC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IV. Zakres usługi</w:t>
      </w:r>
    </w:p>
    <w:p w14:paraId="0AF7C251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 Wykonawca zobowiązany jest do:</w:t>
      </w:r>
    </w:p>
    <w:p w14:paraId="5DE66295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IV.1.1. Produkcji programu głównego i materiałów uzupełniających</w:t>
      </w:r>
    </w:p>
    <w:p w14:paraId="6A60E111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IV.1.1.1. opracowania koncepcji i scenariusza programu,</w:t>
      </w:r>
    </w:p>
    <w:p w14:paraId="21A73B72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IV.1.1.2. przedstawienia koncepcji i scenariusza Zamawiającemu i uzyskania jego akceptacji przed rozpoczęciem realizacji zdjęć,</w:t>
      </w:r>
    </w:p>
    <w:p w14:paraId="27A037F7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IV.1.1.3. realizacji zdjęć w terenie,</w:t>
      </w:r>
    </w:p>
    <w:p w14:paraId="488FD75F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IV.1.1.4. realizacji wypowiedzi i wywiadów z osobami wskazanymi lub zaakceptowanymi przez Zamawiającego, jeżeli będą one przewidziane w scenariuszu,</w:t>
      </w:r>
    </w:p>
    <w:p w14:paraId="51462CC8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IV.1.1.5. montażu i postprodukcji,</w:t>
      </w:r>
    </w:p>
    <w:p w14:paraId="0C30C342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IV.1.1.6. przygotowania oprawy graficznej,</w:t>
      </w:r>
    </w:p>
    <w:p w14:paraId="45BF8335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IV.1.1.7. przygotowania animacji, infografik lub innych elementów graficznych, jeżeli będą wynikały z przyjętej koncepcji,</w:t>
      </w:r>
    </w:p>
    <w:p w14:paraId="5F1965FD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IV.1.1.8. udźwiękowienia,</w:t>
      </w:r>
    </w:p>
    <w:p w14:paraId="6C6A7DAA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IV.1.1.9. zapewnienia lektora, jeżeli będzie przewidziany w scenariuszu,</w:t>
      </w:r>
    </w:p>
    <w:p w14:paraId="4C63CC08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IV.1.1.10. przygotowania napisów,</w:t>
      </w:r>
    </w:p>
    <w:p w14:paraId="2B9730B0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IV.1.1.11. przygotowania plansz i oznaczeń zgodnych z wymaganiami FEnIKS,</w:t>
      </w:r>
    </w:p>
    <w:p w14:paraId="6233AB59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IV.1.1.12. przygotowania jednej skróconej wersji programu głównego o długości 30–60 sekund,</w:t>
      </w:r>
    </w:p>
    <w:p w14:paraId="7341663F" w14:textId="503C2559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IV.1.1.13. przygotowania materiałów w formacie pionowym przeznaczonych do publikacji w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mediach społecznościowych,</w:t>
      </w:r>
    </w:p>
    <w:p w14:paraId="2EFC74D3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IV.1.1.14. przygotowania programu głównego w standardzie technicznym określonym w części V, umożliwiającym przekazanie pliku emisyjnego nadawcy telewizyjnemu,</w:t>
      </w:r>
    </w:p>
    <w:p w14:paraId="261A98E6" w14:textId="57AB6D61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lastRenderedPageBreak/>
        <w:t>IV.1.1.15. przygotowania programu głównego w standardzie umożliwiającym jego publikację w Internecie oraz przygotowania materiałów skróconych i pionowych w formatach odpowiednich do ich publikacji internetowej.</w:t>
      </w:r>
    </w:p>
    <w:p w14:paraId="656865A7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 Realizacji zdjęć w terenie</w:t>
      </w:r>
    </w:p>
    <w:p w14:paraId="7110970D" w14:textId="1632B47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IV.1.2.1. Zdjęcia do programu należy zrealizować w co najmniej dwóch różnych lokalizacjach na terenie województwa podkarpackiego i/lub małopolskiego, związanych z tematyką projektu. Dobór lokalizacji powinien zapewniać zróżnicowanie materiału filmowego i umożliwiać rzetelne przedstawienie zagadnień objętych zakresem merytorycznym programu.</w:t>
      </w:r>
    </w:p>
    <w:p w14:paraId="247FB055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IV.1.2.2. Szczegółowy dobór lokalizacji Wykonawca zaproponuje w koncepcji i scenariuszu programu oraz przedstawi Zamawiającemu do akceptacji przed rozpoczęciem realizacji zdjęć.</w:t>
      </w:r>
    </w:p>
    <w:p w14:paraId="519C61DA" w14:textId="401376E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IV.1.2.3. Zamawiający nie narzuca liczby dni zdjęciowych koniecznych do zebrania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zrealizowania materiału filmowego.</w:t>
      </w:r>
    </w:p>
    <w:p w14:paraId="7762D224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IV.1.2.4. Wykonawca zobowiązany jest do zapewnienia sprzętu audiowizualnego umożliwiającego uzyskanie wysokiej jakości obrazu i dźwięku.</w:t>
      </w:r>
    </w:p>
    <w:p w14:paraId="0C1EFA72" w14:textId="568D8518" w:rsidR="00D43B9C" w:rsidRPr="00D43B9C" w:rsidRDefault="00D43B9C" w:rsidP="00D43B9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IV.1.2.5. W zależności od potrzeb i wymogów scenariusza dopuszcza się wykorzystanie różnych technik realizacji obrazu, w szczególności ujęć szerokokątnych, ujęć z wykorzystaniem obiektywów o dużej ogniskowej, ujęć makro, ujęć w zwolnionym tempie (slow motion) oraz ujęć z drona. Dopuszcza się również wykorzystanie materiałów filmowych zrealizowanych przed rozpoczęciem realizacji zamówienia, w tym materiałów archiwalnych będących w posiadaniu Wykonawcy lub pochodzących z innych legalnych źródeł, pod warunkiem że są one adekwatne do tematyki programu, odpowiedniej jakości technicznej i merytorycznej oraz mogą być wykorzystane zgodnie z wymaganiami określonymi w OPZ. Animacje komputerowe, infografiki i fotografie mogą być wykorzystywane jako elementy uzupełniające materiał filmowy, służące w szczególności wyjaśnianiu zagadnień merytorycznych, prezentowaniu danych lub uatrakcyjnieniu przekazu. Nie mogą one zastępować materiału filmowego w zakresie niezbędnym do osiągnięcia celów edukacyjno-informacyjnych programu. Wykonawca odpowiada za zapewnienie kompletności i odpowiedniej jakości materiału oraz za posiadanie praw i licencji niezbędnych do wykorzystania wszystkich zastosowanych materiałów</w:t>
      </w:r>
    </w:p>
    <w:p w14:paraId="0A797983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IV.1.2.6. W przypadku wykorzystania materiałów archiwalnych, fotografii, grafik lub innych materiałów pochodzących od osób trzecich Wykonawca zobowiązany jest do posiadania praw lub odpowiednich licencji umożliwiających ich wykorzystanie zgodnie z przeznaczeniem programu.</w:t>
      </w:r>
    </w:p>
    <w:p w14:paraId="7137493D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IV.1.2.7. W przypadku realizacji zdjęć z wykorzystaniem bezzałogowych statków powietrznych Wykonawca zobowiązany jest do przestrzegania obowiązujących przepisów oraz uzyskania wymaganych zgód i zezwoleń.</w:t>
      </w:r>
    </w:p>
    <w:p w14:paraId="7101A144" w14:textId="1CCFDA0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IV.1.2.8. Wykonawca zobowiązany jest do uzyskania wszelkich wymaganych zgód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pozwoleń związanych z realizacją zdjęć w wykorzystywanych lokalizacjach.</w:t>
      </w:r>
    </w:p>
    <w:p w14:paraId="6694B47F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IV.1.2.9. W przypadku realizacji zdjęć na obszarach objętych formami ochrony przyrody Wykonawca zobowiązany jest do przestrzegania obowiązujących zasad i przepisów oraz </w:t>
      </w:r>
      <w:r w:rsidRPr="00D43B9C">
        <w:rPr>
          <w:rFonts w:ascii="Arial" w:hAnsi="Arial" w:cs="Arial"/>
          <w:sz w:val="22"/>
          <w:szCs w:val="22"/>
        </w:rPr>
        <w:lastRenderedPageBreak/>
        <w:t>uzyskania wymaganych zezwoleń, w tym – jeżeli będzie to konieczne – zezwoleń na odstępstwa od obowiązujących zakazów.</w:t>
      </w:r>
    </w:p>
    <w:p w14:paraId="5544A647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V. Forma i parametry techniczne</w:t>
      </w:r>
    </w:p>
    <w:p w14:paraId="45ABDD04" w14:textId="7777777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V.1. Program powinien zostać przygotowany w jakości minimum Full HD 1920 × 1080 lub wyższej, w proporcji obrazu 16:9.</w:t>
      </w:r>
    </w:p>
    <w:p w14:paraId="61D89CB9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V.2. Główny program edukacyjno-informacyjny należy przygotować w dwóch wersjach: w pliku emisyjnym przeznaczonym do wykorzystania w telewizji oraz w pliku przeznaczonym do publikacji internetowej. Plik emisyjny musi być kompletnym materiałem gotowym do przekazania nadawcy telewizyjnemu, bez konieczności ponownego montażu lub technicznego opracowania materiału przez Zamawiającego.</w:t>
      </w:r>
    </w:p>
    <w:p w14:paraId="4E014AE2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V.3. Plik emisyjny głównego programu należy przygotować zgodnie ze standardem technicznym plików HD stosowanym przez Telewizję Polską, obejmującym co najmniej następujące parametry: kontener MXF OP-1a; kodek XDCAM HD422, przepływność 50 Mb/s; rozdzielczość 1920 × 1080; format obrazu 16:9; 1080i/25, z przeplotem i górnym polem jako pierwszym; dźwięk LPCM 16- lub 24-bitowy, 48 kHz, stereo; ciągły kod czasowy. Głośność dźwięku należy dostosować do rekomendacji EBU R128, z docelową głośnością zintegrowaną -23 LUFS i maksymalnym poziomem True Peak nieprzekraczającym -1 dBTP. Materiał musi spełniać wymagania jakościowe i organizacyjne właściwe dla pliku emisyjnego oraz nie może zawierać sygnałów testowych. Wykonawca odpowiada za techniczną kontrolę pliku przed jego przekazaniem Zamawiającemu.</w:t>
      </w:r>
    </w:p>
    <w:p w14:paraId="22A2AC9A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V.4. Niezależnie od pliku emisyjnego, Wykonawca przekaże program główny w wersji przeznaczonej do publikacji internetowej w formacie MP4, z kodekiem H.264 lub równoważnym, w rozdzielczości co najmniej 1920 × 1080 pikseli i z częstotliwością 25 klatek na sekundę. Jedną skróconą wersję programu o długości 30–60 sekund oraz co najmniej jeden materiał pionowy należy przygotować w formatach i proporcjach obrazu odpowiednich do publikacji w Internecie i mediach społecznościowych, z zachowaniem czytelności treści i oznaczeń wymaganych wytycznymi FEnIKS.</w:t>
      </w:r>
    </w:p>
    <w:p w14:paraId="55C44405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V.5. Ścieżka dźwiękowa powinna zostać przygotowana w jakości umożliwiającej publikację internetową oraz późniejsze wykorzystanie programu w emisji telewizyjnej, nie niższej niż 48 kHz, 24 bit, stereo.</w:t>
      </w:r>
    </w:p>
    <w:p w14:paraId="657256DF" w14:textId="09FA8026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V.6. Ścieżka dźwiękowa, w tym podkład muzyczny, lektor oraz odgłosy przyrody, powinna być spójna z materiałem filmowym i wzmacniać jego walory edukacyjne i informacyjne. W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przypadku wykorzystania odgłosów konkretnych gatunków powinny być one właściwe dla przedstawianego miejsca lub sytuacji.</w:t>
      </w:r>
    </w:p>
    <w:p w14:paraId="6E7B87CB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V.7. Wykonawca zobowiązany jest do zapewnienia odpowiedniej jakości obrazu, dźwięku, montażu i postprodukcji na każdym etapie realizacji zamówienia.</w:t>
      </w:r>
    </w:p>
    <w:p w14:paraId="14156E56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V.8. Program główny powinien posiadać napisy w języku polskim stanowiące alternatywną formę przekazu treści mówionych. Wymagania dotyczące dostępności materiałów skróconych i pionowych stosuje się odpowiednio do ich formy i sposobu publikacji.</w:t>
      </w:r>
    </w:p>
    <w:p w14:paraId="153688D3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V.9. Wykonawca przekaże Zamawiającemu plik z napisami do programu głównego w formacie umożliwiającym ich dalsze wykorzystanie, w szczególności SRT lub VTT.</w:t>
      </w:r>
    </w:p>
    <w:p w14:paraId="682BC73D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lastRenderedPageBreak/>
        <w:t>V.10. Program powinien być wolny od zabezpieczeń uniemożliwiających jego odtwarzanie, kopiowanie lub publikację przez Zamawiającego.</w:t>
      </w:r>
    </w:p>
    <w:p w14:paraId="72875F06" w14:textId="77777777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V.11. Wszystkie materiały końcowe powinny zostać przekazane w formie umożliwiającej ich dalsze wykorzystanie przez Zamawiającego zgodnie z zakresem nabytych praw.</w:t>
      </w:r>
    </w:p>
    <w:p w14:paraId="4E5570A6" w14:textId="7FBBD503" w:rsidR="00D4173B" w:rsidRPr="00D43B9C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V.12. Wszystkie wykorzystane materiały, w tym muzyka, grafiki, fotografie, animacje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materiały archiwalne, muszą posiadać wymagane licencje lub prawa umożliwiające ich wykorzystanie w Internecie, mediach społecznościowych oraz podczas wydarzeń i działań edukacyjnych prowadzonych przez Zamawiającego, a także późniejsze wykorzystanie programu w emisji telewizyjnej.</w:t>
      </w:r>
    </w:p>
    <w:p w14:paraId="506695C6" w14:textId="746FBC6D" w:rsidR="005E01BC" w:rsidRPr="00D43B9C" w:rsidRDefault="005E01BC" w:rsidP="005E01BC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VI. Dostępność cyfrowa</w:t>
      </w:r>
    </w:p>
    <w:p w14:paraId="0A8CAC2B" w14:textId="50E4A644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VI.1. </w:t>
      </w:r>
      <w:r w:rsidR="00840CF4" w:rsidRPr="00D43B9C">
        <w:rPr>
          <w:rFonts w:ascii="Arial" w:hAnsi="Arial" w:cs="Arial"/>
          <w:sz w:val="22"/>
          <w:szCs w:val="22"/>
        </w:rPr>
        <w:t>Program oraz materiały przeznaczone do dystrybucji internetowej oraz emisji telewizyjnej należy przygotować zgodnie z ustawą z dnia 4 kwietnia 2019 r. o dostępności cyfrowej stron internetowych i aplikacji mobilnych podmiotów publicznych, w tym z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="00840CF4" w:rsidRPr="00D43B9C">
        <w:rPr>
          <w:rFonts w:ascii="Arial" w:hAnsi="Arial" w:cs="Arial"/>
          <w:sz w:val="22"/>
          <w:szCs w:val="22"/>
        </w:rPr>
        <w:t>wymaganiami określonymi w załączniku do tej ustawy, w zakresie mającym zastosowanie do przedmiotu zamówienia.</w:t>
      </w:r>
    </w:p>
    <w:p w14:paraId="51B59BED" w14:textId="77777777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VI.2. Program należy przygotować w sposób umożliwiający jego odbiór przez osoby ze szczególnymi potrzebami, w szczególności osoby z niepełnosprawnością słuchu i wzroku.</w:t>
      </w:r>
    </w:p>
    <w:p w14:paraId="3F2BB6AD" w14:textId="086FD0ED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VI.3. Wykonawca zobowiązany jest do przygotowania do programu napisów obejmujących co najmniej treść wypowiedzi oraz w uzasadnionych przypadkach, informacje niezbędne do zrozumienia treści przekazywanych za pomocą dźwięku.</w:t>
      </w:r>
    </w:p>
    <w:p w14:paraId="0B0BF40D" w14:textId="77777777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VI.4. Wykonawca zobowiązany jest do przygotowania audiodeskrypcji programu albo rozwiązania alternatywnego zapewniającego osobom z niepełnosprawnością wzroku dostęp do istotnych informacji przekazywanych za pomocą obrazu.</w:t>
      </w:r>
    </w:p>
    <w:p w14:paraId="649E4B18" w14:textId="77777777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VI.5. Napisy należy przekazać Zamawiającemu również w odrębnym pliku, w formacie umożliwiającym ich dalsze wykorzystanie podczas publikacji programu w Internecie.</w:t>
      </w:r>
    </w:p>
    <w:p w14:paraId="27B3D6A6" w14:textId="6ECB4DAD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VI.6. Wykonawca zobowiązany jest do przygotowania tekstowej alternatywy dla materiału audiowizualnego, obejmującej opis treści programu oraz w zakresie niezbędnym do zrozumienia przekazu, opis istotnych informacji wizualnych.</w:t>
      </w:r>
    </w:p>
    <w:p w14:paraId="393E6C9B" w14:textId="7DAD00C8" w:rsidR="005E01BC" w:rsidRPr="00D43B9C" w:rsidRDefault="005E01BC" w:rsidP="00AA77F6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VI.7. Elementy graficzne, plansze, infografiki oraz inne materiały wizualne wykorzystywane w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programie należy przygotować z uwzględnieniem zasad czytelności i dostępności cyfrowej.</w:t>
      </w:r>
    </w:p>
    <w:p w14:paraId="0CD487B3" w14:textId="3F7D6C88" w:rsidR="005E01BC" w:rsidRPr="00D43B9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VI.8. Wykonawca zobowiązany jest do przekazania Zamawiającemu wszystkich plików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materiałów niezbędnych do zapewnienia dostępności cyfrowej programu podczas jego późniejszej publikacji na stronie internetowej oraz w innych kanałach cyfrowych Zamawiającego.</w:t>
      </w:r>
    </w:p>
    <w:p w14:paraId="18FB47C0" w14:textId="7A182853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VI</w:t>
      </w:r>
      <w:r w:rsidR="00AA77F6" w:rsidRPr="00D43B9C">
        <w:rPr>
          <w:rFonts w:ascii="Arial" w:hAnsi="Arial" w:cs="Arial"/>
          <w:b/>
          <w:bCs/>
          <w:sz w:val="22"/>
          <w:szCs w:val="22"/>
        </w:rPr>
        <w:t>I</w:t>
      </w:r>
      <w:r w:rsidRPr="00D43B9C">
        <w:rPr>
          <w:rFonts w:ascii="Arial" w:hAnsi="Arial" w:cs="Arial"/>
          <w:b/>
          <w:bCs/>
          <w:sz w:val="22"/>
          <w:szCs w:val="22"/>
        </w:rPr>
        <w:t>. Obowiązki informacyjno-promocyjne (FEnIKS)</w:t>
      </w:r>
    </w:p>
    <w:p w14:paraId="7AFC5EF9" w14:textId="0BCFEBC5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.1. Wykonawca zobowiązany jest do oznakowania programu i materiałów promocyjnych zgodnie z aktualnymi zasadami i wytycznymi dotyczącymi informacji i promocji Funduszy Europejskich.</w:t>
      </w:r>
    </w:p>
    <w:p w14:paraId="3ED46893" w14:textId="4294A288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VII.2. Program główny powinien zawierać planszę otwierającą trwającą minimum 5 sekund.</w:t>
      </w:r>
    </w:p>
    <w:p w14:paraId="75BC9B74" w14:textId="6C3FF0A0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lastRenderedPageBreak/>
        <w:t>VII.3. Program główny powinien zawierać planszę końcową trwającą minimum 10 sekund z wymaganymi oznaczeniami i informacjami dotyczącymi finansowania projektu.</w:t>
      </w:r>
    </w:p>
    <w:p w14:paraId="5FA498FD" w14:textId="4676F53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.4. Wykonawca zobowiązany jest do stosowania materiałów graficznych i logotypów przekazanych przez Zamawiającego oraz zgodnych z aktualnymi wytycznymi FEnIKS.</w:t>
      </w:r>
    </w:p>
    <w:p w14:paraId="488E18D2" w14:textId="5CA9A833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VII.5. Sposób oznakowania programu głównego oraz materiałów skróconych i pionowych podlega akceptacji Zamawiającego. Oznakowanie materiałów skróconych i pionowych należy dostosować do ich formatu i sposobu publikacji, zgodnie z aktualnymi wytycznymi FEnIKS.</w:t>
      </w:r>
    </w:p>
    <w:p w14:paraId="0E5B143F" w14:textId="73A6A456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VII</w:t>
      </w:r>
      <w:r w:rsidR="00AA77F6" w:rsidRPr="00D43B9C">
        <w:rPr>
          <w:rFonts w:ascii="Arial" w:hAnsi="Arial" w:cs="Arial"/>
          <w:b/>
          <w:bCs/>
          <w:sz w:val="22"/>
          <w:szCs w:val="22"/>
        </w:rPr>
        <w:t>I</w:t>
      </w:r>
      <w:r w:rsidRPr="00D43B9C">
        <w:rPr>
          <w:rFonts w:ascii="Arial" w:hAnsi="Arial" w:cs="Arial"/>
          <w:b/>
          <w:bCs/>
          <w:sz w:val="22"/>
          <w:szCs w:val="22"/>
        </w:rPr>
        <w:t>. Etapy realizacji</w:t>
      </w:r>
    </w:p>
    <w:p w14:paraId="57247433" w14:textId="5AFB621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.1. Opracowanie i przekazanie Zamawiającemu koncepcji oraz scenariusza programu.</w:t>
      </w:r>
    </w:p>
    <w:p w14:paraId="2C8AB506" w14:textId="0310D109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.2. Akceptacja koncepcji i scenariusza przez Zamawiającego.</w:t>
      </w:r>
    </w:p>
    <w:p w14:paraId="604F819E" w14:textId="00245C4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.3. Realizacja zdjęć i pozostałych materiałów niezbędnych do produkcji programu.</w:t>
      </w:r>
    </w:p>
    <w:p w14:paraId="652C6D74" w14:textId="0DF52AF9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.4. Montaż i postprodukcja.</w:t>
      </w:r>
    </w:p>
    <w:p w14:paraId="746FD9EC" w14:textId="35535619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5. Przekazanie Zamawiającemu wersji roboczej programu.</w:t>
      </w:r>
    </w:p>
    <w:p w14:paraId="02082A53" w14:textId="591ABBC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.6. Zamawiający będzie uprawniony do zgłoszenia uwag do przedstawionych wersji roboczych.</w:t>
      </w:r>
    </w:p>
    <w:p w14:paraId="0E4C61BC" w14:textId="71A2A445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.7. Wykonawca zobowiązany jest do uwzględnienia uzasadnionych uwag Zamawiającego.</w:t>
      </w:r>
    </w:p>
    <w:p w14:paraId="234E29E4" w14:textId="0784E940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.8. Przekazanie poprawionych wersji programu do ostatecznej akceptacji Zamawiającego.</w:t>
      </w:r>
    </w:p>
    <w:p w14:paraId="08A9C9FA" w14:textId="10F4EB3C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.9. Ostateczna wersja programu wymaga akceptacji Zamawiającego.</w:t>
      </w:r>
    </w:p>
    <w:p w14:paraId="74B62D7F" w14:textId="2EB0FC7D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 xml:space="preserve">.10. Analogiczny sposób akceptacji stosuje się do materiałów skróconych i materiałów przygotowanych </w:t>
      </w:r>
      <w:r w:rsidR="001841FD" w:rsidRPr="00D43B9C">
        <w:rPr>
          <w:rFonts w:ascii="Arial" w:hAnsi="Arial" w:cs="Arial"/>
          <w:sz w:val="22"/>
          <w:szCs w:val="22"/>
        </w:rPr>
        <w:t>w formacie pionowym</w:t>
      </w:r>
      <w:r w:rsidRPr="00D43B9C">
        <w:rPr>
          <w:rFonts w:ascii="Arial" w:hAnsi="Arial" w:cs="Arial"/>
          <w:sz w:val="22"/>
          <w:szCs w:val="22"/>
        </w:rPr>
        <w:t>.</w:t>
      </w:r>
    </w:p>
    <w:p w14:paraId="0BFC4B63" w14:textId="2066467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.11. Po uzyskaniu ostatecznej akceptacji Wykonawca przekaże Zamawiającemu:</w:t>
      </w:r>
    </w:p>
    <w:p w14:paraId="68E4DE51" w14:textId="0EAA6E12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VIII.11.1. program główny w pliku emisyjnym spełniającym wymagania określone w części V.3,</w:t>
      </w:r>
    </w:p>
    <w:p w14:paraId="2F31C2F6" w14:textId="7837596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VIII.11.2. program główny w wersji przeznaczonej do publikacji internetowej, zgodnie z częścią V.4,</w:t>
      </w:r>
    </w:p>
    <w:p w14:paraId="636BE903" w14:textId="414A882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VIII.11.3. jedną skróconą wersję programu głównego o długości 30–60 sekund,</w:t>
      </w:r>
    </w:p>
    <w:p w14:paraId="3DD711B3" w14:textId="6355B64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VIII.11.4. co najmniej jeden materiał w formacie pionowym przeznaczony do publikacji w mediach społecznościowych,</w:t>
      </w:r>
    </w:p>
    <w:p w14:paraId="3C0BDAFB" w14:textId="6A3E9C87" w:rsidR="00301AF7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VIII.11.5. pliki z napisami do programu głównego,</w:t>
      </w:r>
    </w:p>
    <w:p w14:paraId="5F669861" w14:textId="7F07E5F8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VIII.11.6. zaakceptowany scenariusz programu,</w:t>
      </w:r>
    </w:p>
    <w:p w14:paraId="7DF0BB4B" w14:textId="6D0E4FC1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color w:val="008000"/>
          <w:sz w:val="22"/>
          <w:szCs w:val="22"/>
        </w:rPr>
        <w:t>VIII.11.7. materiały graficzne przygotowane w ramach realizacji zamówienia, w zakresie objętym prawami przekazywanymi Zamawiającemu.</w:t>
      </w:r>
    </w:p>
    <w:p w14:paraId="174E2855" w14:textId="59169845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lastRenderedPageBreak/>
        <w:t>VII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.12. Materiały zostaną przekazane Zamawiającemu za pośrednictwem uzgodnionego sposobu przekazania plików, w szczególności poprzez serwer, chmurę lub inny bezpieczny kanał elektroniczny.</w:t>
      </w:r>
    </w:p>
    <w:p w14:paraId="2C6DF090" w14:textId="1D6E71AA" w:rsidR="00510F5D" w:rsidRPr="00D43B9C" w:rsidRDefault="00AA77F6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IX</w:t>
      </w:r>
      <w:r w:rsidR="00510F5D" w:rsidRPr="00D43B9C">
        <w:rPr>
          <w:rFonts w:ascii="Arial" w:hAnsi="Arial" w:cs="Arial"/>
          <w:b/>
          <w:bCs/>
          <w:sz w:val="22"/>
          <w:szCs w:val="22"/>
        </w:rPr>
        <w:t>. Prawa autorskie, licencje i wizerunek</w:t>
      </w:r>
    </w:p>
    <w:p w14:paraId="10B29A2F" w14:textId="06FA4251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>.1. Wykonawca zobowiązany jest do przeniesienia na Zamawiającego autorskich praw majątkowych oraz praw pokrewnych do utworu powstałych w związku z realizacją zamówienia, na zasadach i polach eksploatacji określonych w Umowie.</w:t>
      </w:r>
    </w:p>
    <w:p w14:paraId="2ED1B6B2" w14:textId="75F8CD0A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>.2. Wykonawca zobowiązany jest zapewnić, że posiada wszelkie prawa, zgody i licencje niezbędne do wykorzystania w programie muzyki, zdjęć, grafik, animacji, materiałów archiwalnych, nagrań oraz innych elementów wykorzystanych podczas realizacji przedmiotu zamówienia.</w:t>
      </w:r>
    </w:p>
    <w:p w14:paraId="3E5A984A" w14:textId="0192ECE1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 xml:space="preserve">.3. Prawa i licencje, o których mowa w </w:t>
      </w:r>
      <w:r w:rsidR="004F75B3" w:rsidRPr="00D43B9C">
        <w:rPr>
          <w:rFonts w:ascii="Arial" w:hAnsi="Arial" w:cs="Arial"/>
          <w:sz w:val="22"/>
          <w:szCs w:val="22"/>
        </w:rPr>
        <w:t xml:space="preserve">części IX ust. </w:t>
      </w:r>
      <w:r w:rsidR="00510F5D" w:rsidRPr="00D43B9C">
        <w:rPr>
          <w:rFonts w:ascii="Arial" w:hAnsi="Arial" w:cs="Arial"/>
          <w:sz w:val="22"/>
          <w:szCs w:val="22"/>
        </w:rPr>
        <w:t>2., powinny umożliwiać wykorzystanie programu zgodnie z jego przeznaczeniem, w szczególności publikację internetową, publikację w mediach społecznościowych oraz wykorzystywanie programu podczas spotkań, wydarzeń i działań edukacyjnych prowadzonych przez Zamawiającego</w:t>
      </w:r>
      <w:r w:rsidR="001841FD" w:rsidRPr="00D43B9C">
        <w:rPr>
          <w:rFonts w:ascii="Arial" w:hAnsi="Arial" w:cs="Arial"/>
          <w:sz w:val="22"/>
          <w:szCs w:val="22"/>
        </w:rPr>
        <w:t xml:space="preserve"> oraz jego późniejsze wykorzystanie w emisji telewizyjnej</w:t>
      </w:r>
      <w:r w:rsidR="00510F5D" w:rsidRPr="00D43B9C">
        <w:rPr>
          <w:rFonts w:ascii="Arial" w:hAnsi="Arial" w:cs="Arial"/>
          <w:sz w:val="22"/>
          <w:szCs w:val="22"/>
        </w:rPr>
        <w:t>.</w:t>
      </w:r>
    </w:p>
    <w:p w14:paraId="34912F9E" w14:textId="7E9FC597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>.4. Jeżeli w związku z realizacją przedmiotu zamówienia dojdzie do utrwalenia, wykorzystania lub rozpowszechnienia wizerunku osób biorących udział w programie, Wykonawca zobowiązany jest zapewnić zgodność wykorzystania wizerunku z obowiązującymi przepisami oraz uzyskać wymagane zgody.</w:t>
      </w:r>
    </w:p>
    <w:p w14:paraId="40DC86FB" w14:textId="3DBCF1DA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>.5. Wykonawca ponosi odpowiedzialność za roszczenia osób trzecich związane z</w:t>
      </w:r>
      <w:r w:rsidR="00840CF4" w:rsidRPr="00D43B9C">
        <w:rPr>
          <w:rFonts w:ascii="Arial" w:hAnsi="Arial" w:cs="Arial"/>
          <w:sz w:val="22"/>
          <w:szCs w:val="22"/>
        </w:rPr>
        <w:t> </w:t>
      </w:r>
      <w:r w:rsidR="00510F5D" w:rsidRPr="00D43B9C">
        <w:rPr>
          <w:rFonts w:ascii="Arial" w:hAnsi="Arial" w:cs="Arial"/>
          <w:sz w:val="22"/>
          <w:szCs w:val="22"/>
        </w:rPr>
        <w:t>wykorzystaniem materiałów, do których nie posiada wymaganych praw, licencji lub zgód.</w:t>
      </w:r>
    </w:p>
    <w:p w14:paraId="67332911" w14:textId="02903576" w:rsidR="00510F5D" w:rsidRPr="00D43B9C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IX</w:t>
      </w:r>
      <w:r w:rsidR="00510F5D" w:rsidRPr="00D43B9C">
        <w:rPr>
          <w:rFonts w:ascii="Arial" w:hAnsi="Arial" w:cs="Arial"/>
          <w:sz w:val="22"/>
          <w:szCs w:val="22"/>
        </w:rPr>
        <w:t>.6. Wykonawca zobowiązany jest do poniesienia wszelkich kosztów związanych z</w:t>
      </w:r>
      <w:r w:rsidR="00840CF4" w:rsidRPr="00D43B9C">
        <w:rPr>
          <w:rFonts w:ascii="Arial" w:hAnsi="Arial" w:cs="Arial"/>
          <w:sz w:val="22"/>
          <w:szCs w:val="22"/>
        </w:rPr>
        <w:t> </w:t>
      </w:r>
      <w:r w:rsidR="00510F5D" w:rsidRPr="00D43B9C">
        <w:rPr>
          <w:rFonts w:ascii="Arial" w:hAnsi="Arial" w:cs="Arial"/>
          <w:sz w:val="22"/>
          <w:szCs w:val="22"/>
        </w:rPr>
        <w:t>nabyciem praw, licencji i zgód niezbędnych do prawidłowej realizacji zamówienia.</w:t>
      </w:r>
    </w:p>
    <w:p w14:paraId="30BB61DF" w14:textId="3A5FD060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X. Wynagrodzenie</w:t>
      </w:r>
    </w:p>
    <w:p w14:paraId="1FA662AF" w14:textId="08C9D572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X.1. Wynagrodzenie obejmuje całość zamówienia i wszystkie koszty niezbędne do jego prawidłowej realizacji.</w:t>
      </w:r>
    </w:p>
    <w:p w14:paraId="4D248FAB" w14:textId="420E3B0C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 Wynagrodzenie obejmuje w szczególności koszty:</w:t>
      </w:r>
    </w:p>
    <w:p w14:paraId="0EA86086" w14:textId="36FC23E3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X.2.1. przygotowania koncepcji i scenariusza,</w:t>
      </w:r>
    </w:p>
    <w:p w14:paraId="6C8BC081" w14:textId="01F97DDB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X.2.2. realizacji zdjęć,</w:t>
      </w:r>
    </w:p>
    <w:p w14:paraId="48650E2C" w14:textId="5B5DEB7C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X.2.3. transportu,</w:t>
      </w:r>
    </w:p>
    <w:p w14:paraId="67DD8AD2" w14:textId="3D1FE55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X.2.4. zakwaterowania i wyżywienia ekipy, jeżeli będzie to konieczne,</w:t>
      </w:r>
    </w:p>
    <w:p w14:paraId="39237627" w14:textId="0BAE1DA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X.2.5. wykorzystania sprzętu,</w:t>
      </w:r>
    </w:p>
    <w:p w14:paraId="2078842C" w14:textId="31B4BB2E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X.2.6. wynagrodzenia osób uczestniczących w realizacji,</w:t>
      </w:r>
    </w:p>
    <w:p w14:paraId="4A7342D5" w14:textId="7D7DA4EE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X.2.7. montażu i postprodukcji,</w:t>
      </w:r>
    </w:p>
    <w:p w14:paraId="42D7BDB8" w14:textId="582D3AC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X.2.8. udźwiękowienia i lektora,</w:t>
      </w:r>
    </w:p>
    <w:p w14:paraId="69961B9A" w14:textId="5A34583A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X.2.9. muzyki, grafik, animacji i materiałów archiwalnych,</w:t>
      </w:r>
    </w:p>
    <w:p w14:paraId="3EADC208" w14:textId="25299FE9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lastRenderedPageBreak/>
        <w:t>X.2.10. przygotowania napisów,</w:t>
      </w:r>
    </w:p>
    <w:p w14:paraId="2AF973A4" w14:textId="48E8644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X.2.11. przygotowania skróconych wersji programu i materiałów pionowych,</w:t>
      </w:r>
    </w:p>
    <w:p w14:paraId="3ED62009" w14:textId="165B6E81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X.2.12. przygotowania materiałów do publikacji internetowej,</w:t>
      </w:r>
    </w:p>
    <w:p w14:paraId="3797E1B8" w14:textId="6BFF0D67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X.2.13. przygotowania materiałów </w:t>
      </w:r>
      <w:r w:rsidR="001841FD" w:rsidRPr="00D43B9C">
        <w:rPr>
          <w:rFonts w:ascii="Arial" w:hAnsi="Arial" w:cs="Arial"/>
          <w:sz w:val="22"/>
          <w:szCs w:val="22"/>
        </w:rPr>
        <w:t>w standardzie technicznym umożliwiającym jego późniejsze wykorzystanie w emisji telewizyjnej</w:t>
      </w:r>
      <w:r w:rsidRPr="00D43B9C">
        <w:rPr>
          <w:rFonts w:ascii="Arial" w:hAnsi="Arial" w:cs="Arial"/>
          <w:sz w:val="22"/>
          <w:szCs w:val="22"/>
        </w:rPr>
        <w:t>,</w:t>
      </w:r>
    </w:p>
    <w:p w14:paraId="58BB31A0" w14:textId="59A981B8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X.2.14. uzyskania wymaganych zgód i pozwoleń,</w:t>
      </w:r>
    </w:p>
    <w:p w14:paraId="206BA28A" w14:textId="56E26781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X.2.15. nabycia wymaganych praw autorskich, praw pokrewnych i licencji,</w:t>
      </w:r>
    </w:p>
    <w:p w14:paraId="5C4752AF" w14:textId="46A99CC6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X.2.16. innych kosztów niezbędnych do prawidłowego wykonania przedmiotu zamówienia.</w:t>
      </w:r>
    </w:p>
    <w:p w14:paraId="373BF983" w14:textId="2080D866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X.3. Wykonawca ponosi pełną odpowiedzialność za prawidłowe zastosowanie stawki podatku VAT albo zwolnienia z podatku VAT, zgodnie z obowiązującymi przepisami prawa i</w:t>
      </w:r>
      <w:r w:rsidR="001837DF" w:rsidRPr="00D43B9C">
        <w:rPr>
          <w:rFonts w:ascii="Arial" w:hAnsi="Arial" w:cs="Arial"/>
          <w:sz w:val="22"/>
          <w:szCs w:val="22"/>
        </w:rPr>
        <w:t> </w:t>
      </w:r>
      <w:r w:rsidRPr="00D43B9C">
        <w:rPr>
          <w:rFonts w:ascii="Arial" w:hAnsi="Arial" w:cs="Arial"/>
          <w:sz w:val="22"/>
          <w:szCs w:val="22"/>
        </w:rPr>
        <w:t>charakterem świadczonej usługi.</w:t>
      </w:r>
    </w:p>
    <w:p w14:paraId="12DFECAF" w14:textId="620B14B8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X.4. W przypadku zastosowania przez Wykonawcę zwolnienia z podatku VAT lub stawki innej niż podstawowa Wykonawca zobowiązany jest do wskazania podstawy prawnej jej zastosowania.</w:t>
      </w:r>
    </w:p>
    <w:p w14:paraId="3387C41A" w14:textId="5E26B494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X.5. Zamawiający nie określa z góry stawki podatku VAT właściwej dla realizacji przedmiotu zamówienia.</w:t>
      </w:r>
    </w:p>
    <w:p w14:paraId="7A7ADAB4" w14:textId="0DEA7486" w:rsidR="00510F5D" w:rsidRPr="00D43B9C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D43B9C">
        <w:rPr>
          <w:rFonts w:ascii="Arial" w:hAnsi="Arial" w:cs="Arial"/>
          <w:b/>
          <w:bCs/>
          <w:sz w:val="22"/>
          <w:szCs w:val="22"/>
        </w:rPr>
        <w:t>X</w:t>
      </w:r>
      <w:r w:rsidR="00AA77F6" w:rsidRPr="00D43B9C">
        <w:rPr>
          <w:rFonts w:ascii="Arial" w:hAnsi="Arial" w:cs="Arial"/>
          <w:b/>
          <w:bCs/>
          <w:sz w:val="22"/>
          <w:szCs w:val="22"/>
        </w:rPr>
        <w:t>I</w:t>
      </w:r>
      <w:r w:rsidRPr="00D43B9C">
        <w:rPr>
          <w:rFonts w:ascii="Arial" w:hAnsi="Arial" w:cs="Arial"/>
          <w:b/>
          <w:bCs/>
          <w:sz w:val="22"/>
          <w:szCs w:val="22"/>
        </w:rPr>
        <w:t>. Termin realizacji zamówienia</w:t>
      </w:r>
    </w:p>
    <w:p w14:paraId="5625339C" w14:textId="49CBF82D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.1</w:t>
      </w:r>
      <w:r w:rsidRPr="00D43B9C">
        <w:rPr>
          <w:rFonts w:ascii="Arial" w:hAnsi="Arial" w:cs="Arial"/>
          <w:b/>
          <w:bCs/>
          <w:sz w:val="22"/>
          <w:szCs w:val="22"/>
        </w:rPr>
        <w:t>.</w:t>
      </w:r>
      <w:r w:rsidRPr="00D43B9C">
        <w:rPr>
          <w:rFonts w:ascii="Arial" w:hAnsi="Arial" w:cs="Arial"/>
          <w:sz w:val="22"/>
          <w:szCs w:val="22"/>
        </w:rPr>
        <w:t xml:space="preserve"> Przedmiot zamówienia obejmuje opracowanie, produkcję, postprodukcję, przygotowanie do dystrybucji internetowej oraz przekazanie Zamawiającemu </w:t>
      </w:r>
      <w:r w:rsidRPr="00D43B9C">
        <w:rPr>
          <w:rFonts w:ascii="Arial" w:hAnsi="Arial" w:cs="Arial"/>
          <w:b/>
          <w:bCs/>
          <w:sz w:val="22"/>
          <w:szCs w:val="22"/>
        </w:rPr>
        <w:t>programu edukacyjnego</w:t>
      </w:r>
      <w:r w:rsidR="004F75B3" w:rsidRPr="00D43B9C">
        <w:rPr>
          <w:rFonts w:ascii="Arial" w:hAnsi="Arial" w:cs="Arial"/>
          <w:b/>
          <w:bCs/>
          <w:sz w:val="22"/>
          <w:szCs w:val="22"/>
        </w:rPr>
        <w:t xml:space="preserve"> - informacyjnego</w:t>
      </w:r>
      <w:r w:rsidRPr="00D43B9C">
        <w:rPr>
          <w:rFonts w:ascii="Arial" w:hAnsi="Arial" w:cs="Arial"/>
          <w:sz w:val="22"/>
          <w:szCs w:val="22"/>
        </w:rPr>
        <w:t>.</w:t>
      </w:r>
    </w:p>
    <w:p w14:paraId="000F0144" w14:textId="633975ED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 xml:space="preserve">.2. Przedmiot zamówienia zostanie zrealizowany w terminie </w:t>
      </w:r>
      <w:r w:rsidRPr="00D43B9C">
        <w:rPr>
          <w:rFonts w:ascii="Arial" w:hAnsi="Arial" w:cs="Arial"/>
          <w:b/>
          <w:bCs/>
          <w:sz w:val="22"/>
          <w:szCs w:val="22"/>
        </w:rPr>
        <w:t xml:space="preserve">do dnia </w:t>
      </w:r>
      <w:r w:rsidR="00840CF4" w:rsidRPr="00D43B9C">
        <w:rPr>
          <w:rFonts w:ascii="Arial" w:hAnsi="Arial" w:cs="Arial"/>
          <w:b/>
          <w:bCs/>
          <w:sz w:val="22"/>
          <w:szCs w:val="22"/>
        </w:rPr>
        <w:t>4</w:t>
      </w:r>
      <w:r w:rsidRPr="00D43B9C">
        <w:rPr>
          <w:rFonts w:ascii="Arial" w:hAnsi="Arial" w:cs="Arial"/>
          <w:b/>
          <w:bCs/>
          <w:sz w:val="22"/>
          <w:szCs w:val="22"/>
        </w:rPr>
        <w:t xml:space="preserve"> grudnia 2026 r</w:t>
      </w:r>
      <w:r w:rsidR="005479B4" w:rsidRPr="00D43B9C">
        <w:rPr>
          <w:rFonts w:ascii="Arial" w:hAnsi="Arial" w:cs="Arial"/>
          <w:b/>
          <w:bCs/>
          <w:sz w:val="22"/>
          <w:szCs w:val="22"/>
        </w:rPr>
        <w:t>.</w:t>
      </w:r>
      <w:r w:rsidR="004F75B3" w:rsidRPr="00D43B9C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 w:rsidRPr="00D43B9C">
        <w:rPr>
          <w:rFonts w:ascii="Arial" w:hAnsi="Arial" w:cs="Arial"/>
          <w:b/>
          <w:bCs/>
          <w:sz w:val="22"/>
          <w:szCs w:val="22"/>
        </w:rPr>
        <w:br/>
        <w:t>(wersja robocza programu).</w:t>
      </w:r>
    </w:p>
    <w:p w14:paraId="68025B2C" w14:textId="2ABAA938" w:rsidR="004F75B3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</w:t>
      </w:r>
      <w:r w:rsidR="005479B4" w:rsidRPr="00D43B9C">
        <w:rPr>
          <w:rFonts w:ascii="Arial" w:hAnsi="Arial" w:cs="Arial"/>
          <w:sz w:val="22"/>
          <w:szCs w:val="22"/>
        </w:rPr>
        <w:t>3</w:t>
      </w:r>
      <w:r w:rsidRPr="00D43B9C">
        <w:rPr>
          <w:rFonts w:ascii="Arial" w:hAnsi="Arial" w:cs="Arial"/>
          <w:sz w:val="22"/>
          <w:szCs w:val="22"/>
        </w:rPr>
        <w:t xml:space="preserve">. </w:t>
      </w:r>
      <w:r w:rsidR="004F75B3" w:rsidRPr="00D43B9C">
        <w:rPr>
          <w:rFonts w:ascii="Arial" w:hAnsi="Arial" w:cs="Arial"/>
          <w:bCs/>
          <w:sz w:val="22"/>
          <w:szCs w:val="22"/>
        </w:rPr>
        <w:t>Po otrzymaniu akceptacji od Zamawiającego</w:t>
      </w:r>
      <w:r w:rsidR="004F75B3" w:rsidRPr="00D43B9C">
        <w:rPr>
          <w:rFonts w:ascii="Arial" w:hAnsi="Arial" w:cs="Arial"/>
          <w:b/>
          <w:bCs/>
          <w:sz w:val="22"/>
          <w:szCs w:val="22"/>
        </w:rPr>
        <w:t xml:space="preserve"> wersji roboczej programu</w:t>
      </w:r>
      <w:r w:rsidR="004F75B3" w:rsidRPr="00D43B9C">
        <w:rPr>
          <w:rFonts w:ascii="Arial" w:hAnsi="Arial" w:cs="Arial"/>
          <w:bCs/>
          <w:sz w:val="22"/>
          <w:szCs w:val="22"/>
        </w:rPr>
        <w:t xml:space="preserve">, Wykonawca przekaże Zamawiającemu przedmiot umowy w terminie </w:t>
      </w:r>
      <w:r w:rsidR="004F75B3" w:rsidRPr="00D43B9C">
        <w:rPr>
          <w:rFonts w:ascii="Arial" w:hAnsi="Arial" w:cs="Arial"/>
          <w:b/>
          <w:bCs/>
          <w:sz w:val="22"/>
          <w:szCs w:val="22"/>
          <w:u w:val="single"/>
        </w:rPr>
        <w:t>3 dni roboczych.</w:t>
      </w:r>
    </w:p>
    <w:p w14:paraId="5AB02F32" w14:textId="7C9614A1" w:rsidR="00510F5D" w:rsidRPr="00D43B9C" w:rsidRDefault="004F75B3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 xml:space="preserve">XI.4 </w:t>
      </w:r>
      <w:r w:rsidR="00510F5D" w:rsidRPr="00D43B9C">
        <w:rPr>
          <w:rFonts w:ascii="Arial" w:hAnsi="Arial" w:cs="Arial"/>
          <w:sz w:val="22"/>
          <w:szCs w:val="22"/>
        </w:rPr>
        <w:t xml:space="preserve">Termin, o którym mowa w </w:t>
      </w:r>
      <w:r w:rsidRPr="00D43B9C">
        <w:rPr>
          <w:rFonts w:ascii="Arial" w:hAnsi="Arial" w:cs="Arial"/>
          <w:sz w:val="22"/>
          <w:szCs w:val="22"/>
        </w:rPr>
        <w:t>części</w:t>
      </w:r>
      <w:r w:rsidR="00510F5D" w:rsidRPr="00D43B9C">
        <w:rPr>
          <w:rFonts w:ascii="Arial" w:hAnsi="Arial" w:cs="Arial"/>
          <w:sz w:val="22"/>
          <w:szCs w:val="22"/>
        </w:rPr>
        <w:t xml:space="preserve"> X</w:t>
      </w:r>
      <w:r w:rsidRPr="00D43B9C">
        <w:rPr>
          <w:rFonts w:ascii="Arial" w:hAnsi="Arial" w:cs="Arial"/>
          <w:sz w:val="22"/>
          <w:szCs w:val="22"/>
        </w:rPr>
        <w:t>I ust. 3</w:t>
      </w:r>
      <w:r w:rsidR="00510F5D" w:rsidRPr="00D43B9C">
        <w:rPr>
          <w:rFonts w:ascii="Arial" w:hAnsi="Arial" w:cs="Arial"/>
          <w:sz w:val="22"/>
          <w:szCs w:val="22"/>
        </w:rPr>
        <w:t>, obejmuje wykonanie wszystkich czynności niezbędnych do przygotowania i przekazania Zamawiającemu ostatecznej wersji programu, w tym uzyskanie wymaganej akceptacji Zamawiającego oraz przygotowanie wszystkich materiałów określonych w niniejszym OPZ.</w:t>
      </w:r>
    </w:p>
    <w:p w14:paraId="340F726C" w14:textId="00C0F52F" w:rsidR="00510F5D" w:rsidRPr="00D43B9C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3B9C">
        <w:rPr>
          <w:rFonts w:ascii="Arial" w:hAnsi="Arial" w:cs="Arial"/>
          <w:sz w:val="22"/>
          <w:szCs w:val="22"/>
        </w:rPr>
        <w:t>X</w:t>
      </w:r>
      <w:r w:rsidR="00AA77F6" w:rsidRPr="00D43B9C">
        <w:rPr>
          <w:rFonts w:ascii="Arial" w:hAnsi="Arial" w:cs="Arial"/>
          <w:sz w:val="22"/>
          <w:szCs w:val="22"/>
        </w:rPr>
        <w:t>I</w:t>
      </w:r>
      <w:r w:rsidRPr="00D43B9C">
        <w:rPr>
          <w:rFonts w:ascii="Arial" w:hAnsi="Arial" w:cs="Arial"/>
          <w:sz w:val="22"/>
          <w:szCs w:val="22"/>
        </w:rPr>
        <w:t>.</w:t>
      </w:r>
      <w:r w:rsidR="005479B4" w:rsidRPr="00D43B9C">
        <w:rPr>
          <w:rFonts w:ascii="Arial" w:hAnsi="Arial" w:cs="Arial"/>
          <w:sz w:val="22"/>
          <w:szCs w:val="22"/>
        </w:rPr>
        <w:t>4</w:t>
      </w:r>
      <w:r w:rsidRPr="00D43B9C">
        <w:rPr>
          <w:rFonts w:ascii="Arial" w:hAnsi="Arial" w:cs="Arial"/>
          <w:sz w:val="22"/>
          <w:szCs w:val="22"/>
        </w:rPr>
        <w:t>. Program zostanie przygotowany w sposób umożliwiający jego późniejsze wykorzystanie i dystrybucję, w szczególności w Internecie, w mediach społecznościowych, na platformie YouTube oraz w telewizji.</w:t>
      </w:r>
    </w:p>
    <w:p w14:paraId="30E818BE" w14:textId="77777777" w:rsidR="00EC74F2" w:rsidRPr="00D43B9C" w:rsidRDefault="00EC74F2">
      <w:pPr>
        <w:rPr>
          <w:rFonts w:ascii="Arial" w:hAnsi="Arial" w:cs="Arial"/>
          <w:sz w:val="22"/>
          <w:szCs w:val="22"/>
        </w:rPr>
      </w:pPr>
    </w:p>
    <w:sectPr w:rsidR="00EC74F2" w:rsidRPr="00D43B9C" w:rsidSect="00510F5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F64F" w14:textId="77777777" w:rsidR="00C550E7" w:rsidRDefault="00C550E7" w:rsidP="00046204">
      <w:r>
        <w:separator/>
      </w:r>
    </w:p>
  </w:endnote>
  <w:endnote w:type="continuationSeparator" w:id="0">
    <w:p w14:paraId="47A09CFE" w14:textId="77777777" w:rsidR="00C550E7" w:rsidRDefault="00C550E7" w:rsidP="0004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5AA" w14:textId="65A751D2" w:rsidR="00046204" w:rsidRDefault="00046204">
    <w:pPr>
      <w:pStyle w:val="Stopka"/>
    </w:pPr>
  </w:p>
  <w:p w14:paraId="536CA71C" w14:textId="77777777" w:rsidR="00046204" w:rsidRDefault="000462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44A5" w14:textId="5EFAC126" w:rsidR="00510F5D" w:rsidRDefault="00510F5D">
    <w:pPr>
      <w:pStyle w:val="Stopka"/>
    </w:pPr>
    <w:r>
      <w:rPr>
        <w:noProof/>
        <w:lang w:eastAsia="pl-PL"/>
      </w:rPr>
      <w:drawing>
        <wp:inline distT="0" distB="0" distL="0" distR="0" wp14:anchorId="54D0C32B" wp14:editId="10EB6B5E">
          <wp:extent cx="5760720" cy="990600"/>
          <wp:effectExtent l="0" t="0" r="0" b="0"/>
          <wp:docPr id="673196525" name="Obraz 1" descr="Obraz zawierający tekst, zrzut ekranu, Czcion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822734" name="Obraz 1" descr="Obraz zawierający tekst, zrzut ekranu, Czcionka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CB47" w14:textId="77777777" w:rsidR="00C550E7" w:rsidRDefault="00C550E7" w:rsidP="00046204">
      <w:r>
        <w:separator/>
      </w:r>
    </w:p>
  </w:footnote>
  <w:footnote w:type="continuationSeparator" w:id="0">
    <w:p w14:paraId="5627611C" w14:textId="77777777" w:rsidR="00C550E7" w:rsidRDefault="00C550E7" w:rsidP="00046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CA58" w14:textId="34F60866" w:rsidR="00046204" w:rsidRDefault="00046204">
    <w:pPr>
      <w:pStyle w:val="Nagwek"/>
    </w:pPr>
  </w:p>
  <w:p w14:paraId="1AD1DC5E" w14:textId="77777777" w:rsidR="00046204" w:rsidRDefault="000462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144E" w14:textId="5DACF649" w:rsidR="00510F5D" w:rsidRDefault="00510F5D">
    <w:pPr>
      <w:pStyle w:val="Nagwek"/>
    </w:pPr>
    <w:r>
      <w:rPr>
        <w:noProof/>
        <w:lang w:eastAsia="pl-PL"/>
      </w:rPr>
      <w:drawing>
        <wp:inline distT="0" distB="0" distL="0" distR="0" wp14:anchorId="4F71486D" wp14:editId="33415690">
          <wp:extent cx="5760720" cy="682625"/>
          <wp:effectExtent l="0" t="0" r="0" b="3175"/>
          <wp:docPr id="169701998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B6F1C"/>
    <w:multiLevelType w:val="multilevel"/>
    <w:tmpl w:val="8DCC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8412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19C"/>
    <w:rsid w:val="00046204"/>
    <w:rsid w:val="00121E99"/>
    <w:rsid w:val="00163AA8"/>
    <w:rsid w:val="001837DF"/>
    <w:rsid w:val="001841FD"/>
    <w:rsid w:val="00214E5F"/>
    <w:rsid w:val="00231BA0"/>
    <w:rsid w:val="002372B0"/>
    <w:rsid w:val="00253D86"/>
    <w:rsid w:val="002665F1"/>
    <w:rsid w:val="002B31F2"/>
    <w:rsid w:val="002C6075"/>
    <w:rsid w:val="00301AF7"/>
    <w:rsid w:val="00302A98"/>
    <w:rsid w:val="00322948"/>
    <w:rsid w:val="0039074E"/>
    <w:rsid w:val="00393D05"/>
    <w:rsid w:val="0041730B"/>
    <w:rsid w:val="00417859"/>
    <w:rsid w:val="004252DF"/>
    <w:rsid w:val="004253DF"/>
    <w:rsid w:val="00483797"/>
    <w:rsid w:val="004E74FC"/>
    <w:rsid w:val="004F75B3"/>
    <w:rsid w:val="00510F5D"/>
    <w:rsid w:val="005479B4"/>
    <w:rsid w:val="005515D0"/>
    <w:rsid w:val="005E01BC"/>
    <w:rsid w:val="006346DB"/>
    <w:rsid w:val="007E2682"/>
    <w:rsid w:val="00810BAA"/>
    <w:rsid w:val="00840CF4"/>
    <w:rsid w:val="00873E4E"/>
    <w:rsid w:val="00881B78"/>
    <w:rsid w:val="008C1E90"/>
    <w:rsid w:val="00A52DC9"/>
    <w:rsid w:val="00A67B7B"/>
    <w:rsid w:val="00AA77F6"/>
    <w:rsid w:val="00B4119C"/>
    <w:rsid w:val="00B5331D"/>
    <w:rsid w:val="00B6152D"/>
    <w:rsid w:val="00B76722"/>
    <w:rsid w:val="00C550E7"/>
    <w:rsid w:val="00D4173B"/>
    <w:rsid w:val="00D43B9C"/>
    <w:rsid w:val="00E33A49"/>
    <w:rsid w:val="00E56D61"/>
    <w:rsid w:val="00E91EA2"/>
    <w:rsid w:val="00EC74F2"/>
    <w:rsid w:val="00F8177E"/>
    <w:rsid w:val="00FC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BC42C"/>
  <w15:chartTrackingRefBased/>
  <w15:docId w15:val="{7A5D2A11-2227-4200-864F-F9236B2B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1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1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1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1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1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11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11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11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11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1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1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1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11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11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11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11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11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11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1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1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11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1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11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11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11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11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1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11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119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204"/>
  </w:style>
  <w:style w:type="paragraph" w:styleId="Stopka">
    <w:name w:val="footer"/>
    <w:basedOn w:val="Normalny"/>
    <w:link w:val="Stopka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204"/>
  </w:style>
  <w:style w:type="character" w:styleId="Hipercze">
    <w:name w:val="Hyperlink"/>
    <w:uiPriority w:val="99"/>
    <w:unhideWhenUsed/>
    <w:rsid w:val="00046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iks.gov.pl/promocja-programu-fenik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880A-EE0C-40B4-9B86-B70D8087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3075</Words>
  <Characters>18453</Characters>
  <Application>Microsoft Office Word</Application>
  <DocSecurity>4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Ludwiczak</dc:creator>
  <cp:keywords/>
  <dc:description/>
  <cp:lastModifiedBy>Lidia Bułatek</cp:lastModifiedBy>
  <cp:revision>2</cp:revision>
  <dcterms:created xsi:type="dcterms:W3CDTF">2026-10-12T10:13:00Z</dcterms:created>
  <dcterms:modified xsi:type="dcterms:W3CDTF">2026-10-12T10:13:00Z</dcterms:modified>
</cp:coreProperties>
</file>