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21" w:rsidRPr="00471205" w:rsidRDefault="00CC3521" w:rsidP="00CC3521">
      <w:pPr>
        <w:pStyle w:val="Teksttreci30"/>
        <w:shd w:val="clear" w:color="auto" w:fill="auto"/>
        <w:rPr>
          <w:sz w:val="24"/>
          <w:szCs w:val="24"/>
        </w:rPr>
      </w:pPr>
      <w:bookmarkStart w:id="0" w:name="_GoBack"/>
      <w:bookmarkEnd w:id="0"/>
      <w:r w:rsidRPr="00471205">
        <w:rPr>
          <w:rStyle w:val="Teksttreci3"/>
          <w:b/>
          <w:bCs/>
          <w:color w:val="000000"/>
          <w:sz w:val="24"/>
          <w:szCs w:val="24"/>
        </w:rPr>
        <w:t xml:space="preserve">ZARZĄDZENIE NR </w:t>
      </w:r>
      <w:r w:rsidR="00D62823">
        <w:rPr>
          <w:rStyle w:val="Teksttreci3"/>
          <w:b/>
          <w:bCs/>
          <w:color w:val="000000"/>
          <w:sz w:val="24"/>
          <w:szCs w:val="24"/>
        </w:rPr>
        <w:t>511</w:t>
      </w:r>
      <w:r w:rsidRPr="00471205">
        <w:rPr>
          <w:rStyle w:val="Teksttreci3"/>
          <w:b/>
          <w:bCs/>
          <w:color w:val="000000"/>
          <w:sz w:val="24"/>
          <w:szCs w:val="24"/>
        </w:rPr>
        <w:br/>
        <w:t>WOJEWODY MAZOWIECKIEGO</w:t>
      </w:r>
    </w:p>
    <w:p w:rsidR="00CC3521" w:rsidRPr="000F14E0" w:rsidRDefault="00CC3521" w:rsidP="00CC3521">
      <w:pPr>
        <w:pStyle w:val="Teksttreci20"/>
        <w:shd w:val="clear" w:color="auto" w:fill="auto"/>
        <w:ind w:firstLine="0"/>
        <w:rPr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z dnia  </w:t>
      </w:r>
      <w:r w:rsidR="00D62823">
        <w:rPr>
          <w:rStyle w:val="Teksttreci2"/>
          <w:color w:val="000000"/>
          <w:sz w:val="24"/>
          <w:szCs w:val="24"/>
        </w:rPr>
        <w:t xml:space="preserve">31 </w:t>
      </w:r>
      <w:r>
        <w:rPr>
          <w:rStyle w:val="Teksttreci2"/>
          <w:color w:val="000000"/>
          <w:sz w:val="24"/>
          <w:szCs w:val="24"/>
        </w:rPr>
        <w:t>grudnia</w:t>
      </w:r>
      <w:r w:rsidRPr="000F14E0">
        <w:rPr>
          <w:rStyle w:val="Teksttreci2"/>
          <w:color w:val="000000"/>
          <w:sz w:val="24"/>
          <w:szCs w:val="24"/>
        </w:rPr>
        <w:t xml:space="preserve"> 2021 r. </w:t>
      </w:r>
    </w:p>
    <w:p w:rsidR="00CC3521" w:rsidRPr="000F14E0" w:rsidRDefault="00CC3521" w:rsidP="00CC3521">
      <w:pPr>
        <w:pStyle w:val="Teksttreci30"/>
        <w:shd w:val="clear" w:color="auto" w:fill="auto"/>
        <w:spacing w:before="240" w:line="360" w:lineRule="auto"/>
        <w:rPr>
          <w:rStyle w:val="Teksttreci3"/>
          <w:b/>
          <w:bCs/>
          <w:color w:val="000000"/>
          <w:sz w:val="24"/>
          <w:szCs w:val="24"/>
        </w:rPr>
      </w:pPr>
      <w:r w:rsidRPr="000F14E0">
        <w:rPr>
          <w:rStyle w:val="Teksttreci3"/>
          <w:b/>
          <w:bCs/>
          <w:color w:val="000000"/>
          <w:sz w:val="24"/>
          <w:szCs w:val="24"/>
        </w:rPr>
        <w:t xml:space="preserve">w sprawie wyrażenia zgody na umorzenie należności cywilnoprawnych </w:t>
      </w:r>
    </w:p>
    <w:p w:rsidR="00CC3521" w:rsidRPr="000F14E0" w:rsidRDefault="00CC3521" w:rsidP="00CC3521">
      <w:pPr>
        <w:pStyle w:val="Teksttreci30"/>
        <w:shd w:val="clear" w:color="auto" w:fill="auto"/>
        <w:spacing w:after="840" w:line="360" w:lineRule="auto"/>
        <w:rPr>
          <w:rStyle w:val="Teksttreci3"/>
          <w:b/>
          <w:bCs/>
          <w:color w:val="000000"/>
          <w:sz w:val="24"/>
          <w:szCs w:val="24"/>
        </w:rPr>
      </w:pPr>
      <w:r w:rsidRPr="000F14E0">
        <w:rPr>
          <w:rStyle w:val="Teksttreci3"/>
          <w:b/>
          <w:bCs/>
          <w:color w:val="000000"/>
          <w:sz w:val="24"/>
          <w:szCs w:val="24"/>
        </w:rPr>
        <w:t>przypadających Skarbowi Państwa z tytułu gospodarowania nieruchomościami</w:t>
      </w:r>
    </w:p>
    <w:p w:rsidR="00CC3521" w:rsidRPr="000F14E0" w:rsidRDefault="00CC3521" w:rsidP="00CC3521">
      <w:pPr>
        <w:pStyle w:val="Teksttreci20"/>
        <w:shd w:val="clear" w:color="auto" w:fill="auto"/>
        <w:spacing w:before="240" w:line="360" w:lineRule="auto"/>
        <w:ind w:firstLine="561"/>
        <w:jc w:val="both"/>
        <w:rPr>
          <w:rStyle w:val="Teksttreci2"/>
          <w:sz w:val="24"/>
          <w:szCs w:val="24"/>
        </w:rPr>
      </w:pPr>
      <w:r w:rsidRPr="000F14E0">
        <w:rPr>
          <w:rStyle w:val="Teksttreci2"/>
          <w:color w:val="000000"/>
          <w:sz w:val="24"/>
          <w:szCs w:val="24"/>
        </w:rPr>
        <w:t xml:space="preserve">Na podstawie art. 12a ust. 2 oraz art. 11 ust. 2 ustawy z dnia 21 sierpnia 1997 r. </w:t>
      </w:r>
      <w:r w:rsidR="00F761B3">
        <w:rPr>
          <w:rStyle w:val="Teksttreci2"/>
          <w:color w:val="000000"/>
          <w:sz w:val="24"/>
          <w:szCs w:val="24"/>
        </w:rPr>
        <w:br/>
      </w:r>
      <w:r w:rsidRPr="000F14E0">
        <w:rPr>
          <w:rStyle w:val="Teksttreci2"/>
          <w:color w:val="000000"/>
          <w:sz w:val="24"/>
          <w:szCs w:val="24"/>
        </w:rPr>
        <w:t>o gospodarce nieruchomościami (Dz. U. z 202</w:t>
      </w:r>
      <w:r w:rsidR="00B73B70">
        <w:rPr>
          <w:rStyle w:val="Teksttreci2"/>
          <w:color w:val="000000"/>
          <w:sz w:val="24"/>
          <w:szCs w:val="24"/>
        </w:rPr>
        <w:t>1</w:t>
      </w:r>
      <w:r w:rsidRPr="000F14E0">
        <w:rPr>
          <w:rStyle w:val="Teksttreci2"/>
          <w:color w:val="000000"/>
          <w:sz w:val="24"/>
          <w:szCs w:val="24"/>
        </w:rPr>
        <w:t xml:space="preserve"> r. poz. 1</w:t>
      </w:r>
      <w:r w:rsidR="00B73B70">
        <w:rPr>
          <w:rStyle w:val="Teksttreci2"/>
          <w:color w:val="000000"/>
          <w:sz w:val="24"/>
          <w:szCs w:val="24"/>
        </w:rPr>
        <w:t>899</w:t>
      </w:r>
      <w:r>
        <w:rPr>
          <w:rStyle w:val="Teksttreci2"/>
          <w:color w:val="000000"/>
          <w:sz w:val="24"/>
          <w:szCs w:val="24"/>
        </w:rPr>
        <w:t xml:space="preserve">) </w:t>
      </w:r>
      <w:r w:rsidRPr="000F14E0">
        <w:rPr>
          <w:rStyle w:val="Teksttreci2"/>
          <w:color w:val="000000"/>
          <w:sz w:val="24"/>
          <w:szCs w:val="24"/>
        </w:rPr>
        <w:t>zarządza się, co następuje:</w:t>
      </w:r>
    </w:p>
    <w:p w:rsidR="00F761B3" w:rsidRDefault="00CC3521" w:rsidP="00CC3521">
      <w:pPr>
        <w:pStyle w:val="Teksttreci20"/>
        <w:shd w:val="clear" w:color="auto" w:fill="auto"/>
        <w:spacing w:before="240" w:line="360" w:lineRule="auto"/>
        <w:ind w:firstLine="561"/>
        <w:jc w:val="both"/>
        <w:rPr>
          <w:spacing w:val="-4"/>
          <w:sz w:val="24"/>
        </w:rPr>
      </w:pPr>
      <w:r w:rsidRPr="000F14E0">
        <w:rPr>
          <w:rStyle w:val="Teksttreci2Pogrubienie"/>
          <w:color w:val="000000"/>
          <w:sz w:val="24"/>
          <w:szCs w:val="24"/>
        </w:rPr>
        <w:t>§ 1.</w:t>
      </w:r>
      <w:r w:rsidRPr="000F14E0">
        <w:rPr>
          <w:rStyle w:val="Teksttreci2"/>
          <w:color w:val="000000"/>
          <w:sz w:val="24"/>
          <w:szCs w:val="24"/>
        </w:rPr>
        <w:t xml:space="preserve"> </w:t>
      </w:r>
      <w:r w:rsidR="00B73B70">
        <w:rPr>
          <w:rStyle w:val="Teksttreci2"/>
          <w:color w:val="000000"/>
          <w:sz w:val="24"/>
          <w:szCs w:val="24"/>
        </w:rPr>
        <w:t>Wyrażam</w:t>
      </w:r>
      <w:r w:rsidRPr="000F14E0">
        <w:rPr>
          <w:rStyle w:val="Teksttreci2"/>
          <w:color w:val="000000"/>
          <w:sz w:val="24"/>
          <w:szCs w:val="24"/>
        </w:rPr>
        <w:t xml:space="preserve"> zgod</w:t>
      </w:r>
      <w:r w:rsidR="00B73B70">
        <w:rPr>
          <w:rStyle w:val="Teksttreci2"/>
          <w:color w:val="000000"/>
          <w:sz w:val="24"/>
          <w:szCs w:val="24"/>
        </w:rPr>
        <w:t>ę</w:t>
      </w:r>
      <w:r w:rsidRPr="000F14E0">
        <w:rPr>
          <w:rStyle w:val="Teksttreci2"/>
          <w:color w:val="000000"/>
          <w:sz w:val="24"/>
          <w:szCs w:val="24"/>
        </w:rPr>
        <w:t xml:space="preserve"> </w:t>
      </w:r>
      <w:r>
        <w:rPr>
          <w:rStyle w:val="Teksttreci2"/>
          <w:color w:val="000000"/>
          <w:sz w:val="24"/>
          <w:szCs w:val="24"/>
        </w:rPr>
        <w:t>Staroście Makowskiemu</w:t>
      </w:r>
      <w:r w:rsidRPr="000F14E0">
        <w:rPr>
          <w:rStyle w:val="Teksttreci2"/>
          <w:color w:val="000000"/>
          <w:sz w:val="24"/>
          <w:szCs w:val="24"/>
        </w:rPr>
        <w:t xml:space="preserve"> n</w:t>
      </w:r>
      <w:r>
        <w:rPr>
          <w:rStyle w:val="Teksttreci2"/>
          <w:color w:val="000000"/>
          <w:sz w:val="24"/>
          <w:szCs w:val="24"/>
        </w:rPr>
        <w:t xml:space="preserve">a umorzenie należności </w:t>
      </w:r>
      <w:r w:rsidRPr="000F14E0">
        <w:rPr>
          <w:rStyle w:val="Teksttreci2"/>
          <w:color w:val="000000"/>
          <w:sz w:val="24"/>
          <w:szCs w:val="24"/>
        </w:rPr>
        <w:t xml:space="preserve">w </w:t>
      </w:r>
      <w:r>
        <w:rPr>
          <w:rStyle w:val="Teksttreci2"/>
          <w:color w:val="000000"/>
          <w:sz w:val="24"/>
          <w:szCs w:val="24"/>
        </w:rPr>
        <w:t xml:space="preserve">łącznej </w:t>
      </w:r>
      <w:r w:rsidRPr="000F14E0">
        <w:rPr>
          <w:rStyle w:val="Teksttreci2"/>
          <w:color w:val="000000"/>
          <w:sz w:val="24"/>
          <w:szCs w:val="24"/>
        </w:rPr>
        <w:t xml:space="preserve">kwocie głównej </w:t>
      </w:r>
      <w:r w:rsidR="003E3C1B">
        <w:rPr>
          <w:rStyle w:val="Teksttreci2"/>
          <w:color w:val="000000"/>
          <w:sz w:val="24"/>
          <w:szCs w:val="24"/>
        </w:rPr>
        <w:t>19</w:t>
      </w:r>
      <w:r w:rsidRPr="003E3C1B">
        <w:rPr>
          <w:rStyle w:val="Teksttreci2"/>
          <w:color w:val="000000"/>
          <w:sz w:val="24"/>
          <w:szCs w:val="24"/>
        </w:rPr>
        <w:t>.</w:t>
      </w:r>
      <w:r w:rsidR="003E3C1B" w:rsidRPr="003E3C1B">
        <w:rPr>
          <w:rStyle w:val="Teksttreci2"/>
          <w:color w:val="000000"/>
          <w:sz w:val="24"/>
          <w:szCs w:val="24"/>
        </w:rPr>
        <w:t>470</w:t>
      </w:r>
      <w:r w:rsidRPr="003E3C1B">
        <w:rPr>
          <w:rStyle w:val="Teksttreci2"/>
          <w:color w:val="000000"/>
          <w:sz w:val="24"/>
          <w:szCs w:val="24"/>
        </w:rPr>
        <w:t>,</w:t>
      </w:r>
      <w:r w:rsidR="003E3C1B">
        <w:rPr>
          <w:rStyle w:val="Teksttreci2"/>
          <w:color w:val="000000"/>
          <w:sz w:val="24"/>
          <w:szCs w:val="24"/>
        </w:rPr>
        <w:t>06</w:t>
      </w:r>
      <w:r w:rsidRPr="00536993">
        <w:rPr>
          <w:sz w:val="24"/>
        </w:rPr>
        <w:t xml:space="preserve"> </w:t>
      </w:r>
      <w:r w:rsidRPr="000F14E0">
        <w:rPr>
          <w:rStyle w:val="Teksttreci2"/>
          <w:color w:val="000000"/>
          <w:sz w:val="24"/>
          <w:szCs w:val="24"/>
        </w:rPr>
        <w:t>złot</w:t>
      </w:r>
      <w:r w:rsidR="003E3C1B">
        <w:rPr>
          <w:rStyle w:val="Teksttreci2"/>
          <w:color w:val="000000"/>
          <w:sz w:val="24"/>
          <w:szCs w:val="24"/>
        </w:rPr>
        <w:t>ych</w:t>
      </w:r>
      <w:r w:rsidRPr="000F14E0">
        <w:rPr>
          <w:rStyle w:val="Teksttreci2"/>
          <w:color w:val="000000"/>
          <w:sz w:val="24"/>
          <w:szCs w:val="24"/>
        </w:rPr>
        <w:t xml:space="preserve"> </w:t>
      </w:r>
      <w:r w:rsidRPr="00471205">
        <w:rPr>
          <w:spacing w:val="-2"/>
          <w:sz w:val="24"/>
        </w:rPr>
        <w:t xml:space="preserve">(słownie złotych: </w:t>
      </w:r>
      <w:r w:rsidR="003E3C1B" w:rsidRPr="003E3C1B">
        <w:rPr>
          <w:spacing w:val="-2"/>
          <w:sz w:val="24"/>
        </w:rPr>
        <w:t>dziewiętnaście</w:t>
      </w:r>
      <w:r w:rsidRPr="003E3C1B">
        <w:rPr>
          <w:spacing w:val="-2"/>
          <w:sz w:val="24"/>
        </w:rPr>
        <w:t xml:space="preserve"> tysi</w:t>
      </w:r>
      <w:r w:rsidR="003E3C1B" w:rsidRPr="003E3C1B">
        <w:rPr>
          <w:spacing w:val="-2"/>
          <w:sz w:val="24"/>
        </w:rPr>
        <w:t>ęcy</w:t>
      </w:r>
      <w:r w:rsidRPr="003E3C1B">
        <w:rPr>
          <w:spacing w:val="-2"/>
          <w:sz w:val="24"/>
        </w:rPr>
        <w:t xml:space="preserve"> </w:t>
      </w:r>
      <w:r w:rsidR="003E3C1B" w:rsidRPr="003E3C1B">
        <w:rPr>
          <w:spacing w:val="-2"/>
          <w:sz w:val="24"/>
        </w:rPr>
        <w:t>czterysta siedemdziesiąt</w:t>
      </w:r>
      <w:r w:rsidRPr="003E3C1B">
        <w:rPr>
          <w:spacing w:val="-2"/>
          <w:sz w:val="24"/>
        </w:rPr>
        <w:t xml:space="preserve"> 06/100</w:t>
      </w:r>
      <w:r w:rsidRPr="00471205">
        <w:rPr>
          <w:spacing w:val="-2"/>
          <w:sz w:val="24"/>
        </w:rPr>
        <w:t>)</w:t>
      </w:r>
      <w:r>
        <w:rPr>
          <w:spacing w:val="-2"/>
          <w:sz w:val="24"/>
        </w:rPr>
        <w:t xml:space="preserve"> </w:t>
      </w:r>
      <w:r w:rsidRPr="000F14E0">
        <w:rPr>
          <w:rStyle w:val="Teksttreci2"/>
          <w:color w:val="000000"/>
          <w:sz w:val="24"/>
          <w:szCs w:val="24"/>
        </w:rPr>
        <w:t xml:space="preserve">wraz z należnymi odsetkami ustawowymi, </w:t>
      </w:r>
      <w:r w:rsidRPr="000F14E0">
        <w:rPr>
          <w:rStyle w:val="Teksttreci2"/>
          <w:color w:val="000000"/>
          <w:spacing w:val="-2"/>
          <w:sz w:val="24"/>
          <w:szCs w:val="24"/>
        </w:rPr>
        <w:t>przysługującej Skarbowi Państwa</w:t>
      </w:r>
      <w:r>
        <w:rPr>
          <w:rStyle w:val="Teksttreci2"/>
          <w:color w:val="000000"/>
          <w:spacing w:val="-2"/>
          <w:sz w:val="24"/>
          <w:szCs w:val="24"/>
        </w:rPr>
        <w:t xml:space="preserve"> </w:t>
      </w:r>
      <w:r w:rsidRPr="00471205">
        <w:rPr>
          <w:spacing w:val="-4"/>
          <w:sz w:val="24"/>
        </w:rPr>
        <w:t xml:space="preserve">od </w:t>
      </w:r>
      <w:r w:rsidR="00F761B3">
        <w:rPr>
          <w:spacing w:val="-4"/>
          <w:sz w:val="24"/>
        </w:rPr>
        <w:t xml:space="preserve">spółki </w:t>
      </w:r>
      <w:r w:rsidR="00F761B3">
        <w:rPr>
          <w:color w:val="000000"/>
          <w:sz w:val="24"/>
          <w:szCs w:val="24"/>
          <w:lang w:eastAsia="pl-PL" w:bidi="pl-PL"/>
        </w:rPr>
        <w:t xml:space="preserve">„MGT - GROUP” Sp. z o.o. z siedzibą w Warszawie przy ulicy Plac Czerwca 1976 roku 1/272A, z tytułu opłat za lata 2011 – 2012 </w:t>
      </w:r>
      <w:r w:rsidR="00F761B3">
        <w:rPr>
          <w:spacing w:val="-4"/>
          <w:sz w:val="24"/>
          <w:lang w:bidi="pl-PL"/>
        </w:rPr>
        <w:t>z</w:t>
      </w:r>
      <w:r w:rsidR="00F761B3" w:rsidRPr="00471205">
        <w:rPr>
          <w:spacing w:val="-4"/>
          <w:sz w:val="24"/>
          <w:lang w:bidi="pl-PL"/>
        </w:rPr>
        <w:t>a wieczyste użytkowanie nieruchomości</w:t>
      </w:r>
      <w:r w:rsidR="00F761B3">
        <w:rPr>
          <w:spacing w:val="-4"/>
          <w:sz w:val="24"/>
          <w:lang w:bidi="pl-PL"/>
        </w:rPr>
        <w:t xml:space="preserve"> </w:t>
      </w:r>
      <w:r w:rsidR="00F761B3">
        <w:rPr>
          <w:color w:val="000000"/>
          <w:sz w:val="24"/>
          <w:szCs w:val="24"/>
          <w:lang w:eastAsia="pl-PL" w:bidi="pl-PL"/>
        </w:rPr>
        <w:t xml:space="preserve">położonej </w:t>
      </w:r>
      <w:r w:rsidR="004A2E59">
        <w:rPr>
          <w:color w:val="000000"/>
          <w:sz w:val="24"/>
          <w:szCs w:val="24"/>
          <w:lang w:eastAsia="pl-PL" w:bidi="pl-PL"/>
        </w:rPr>
        <w:br/>
      </w:r>
      <w:r w:rsidR="00F761B3">
        <w:rPr>
          <w:color w:val="000000"/>
          <w:sz w:val="24"/>
          <w:szCs w:val="24"/>
          <w:lang w:eastAsia="pl-PL" w:bidi="pl-PL"/>
        </w:rPr>
        <w:t>w Makowie Mazowieckim przy ulicy Przasnyskiej 58, oznaczonej numerami 79/6 oraz 79/7.</w:t>
      </w:r>
    </w:p>
    <w:p w:rsidR="00CC3521" w:rsidRPr="000F14E0" w:rsidRDefault="00CC3521" w:rsidP="00CC3521">
      <w:pPr>
        <w:pStyle w:val="Teksttreci20"/>
        <w:shd w:val="clear" w:color="auto" w:fill="auto"/>
        <w:spacing w:before="240" w:line="360" w:lineRule="auto"/>
        <w:ind w:firstLine="561"/>
        <w:jc w:val="both"/>
        <w:rPr>
          <w:sz w:val="24"/>
          <w:szCs w:val="24"/>
        </w:rPr>
      </w:pPr>
      <w:r w:rsidRPr="000F14E0">
        <w:rPr>
          <w:rStyle w:val="Teksttreci2"/>
          <w:b/>
          <w:color w:val="000000"/>
          <w:sz w:val="24"/>
          <w:szCs w:val="24"/>
        </w:rPr>
        <w:t>§ 2.</w:t>
      </w:r>
      <w:r w:rsidRPr="000F14E0">
        <w:rPr>
          <w:rStyle w:val="Teksttreci2"/>
          <w:color w:val="000000"/>
          <w:sz w:val="24"/>
          <w:szCs w:val="24"/>
        </w:rPr>
        <w:t xml:space="preserve"> Wykonanie zarządzenia powierza się </w:t>
      </w:r>
      <w:r w:rsidR="003E3C1B">
        <w:rPr>
          <w:rStyle w:val="Teksttreci2"/>
          <w:color w:val="000000"/>
          <w:sz w:val="24"/>
          <w:szCs w:val="24"/>
        </w:rPr>
        <w:t>Staroście Makowskiemu</w:t>
      </w:r>
      <w:r w:rsidRPr="000F14E0">
        <w:rPr>
          <w:rStyle w:val="Teksttreci2"/>
          <w:color w:val="000000"/>
          <w:sz w:val="24"/>
          <w:szCs w:val="24"/>
        </w:rPr>
        <w:t xml:space="preserve">, wykonującemu zadania z zakresu administracji rządowej. </w:t>
      </w:r>
    </w:p>
    <w:p w:rsidR="00CC3521" w:rsidRPr="000F14E0" w:rsidRDefault="00CC3521" w:rsidP="00CC3521">
      <w:pPr>
        <w:pStyle w:val="Teksttreci20"/>
        <w:shd w:val="clear" w:color="auto" w:fill="auto"/>
        <w:spacing w:before="240" w:line="360" w:lineRule="auto"/>
        <w:ind w:firstLine="561"/>
        <w:jc w:val="both"/>
        <w:rPr>
          <w:sz w:val="24"/>
          <w:szCs w:val="24"/>
        </w:rPr>
      </w:pPr>
      <w:r w:rsidRPr="000F14E0">
        <w:rPr>
          <w:rStyle w:val="Teksttreci2"/>
          <w:b/>
          <w:color w:val="000000"/>
          <w:sz w:val="24"/>
          <w:szCs w:val="24"/>
        </w:rPr>
        <w:t>§ 3.</w:t>
      </w:r>
      <w:r w:rsidRPr="000F14E0">
        <w:rPr>
          <w:sz w:val="24"/>
          <w:szCs w:val="24"/>
        </w:rPr>
        <w:t xml:space="preserve"> </w:t>
      </w:r>
      <w:r w:rsidRPr="000F14E0">
        <w:rPr>
          <w:rStyle w:val="Teksttreci2"/>
          <w:color w:val="000000"/>
          <w:sz w:val="24"/>
          <w:szCs w:val="24"/>
        </w:rPr>
        <w:t>Zarządzenie wchodzi w życie z dniem podpisania.</w:t>
      </w:r>
    </w:p>
    <w:p w:rsidR="00F761B3" w:rsidRDefault="00F761B3" w:rsidP="00A24851">
      <w:pPr>
        <w:spacing w:before="120" w:after="0" w:line="276" w:lineRule="auto"/>
        <w:rPr>
          <w:rFonts w:ascii="Calibri" w:hAnsi="Calibri" w:cs="Calibri"/>
          <w:sz w:val="24"/>
          <w:szCs w:val="24"/>
        </w:rPr>
      </w:pPr>
    </w:p>
    <w:sectPr w:rsidR="00F7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21"/>
    <w:rsid w:val="003E3C1B"/>
    <w:rsid w:val="004A2E59"/>
    <w:rsid w:val="007B3CD4"/>
    <w:rsid w:val="00B73B70"/>
    <w:rsid w:val="00CB165E"/>
    <w:rsid w:val="00CC3521"/>
    <w:rsid w:val="00D62823"/>
    <w:rsid w:val="00ED75ED"/>
    <w:rsid w:val="00F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BFF92-2404-4CB3-BA60-3E941944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5930"/>
    <w:rPr>
      <w:color w:val="0563C1"/>
      <w:u w:val="single"/>
    </w:rPr>
  </w:style>
  <w:style w:type="character" w:customStyle="1" w:styleId="Teksttreci3">
    <w:name w:val="Tekst treści (3)_"/>
    <w:link w:val="Teksttreci30"/>
    <w:uiPriority w:val="99"/>
    <w:locked/>
    <w:rsid w:val="00CC3521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C3521"/>
    <w:pPr>
      <w:widowControl w:val="0"/>
      <w:shd w:val="clear" w:color="auto" w:fill="FFFFFF"/>
      <w:spacing w:after="0" w:line="394" w:lineRule="exact"/>
      <w:jc w:val="center"/>
    </w:pPr>
    <w:rPr>
      <w:b/>
      <w:bCs/>
    </w:rPr>
  </w:style>
  <w:style w:type="character" w:customStyle="1" w:styleId="Teksttreci2">
    <w:name w:val="Tekst treści (2)_"/>
    <w:link w:val="Teksttreci20"/>
    <w:uiPriority w:val="99"/>
    <w:locked/>
    <w:rsid w:val="00CC3521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C3521"/>
    <w:pPr>
      <w:widowControl w:val="0"/>
      <w:shd w:val="clear" w:color="auto" w:fill="FFFFFF"/>
      <w:spacing w:after="0" w:line="394" w:lineRule="exact"/>
      <w:ind w:hanging="600"/>
      <w:jc w:val="center"/>
    </w:pPr>
  </w:style>
  <w:style w:type="character" w:customStyle="1" w:styleId="Teksttreci2Pogrubienie">
    <w:name w:val="Tekst treści (2) + Pogrubienie"/>
    <w:uiPriority w:val="99"/>
    <w:rsid w:val="00CC3521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8A0D-A9D9-4971-B2AB-D487298A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finansów i budżetu - pismo zewnętrzne na podpis elektroniczny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finansów i budżetu - pismo zewnętrzne na podpis elektroniczny</dc:title>
  <dc:creator>Dominik Kurowski</dc:creator>
  <cp:lastModifiedBy>Paulina Kolaszyńska</cp:lastModifiedBy>
  <cp:revision>2</cp:revision>
  <dcterms:created xsi:type="dcterms:W3CDTF">2022-01-03T06:15:00Z</dcterms:created>
  <dcterms:modified xsi:type="dcterms:W3CDTF">2022-01-03T06:15:00Z</dcterms:modified>
</cp:coreProperties>
</file>