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D024F" w14:textId="77777777" w:rsidR="0042195C" w:rsidRDefault="0042195C" w:rsidP="00DA6B22">
      <w:pPr>
        <w:spacing w:after="0"/>
        <w:rPr>
          <w:rFonts w:ascii="Calibri" w:hAnsi="Calibri" w:cs="Calibri"/>
          <w:b/>
        </w:rPr>
      </w:pPr>
    </w:p>
    <w:p w14:paraId="2E6630F6" w14:textId="20D2AD3F" w:rsidR="0042195C" w:rsidRPr="007B1101" w:rsidRDefault="00D214B0" w:rsidP="00DA6B22">
      <w:pPr>
        <w:spacing w:after="0"/>
        <w:rPr>
          <w:rFonts w:ascii="Calibri" w:hAnsi="Calibri" w:cs="Calibri"/>
          <w:b/>
          <w:sz w:val="32"/>
          <w:szCs w:val="32"/>
        </w:rPr>
      </w:pPr>
      <w:r w:rsidRPr="006F2E99">
        <w:rPr>
          <w:rFonts w:ascii="Calibri" w:hAnsi="Calibri" w:cs="Calibri"/>
          <w:b/>
        </w:rPr>
        <w:t xml:space="preserve"> </w:t>
      </w:r>
      <w:bookmarkStart w:id="0" w:name="_Hlk133405378"/>
      <w:r w:rsidRPr="007B1101">
        <w:rPr>
          <w:b/>
          <w:sz w:val="32"/>
          <w:szCs w:val="32"/>
        </w:rPr>
        <w:t xml:space="preserve">Szanowni Państwo </w:t>
      </w:r>
      <w:r w:rsidR="000143B0" w:rsidRPr="007B1101">
        <w:rPr>
          <w:rFonts w:ascii="Calibri" w:hAnsi="Calibri" w:cs="Calibri"/>
          <w:b/>
          <w:sz w:val="32"/>
          <w:szCs w:val="32"/>
        </w:rPr>
        <w:t xml:space="preserve">  </w:t>
      </w:r>
    </w:p>
    <w:p w14:paraId="25DF70AE" w14:textId="2C5E4D07" w:rsidR="0042195C" w:rsidRPr="007B1101" w:rsidRDefault="000143B0" w:rsidP="00DA6B22">
      <w:pPr>
        <w:spacing w:after="0"/>
        <w:rPr>
          <w:rFonts w:eastAsia="Calibri"/>
          <w:sz w:val="32"/>
          <w:szCs w:val="32"/>
          <w:lang w:eastAsia="en-US"/>
        </w:rPr>
      </w:pPr>
      <w:r w:rsidRPr="007B1101">
        <w:rPr>
          <w:rFonts w:ascii="Calibri" w:hAnsi="Calibri" w:cs="Calibri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</w:t>
      </w:r>
      <w:bookmarkEnd w:id="0"/>
      <w:r w:rsidR="00B71661" w:rsidRPr="007B1101">
        <w:rPr>
          <w:rFonts w:eastAsia="Calibri"/>
          <w:sz w:val="32"/>
          <w:szCs w:val="32"/>
          <w:lang w:eastAsia="en-US"/>
        </w:rPr>
        <w:t xml:space="preserve">Małopolski Oddział Regionalny oferuje do sprzedaży </w:t>
      </w:r>
      <w:r w:rsidR="00400A81" w:rsidRPr="007B1101">
        <w:rPr>
          <w:rFonts w:eastAsia="Calibri"/>
          <w:sz w:val="32"/>
          <w:szCs w:val="32"/>
          <w:lang w:eastAsia="en-US"/>
        </w:rPr>
        <w:t>tzw. szufladowce</w:t>
      </w:r>
      <w:r w:rsidR="00B71661" w:rsidRPr="007B1101">
        <w:rPr>
          <w:rFonts w:eastAsia="Calibri"/>
          <w:sz w:val="32"/>
          <w:szCs w:val="32"/>
          <w:lang w:eastAsia="en-US"/>
        </w:rPr>
        <w:t xml:space="preserve"> służące do celów </w:t>
      </w:r>
      <w:r w:rsidR="00400A81" w:rsidRPr="007B1101">
        <w:rPr>
          <w:rFonts w:eastAsia="Calibri"/>
          <w:sz w:val="32"/>
          <w:szCs w:val="32"/>
          <w:lang w:eastAsia="en-US"/>
        </w:rPr>
        <w:t xml:space="preserve">przechowywania map </w:t>
      </w:r>
      <w:r w:rsidR="00B71661" w:rsidRPr="007B1101">
        <w:rPr>
          <w:rFonts w:eastAsia="Calibri"/>
          <w:sz w:val="32"/>
          <w:szCs w:val="32"/>
          <w:lang w:eastAsia="en-US"/>
        </w:rPr>
        <w:t>.</w:t>
      </w:r>
      <w:r w:rsidR="00043FB4" w:rsidRPr="007B1101">
        <w:rPr>
          <w:sz w:val="32"/>
          <w:szCs w:val="32"/>
        </w:rPr>
        <w:t xml:space="preserve"> </w:t>
      </w:r>
      <w:r w:rsidR="00043FB4" w:rsidRPr="007B1101">
        <w:rPr>
          <w:rFonts w:eastAsia="Calibri"/>
          <w:sz w:val="32"/>
          <w:szCs w:val="32"/>
          <w:lang w:eastAsia="en-US"/>
        </w:rPr>
        <w:t>Szafy na mapy zostały wytypowane do wycofania z eksploatacji i do sprzedaży ponieważ nie są i nie będą użytkowane w ARiMR. Zajmują potrzebne miejsce w magazynach. Stan techniczny można ocenić jako dobry.</w:t>
      </w:r>
    </w:p>
    <w:p w14:paraId="2BCC3B19" w14:textId="53FBDFFE" w:rsidR="00B71661" w:rsidRPr="007B1101" w:rsidRDefault="00043FB4" w:rsidP="00DA6B22">
      <w:pPr>
        <w:spacing w:after="0"/>
        <w:rPr>
          <w:rFonts w:eastAsia="Calibri"/>
          <w:sz w:val="32"/>
          <w:szCs w:val="32"/>
          <w:lang w:eastAsia="en-US"/>
        </w:rPr>
      </w:pPr>
      <w:r w:rsidRPr="007B1101">
        <w:rPr>
          <w:rFonts w:eastAsia="Calibri"/>
          <w:sz w:val="32"/>
          <w:szCs w:val="32"/>
          <w:lang w:eastAsia="en-US"/>
        </w:rPr>
        <w:t>Szafy</w:t>
      </w:r>
      <w:r w:rsidR="000F404C" w:rsidRPr="007B1101">
        <w:rPr>
          <w:rFonts w:eastAsia="Calibri"/>
          <w:sz w:val="32"/>
          <w:szCs w:val="32"/>
          <w:lang w:eastAsia="en-US"/>
        </w:rPr>
        <w:t xml:space="preserve"> oferujemy do</w:t>
      </w:r>
      <w:r w:rsidR="00B71661" w:rsidRPr="007B1101">
        <w:rPr>
          <w:rFonts w:eastAsia="Calibri"/>
          <w:sz w:val="32"/>
          <w:szCs w:val="32"/>
          <w:lang w:eastAsia="en-US"/>
        </w:rPr>
        <w:t xml:space="preserve"> sprzedaż</w:t>
      </w:r>
      <w:r w:rsidR="000F404C" w:rsidRPr="007B1101">
        <w:rPr>
          <w:rFonts w:eastAsia="Calibri"/>
          <w:sz w:val="32"/>
          <w:szCs w:val="32"/>
          <w:lang w:eastAsia="en-US"/>
        </w:rPr>
        <w:t>y</w:t>
      </w:r>
      <w:r w:rsidR="00B71661" w:rsidRPr="007B1101">
        <w:rPr>
          <w:rFonts w:eastAsia="Calibri"/>
          <w:sz w:val="32"/>
          <w:szCs w:val="32"/>
          <w:lang w:eastAsia="en-US"/>
        </w:rPr>
        <w:t xml:space="preserve"> w celu likwidacji składników majątku ruchomeg</w:t>
      </w:r>
      <w:r w:rsidR="00DA6B22" w:rsidRPr="007B1101">
        <w:rPr>
          <w:rFonts w:eastAsia="Calibri"/>
          <w:sz w:val="32"/>
          <w:szCs w:val="32"/>
          <w:lang w:eastAsia="en-US"/>
        </w:rPr>
        <w:t>o.</w:t>
      </w:r>
      <w:r w:rsidR="00B71661" w:rsidRPr="007B1101">
        <w:rPr>
          <w:rFonts w:eastAsia="Calibri"/>
          <w:sz w:val="32"/>
          <w:szCs w:val="32"/>
          <w:lang w:eastAsia="en-US"/>
        </w:rPr>
        <w:t xml:space="preserve"> Komisja Likwidacyjna w Małopolskim Oddziale ustaliła, że sprzedaż odbędzie się na zasadzie</w:t>
      </w:r>
      <w:r w:rsidR="00C05495" w:rsidRPr="007B1101">
        <w:rPr>
          <w:rFonts w:eastAsia="Calibri"/>
          <w:sz w:val="32"/>
          <w:szCs w:val="32"/>
          <w:lang w:eastAsia="en-US"/>
        </w:rPr>
        <w:t xml:space="preserve">, </w:t>
      </w:r>
      <w:r w:rsidR="00B71661" w:rsidRPr="007B1101">
        <w:rPr>
          <w:rFonts w:eastAsia="Calibri"/>
          <w:sz w:val="32"/>
          <w:szCs w:val="32"/>
          <w:lang w:eastAsia="en-US"/>
        </w:rPr>
        <w:t>kto da więcej</w:t>
      </w:r>
      <w:r w:rsidR="00C05495" w:rsidRPr="007B1101">
        <w:rPr>
          <w:rFonts w:eastAsia="Calibri"/>
          <w:sz w:val="32"/>
          <w:szCs w:val="32"/>
          <w:lang w:eastAsia="en-US"/>
        </w:rPr>
        <w:t xml:space="preserve"> </w:t>
      </w:r>
      <w:r w:rsidR="00B71661" w:rsidRPr="007B1101">
        <w:rPr>
          <w:rFonts w:eastAsia="Calibri"/>
          <w:sz w:val="32"/>
          <w:szCs w:val="32"/>
          <w:lang w:eastAsia="en-US"/>
        </w:rPr>
        <w:t xml:space="preserve">od ceny wywoławczej </w:t>
      </w:r>
      <w:r w:rsidR="007A0573" w:rsidRPr="007B1101">
        <w:rPr>
          <w:rFonts w:eastAsia="Calibri"/>
          <w:b/>
          <w:bCs/>
          <w:sz w:val="32"/>
          <w:szCs w:val="32"/>
          <w:lang w:eastAsia="en-US"/>
        </w:rPr>
        <w:t>7</w:t>
      </w:r>
      <w:r w:rsidR="00B71661" w:rsidRPr="007B1101">
        <w:rPr>
          <w:rFonts w:eastAsia="Calibri"/>
          <w:b/>
          <w:bCs/>
          <w:sz w:val="32"/>
          <w:szCs w:val="32"/>
          <w:lang w:eastAsia="en-US"/>
        </w:rPr>
        <w:t>5 zł za sztukę brutto</w:t>
      </w:r>
      <w:r w:rsidR="00B71661" w:rsidRPr="007B1101">
        <w:rPr>
          <w:rFonts w:eastAsia="Calibri"/>
          <w:sz w:val="32"/>
          <w:szCs w:val="32"/>
          <w:lang w:eastAsia="en-US"/>
        </w:rPr>
        <w:t>.</w:t>
      </w:r>
      <w:r w:rsidR="00C05495" w:rsidRPr="007B1101">
        <w:rPr>
          <w:rFonts w:eastAsia="Calibri"/>
          <w:sz w:val="32"/>
          <w:szCs w:val="32"/>
          <w:lang w:eastAsia="en-US"/>
        </w:rPr>
        <w:t xml:space="preserve"> Wygrywa oferta z najwyższą ceną </w:t>
      </w:r>
      <w:r w:rsidR="00532AB2" w:rsidRPr="007B1101">
        <w:rPr>
          <w:rFonts w:eastAsia="Calibri"/>
          <w:sz w:val="32"/>
          <w:szCs w:val="32"/>
          <w:lang w:eastAsia="en-US"/>
        </w:rPr>
        <w:t>.</w:t>
      </w:r>
      <w:r w:rsidR="00B71661" w:rsidRPr="007B1101">
        <w:rPr>
          <w:rFonts w:eastAsia="Calibri"/>
          <w:sz w:val="32"/>
          <w:szCs w:val="32"/>
          <w:lang w:eastAsia="en-US"/>
        </w:rPr>
        <w:t xml:space="preserve"> </w:t>
      </w:r>
      <w:r w:rsidR="008C170D" w:rsidRPr="007B1101">
        <w:rPr>
          <w:rFonts w:eastAsia="Calibri"/>
          <w:sz w:val="32"/>
          <w:szCs w:val="32"/>
          <w:lang w:eastAsia="en-US"/>
        </w:rPr>
        <w:t>Szafy</w:t>
      </w:r>
      <w:r w:rsidR="00B71661" w:rsidRPr="007B1101">
        <w:rPr>
          <w:rFonts w:eastAsia="Calibri"/>
          <w:sz w:val="32"/>
          <w:szCs w:val="32"/>
          <w:lang w:eastAsia="en-US"/>
        </w:rPr>
        <w:t xml:space="preserve"> znajdują się w wybranych Biurach Powiatowych ARiMR w Małopolskim Oddziale Regionalnym ARiMR wg zestawienia : </w:t>
      </w:r>
    </w:p>
    <w:p w14:paraId="00CCF5F5" w14:textId="77777777" w:rsidR="007B1101" w:rsidRPr="007B1101" w:rsidRDefault="007B1101" w:rsidP="00DA6B22">
      <w:pPr>
        <w:spacing w:after="0"/>
        <w:rPr>
          <w:rFonts w:eastAsia="Calibri"/>
          <w:sz w:val="32"/>
          <w:szCs w:val="32"/>
          <w:lang w:eastAsia="en-US"/>
        </w:rPr>
      </w:pPr>
    </w:p>
    <w:p w14:paraId="10875867" w14:textId="02F64B50" w:rsidR="0003735A" w:rsidRPr="007B1101" w:rsidRDefault="007E715D" w:rsidP="0003735A">
      <w:pPr>
        <w:spacing w:after="0"/>
        <w:jc w:val="both"/>
        <w:rPr>
          <w:sz w:val="32"/>
          <w:szCs w:val="32"/>
        </w:rPr>
      </w:pPr>
      <w:r w:rsidRPr="007B1101">
        <w:rPr>
          <w:sz w:val="32"/>
          <w:szCs w:val="32"/>
        </w:rPr>
        <w:t>Lokalizacja i m</w:t>
      </w:r>
      <w:r w:rsidR="0003735A" w:rsidRPr="0003735A">
        <w:rPr>
          <w:sz w:val="32"/>
          <w:szCs w:val="32"/>
        </w:rPr>
        <w:t>iejsce odbioru szaf na mapy:</w:t>
      </w:r>
    </w:p>
    <w:p w14:paraId="5E7463D6" w14:textId="77777777" w:rsidR="007E715D" w:rsidRPr="0003735A" w:rsidRDefault="007E715D" w:rsidP="0003735A">
      <w:pPr>
        <w:spacing w:after="0"/>
        <w:jc w:val="both"/>
        <w:rPr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417"/>
        <w:gridCol w:w="1843"/>
        <w:gridCol w:w="3260"/>
      </w:tblGrid>
      <w:tr w:rsidR="0003735A" w:rsidRPr="0003735A" w14:paraId="073794AC" w14:textId="77777777" w:rsidTr="00BA4950">
        <w:tc>
          <w:tcPr>
            <w:tcW w:w="675" w:type="dxa"/>
            <w:shd w:val="clear" w:color="auto" w:fill="auto"/>
          </w:tcPr>
          <w:p w14:paraId="335733FF" w14:textId="77777777" w:rsidR="0003735A" w:rsidRPr="0003735A" w:rsidRDefault="0003735A" w:rsidP="0003735A">
            <w:pPr>
              <w:spacing w:after="0"/>
              <w:jc w:val="center"/>
              <w:rPr>
                <w:b/>
                <w:sz w:val="32"/>
                <w:szCs w:val="32"/>
              </w:rPr>
            </w:pPr>
            <w:r w:rsidRPr="0003735A">
              <w:rPr>
                <w:b/>
                <w:sz w:val="32"/>
                <w:szCs w:val="32"/>
              </w:rPr>
              <w:t>L.p.</w:t>
            </w:r>
          </w:p>
        </w:tc>
        <w:tc>
          <w:tcPr>
            <w:tcW w:w="1985" w:type="dxa"/>
            <w:shd w:val="clear" w:color="auto" w:fill="auto"/>
          </w:tcPr>
          <w:p w14:paraId="3372898A" w14:textId="77777777" w:rsidR="0003735A" w:rsidRPr="0003735A" w:rsidRDefault="0003735A" w:rsidP="0003735A">
            <w:pPr>
              <w:spacing w:after="0"/>
              <w:jc w:val="center"/>
              <w:rPr>
                <w:b/>
                <w:sz w:val="32"/>
                <w:szCs w:val="32"/>
              </w:rPr>
            </w:pPr>
            <w:r w:rsidRPr="0003735A">
              <w:rPr>
                <w:b/>
                <w:sz w:val="32"/>
                <w:szCs w:val="32"/>
              </w:rPr>
              <w:t>Nazwa majątku</w:t>
            </w:r>
          </w:p>
        </w:tc>
        <w:tc>
          <w:tcPr>
            <w:tcW w:w="1417" w:type="dxa"/>
            <w:shd w:val="clear" w:color="auto" w:fill="auto"/>
          </w:tcPr>
          <w:p w14:paraId="4C134D0C" w14:textId="77777777" w:rsidR="0003735A" w:rsidRPr="0003735A" w:rsidRDefault="0003735A" w:rsidP="0003735A">
            <w:pPr>
              <w:spacing w:after="0"/>
              <w:jc w:val="center"/>
              <w:rPr>
                <w:b/>
                <w:sz w:val="32"/>
                <w:szCs w:val="32"/>
              </w:rPr>
            </w:pPr>
            <w:r w:rsidRPr="0003735A">
              <w:rPr>
                <w:b/>
                <w:sz w:val="32"/>
                <w:szCs w:val="32"/>
              </w:rPr>
              <w:t>Nr seryjny lub metki</w:t>
            </w:r>
          </w:p>
        </w:tc>
        <w:tc>
          <w:tcPr>
            <w:tcW w:w="1843" w:type="dxa"/>
            <w:shd w:val="clear" w:color="auto" w:fill="auto"/>
          </w:tcPr>
          <w:p w14:paraId="1B7F9E01" w14:textId="77777777" w:rsidR="0003735A" w:rsidRPr="0003735A" w:rsidRDefault="0003735A" w:rsidP="0003735A">
            <w:pPr>
              <w:spacing w:after="0"/>
              <w:jc w:val="center"/>
              <w:rPr>
                <w:b/>
                <w:sz w:val="32"/>
                <w:szCs w:val="32"/>
              </w:rPr>
            </w:pPr>
            <w:r w:rsidRPr="0003735A">
              <w:rPr>
                <w:b/>
                <w:sz w:val="32"/>
                <w:szCs w:val="32"/>
              </w:rPr>
              <w:t>Nr inwentarzowy</w:t>
            </w:r>
          </w:p>
        </w:tc>
        <w:tc>
          <w:tcPr>
            <w:tcW w:w="3260" w:type="dxa"/>
            <w:shd w:val="clear" w:color="auto" w:fill="auto"/>
          </w:tcPr>
          <w:p w14:paraId="09DD3B46" w14:textId="77777777" w:rsidR="0003735A" w:rsidRPr="0003735A" w:rsidRDefault="0003735A" w:rsidP="0003735A">
            <w:pPr>
              <w:spacing w:after="0"/>
              <w:jc w:val="center"/>
              <w:rPr>
                <w:b/>
                <w:sz w:val="32"/>
                <w:szCs w:val="32"/>
              </w:rPr>
            </w:pPr>
            <w:r w:rsidRPr="0003735A">
              <w:rPr>
                <w:b/>
                <w:sz w:val="32"/>
                <w:szCs w:val="32"/>
              </w:rPr>
              <w:t>Adres odbioru składnika majątku</w:t>
            </w:r>
          </w:p>
        </w:tc>
      </w:tr>
      <w:tr w:rsidR="0003735A" w:rsidRPr="0003735A" w14:paraId="1891B2A4" w14:textId="77777777" w:rsidTr="00BA4950">
        <w:tc>
          <w:tcPr>
            <w:tcW w:w="675" w:type="dxa"/>
            <w:shd w:val="clear" w:color="auto" w:fill="auto"/>
          </w:tcPr>
          <w:p w14:paraId="7A4F2C59" w14:textId="77777777" w:rsidR="0003735A" w:rsidRPr="0003735A" w:rsidRDefault="0003735A" w:rsidP="0003735A">
            <w:pPr>
              <w:spacing w:after="0"/>
              <w:rPr>
                <w:sz w:val="32"/>
                <w:szCs w:val="32"/>
              </w:rPr>
            </w:pPr>
            <w:r w:rsidRPr="0003735A">
              <w:rPr>
                <w:sz w:val="32"/>
                <w:szCs w:val="32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14:paraId="4A65566E" w14:textId="77777777" w:rsidR="0003735A" w:rsidRPr="0003735A" w:rsidRDefault="0003735A" w:rsidP="0003735A">
            <w:pPr>
              <w:spacing w:after="0"/>
              <w:jc w:val="center"/>
              <w:rPr>
                <w:sz w:val="32"/>
                <w:szCs w:val="32"/>
              </w:rPr>
            </w:pPr>
            <w:r w:rsidRPr="0003735A">
              <w:rPr>
                <w:sz w:val="32"/>
                <w:szCs w:val="32"/>
              </w:rPr>
              <w:t>Szafa na mapy SZ-A-1/10 Szufladowiec</w:t>
            </w:r>
          </w:p>
        </w:tc>
        <w:tc>
          <w:tcPr>
            <w:tcW w:w="1417" w:type="dxa"/>
            <w:shd w:val="clear" w:color="auto" w:fill="auto"/>
          </w:tcPr>
          <w:p w14:paraId="2CB19CCB" w14:textId="77777777" w:rsidR="0003735A" w:rsidRPr="0003735A" w:rsidRDefault="0003735A" w:rsidP="0003735A">
            <w:pPr>
              <w:spacing w:after="0"/>
              <w:jc w:val="center"/>
              <w:rPr>
                <w:sz w:val="32"/>
                <w:szCs w:val="32"/>
              </w:rPr>
            </w:pPr>
            <w:r w:rsidRPr="0003735A">
              <w:rPr>
                <w:sz w:val="32"/>
                <w:szCs w:val="32"/>
              </w:rPr>
              <w:t>808/66443/04</w:t>
            </w:r>
          </w:p>
        </w:tc>
        <w:tc>
          <w:tcPr>
            <w:tcW w:w="1843" w:type="dxa"/>
            <w:shd w:val="clear" w:color="auto" w:fill="auto"/>
          </w:tcPr>
          <w:p w14:paraId="34D8E1A0" w14:textId="77777777" w:rsidR="0003735A" w:rsidRPr="0003735A" w:rsidRDefault="0003735A" w:rsidP="0003735A">
            <w:pPr>
              <w:spacing w:after="0"/>
              <w:jc w:val="center"/>
              <w:rPr>
                <w:sz w:val="32"/>
                <w:szCs w:val="32"/>
              </w:rPr>
            </w:pPr>
            <w:r w:rsidRPr="0003735A">
              <w:rPr>
                <w:sz w:val="32"/>
                <w:szCs w:val="32"/>
              </w:rPr>
              <w:t>808M/0246363/04</w:t>
            </w:r>
          </w:p>
        </w:tc>
        <w:tc>
          <w:tcPr>
            <w:tcW w:w="3260" w:type="dxa"/>
            <w:shd w:val="clear" w:color="auto" w:fill="auto"/>
          </w:tcPr>
          <w:p w14:paraId="7F5494B5" w14:textId="77777777" w:rsidR="0003735A" w:rsidRPr="0003735A" w:rsidRDefault="0003735A" w:rsidP="0003735A">
            <w:pPr>
              <w:spacing w:after="0"/>
              <w:jc w:val="center"/>
              <w:rPr>
                <w:sz w:val="32"/>
                <w:szCs w:val="32"/>
              </w:rPr>
            </w:pPr>
            <w:r w:rsidRPr="0003735A">
              <w:rPr>
                <w:sz w:val="32"/>
                <w:szCs w:val="32"/>
              </w:rPr>
              <w:t xml:space="preserve">ul. M. Bylicy 1, </w:t>
            </w:r>
          </w:p>
          <w:p w14:paraId="6AD9DEEF" w14:textId="77777777" w:rsidR="0003735A" w:rsidRPr="0003735A" w:rsidRDefault="0003735A" w:rsidP="0003735A">
            <w:pPr>
              <w:spacing w:after="0"/>
              <w:jc w:val="center"/>
              <w:rPr>
                <w:sz w:val="32"/>
                <w:szCs w:val="32"/>
              </w:rPr>
            </w:pPr>
            <w:r w:rsidRPr="0003735A">
              <w:rPr>
                <w:sz w:val="32"/>
                <w:szCs w:val="32"/>
              </w:rPr>
              <w:t>32-300 Olkusz</w:t>
            </w:r>
          </w:p>
          <w:p w14:paraId="434A6857" w14:textId="77777777" w:rsidR="0003735A" w:rsidRPr="0003735A" w:rsidRDefault="0003735A" w:rsidP="0003735A">
            <w:pPr>
              <w:spacing w:after="0"/>
              <w:jc w:val="center"/>
              <w:rPr>
                <w:sz w:val="32"/>
                <w:szCs w:val="32"/>
              </w:rPr>
            </w:pPr>
          </w:p>
        </w:tc>
      </w:tr>
      <w:tr w:rsidR="0003735A" w:rsidRPr="0003735A" w14:paraId="1438F039" w14:textId="77777777" w:rsidTr="00BA4950">
        <w:tc>
          <w:tcPr>
            <w:tcW w:w="675" w:type="dxa"/>
            <w:shd w:val="clear" w:color="auto" w:fill="auto"/>
          </w:tcPr>
          <w:p w14:paraId="287EF9AC" w14:textId="77777777" w:rsidR="0003735A" w:rsidRPr="0003735A" w:rsidRDefault="0003735A" w:rsidP="0003735A">
            <w:pPr>
              <w:spacing w:after="0"/>
              <w:rPr>
                <w:sz w:val="32"/>
                <w:szCs w:val="32"/>
              </w:rPr>
            </w:pPr>
            <w:r w:rsidRPr="0003735A">
              <w:rPr>
                <w:sz w:val="32"/>
                <w:szCs w:val="32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14:paraId="2A3D08E3" w14:textId="77777777" w:rsidR="0003735A" w:rsidRPr="0003735A" w:rsidRDefault="0003735A" w:rsidP="0003735A">
            <w:pPr>
              <w:spacing w:after="0"/>
              <w:jc w:val="center"/>
              <w:rPr>
                <w:sz w:val="32"/>
                <w:szCs w:val="32"/>
              </w:rPr>
            </w:pPr>
            <w:r w:rsidRPr="0003735A">
              <w:rPr>
                <w:sz w:val="32"/>
                <w:szCs w:val="32"/>
              </w:rPr>
              <w:t>Szafa na mapy SZ-A-1/10 Szufladowiec</w:t>
            </w:r>
          </w:p>
        </w:tc>
        <w:tc>
          <w:tcPr>
            <w:tcW w:w="1417" w:type="dxa"/>
            <w:shd w:val="clear" w:color="auto" w:fill="auto"/>
          </w:tcPr>
          <w:p w14:paraId="028AB84C" w14:textId="77777777" w:rsidR="0003735A" w:rsidRPr="0003735A" w:rsidRDefault="0003735A" w:rsidP="0003735A">
            <w:pPr>
              <w:spacing w:after="0"/>
              <w:jc w:val="center"/>
              <w:rPr>
                <w:sz w:val="32"/>
                <w:szCs w:val="32"/>
              </w:rPr>
            </w:pPr>
            <w:r w:rsidRPr="0003735A">
              <w:rPr>
                <w:sz w:val="32"/>
                <w:szCs w:val="32"/>
              </w:rPr>
              <w:t>808/66434/04</w:t>
            </w:r>
          </w:p>
        </w:tc>
        <w:tc>
          <w:tcPr>
            <w:tcW w:w="1843" w:type="dxa"/>
            <w:shd w:val="clear" w:color="auto" w:fill="auto"/>
          </w:tcPr>
          <w:p w14:paraId="1ECCE832" w14:textId="77777777" w:rsidR="0003735A" w:rsidRPr="0003735A" w:rsidRDefault="0003735A" w:rsidP="0003735A">
            <w:pPr>
              <w:spacing w:after="0"/>
              <w:jc w:val="center"/>
              <w:rPr>
                <w:sz w:val="32"/>
                <w:szCs w:val="32"/>
              </w:rPr>
            </w:pPr>
            <w:r w:rsidRPr="0003735A">
              <w:rPr>
                <w:sz w:val="32"/>
                <w:szCs w:val="32"/>
              </w:rPr>
              <w:t>808M/0248059/04</w:t>
            </w:r>
          </w:p>
        </w:tc>
        <w:tc>
          <w:tcPr>
            <w:tcW w:w="3260" w:type="dxa"/>
            <w:shd w:val="clear" w:color="auto" w:fill="auto"/>
          </w:tcPr>
          <w:p w14:paraId="35F47C91" w14:textId="77777777" w:rsidR="0003735A" w:rsidRPr="0003735A" w:rsidRDefault="0003735A" w:rsidP="0003735A">
            <w:pPr>
              <w:spacing w:after="0"/>
              <w:jc w:val="center"/>
              <w:rPr>
                <w:sz w:val="32"/>
                <w:szCs w:val="32"/>
              </w:rPr>
            </w:pPr>
            <w:r w:rsidRPr="0003735A">
              <w:rPr>
                <w:sz w:val="32"/>
                <w:szCs w:val="32"/>
              </w:rPr>
              <w:t xml:space="preserve">ul. Szczepanowska 23, </w:t>
            </w:r>
          </w:p>
          <w:p w14:paraId="7F5B8C35" w14:textId="77777777" w:rsidR="0003735A" w:rsidRPr="0003735A" w:rsidRDefault="0003735A" w:rsidP="0003735A">
            <w:pPr>
              <w:spacing w:after="0"/>
              <w:jc w:val="center"/>
              <w:rPr>
                <w:sz w:val="32"/>
                <w:szCs w:val="32"/>
              </w:rPr>
            </w:pPr>
            <w:r w:rsidRPr="0003735A">
              <w:rPr>
                <w:sz w:val="32"/>
                <w:szCs w:val="32"/>
              </w:rPr>
              <w:t>32-800 Brzesko</w:t>
            </w:r>
          </w:p>
          <w:p w14:paraId="761EBCAB" w14:textId="77777777" w:rsidR="0003735A" w:rsidRPr="0003735A" w:rsidRDefault="0003735A" w:rsidP="0003735A">
            <w:pPr>
              <w:spacing w:after="0"/>
              <w:jc w:val="center"/>
              <w:rPr>
                <w:sz w:val="32"/>
                <w:szCs w:val="32"/>
              </w:rPr>
            </w:pPr>
          </w:p>
        </w:tc>
      </w:tr>
      <w:tr w:rsidR="0003735A" w:rsidRPr="0003735A" w14:paraId="2106C709" w14:textId="77777777" w:rsidTr="00BA4950">
        <w:tc>
          <w:tcPr>
            <w:tcW w:w="675" w:type="dxa"/>
            <w:shd w:val="clear" w:color="auto" w:fill="auto"/>
          </w:tcPr>
          <w:p w14:paraId="6764772C" w14:textId="77777777" w:rsidR="0003735A" w:rsidRPr="0003735A" w:rsidRDefault="0003735A" w:rsidP="0003735A">
            <w:pPr>
              <w:spacing w:after="0"/>
              <w:rPr>
                <w:sz w:val="32"/>
                <w:szCs w:val="32"/>
              </w:rPr>
            </w:pPr>
            <w:r w:rsidRPr="0003735A">
              <w:rPr>
                <w:sz w:val="32"/>
                <w:szCs w:val="32"/>
              </w:rPr>
              <w:t>3.</w:t>
            </w:r>
          </w:p>
        </w:tc>
        <w:tc>
          <w:tcPr>
            <w:tcW w:w="1985" w:type="dxa"/>
            <w:shd w:val="clear" w:color="auto" w:fill="auto"/>
          </w:tcPr>
          <w:p w14:paraId="143CC33B" w14:textId="77777777" w:rsidR="0003735A" w:rsidRPr="0003735A" w:rsidRDefault="0003735A" w:rsidP="0003735A">
            <w:pPr>
              <w:spacing w:after="0"/>
              <w:jc w:val="center"/>
              <w:rPr>
                <w:sz w:val="32"/>
                <w:szCs w:val="32"/>
              </w:rPr>
            </w:pPr>
            <w:r w:rsidRPr="0003735A">
              <w:rPr>
                <w:sz w:val="32"/>
                <w:szCs w:val="32"/>
              </w:rPr>
              <w:t>Szafa na mapy SZ-A-1/10 Szufladowiec</w:t>
            </w:r>
          </w:p>
        </w:tc>
        <w:tc>
          <w:tcPr>
            <w:tcW w:w="1417" w:type="dxa"/>
            <w:shd w:val="clear" w:color="auto" w:fill="auto"/>
          </w:tcPr>
          <w:p w14:paraId="7A1A65A7" w14:textId="77777777" w:rsidR="0003735A" w:rsidRPr="0003735A" w:rsidRDefault="0003735A" w:rsidP="0003735A">
            <w:pPr>
              <w:spacing w:after="0"/>
              <w:jc w:val="center"/>
              <w:rPr>
                <w:sz w:val="32"/>
                <w:szCs w:val="32"/>
              </w:rPr>
            </w:pPr>
            <w:r w:rsidRPr="0003735A">
              <w:rPr>
                <w:sz w:val="32"/>
                <w:szCs w:val="32"/>
              </w:rPr>
              <w:t>808/66439/04</w:t>
            </w:r>
          </w:p>
        </w:tc>
        <w:tc>
          <w:tcPr>
            <w:tcW w:w="1843" w:type="dxa"/>
            <w:shd w:val="clear" w:color="auto" w:fill="auto"/>
          </w:tcPr>
          <w:p w14:paraId="61BAB2D9" w14:textId="77777777" w:rsidR="0003735A" w:rsidRPr="0003735A" w:rsidRDefault="0003735A" w:rsidP="0003735A">
            <w:pPr>
              <w:spacing w:after="0"/>
              <w:jc w:val="center"/>
              <w:rPr>
                <w:sz w:val="32"/>
                <w:szCs w:val="32"/>
              </w:rPr>
            </w:pPr>
            <w:r w:rsidRPr="0003735A">
              <w:rPr>
                <w:sz w:val="32"/>
                <w:szCs w:val="32"/>
              </w:rPr>
              <w:t>808M/0246585/04</w:t>
            </w:r>
          </w:p>
        </w:tc>
        <w:tc>
          <w:tcPr>
            <w:tcW w:w="3260" w:type="dxa"/>
            <w:shd w:val="clear" w:color="auto" w:fill="auto"/>
          </w:tcPr>
          <w:p w14:paraId="526C2059" w14:textId="77777777" w:rsidR="0003735A" w:rsidRPr="0003735A" w:rsidRDefault="0003735A" w:rsidP="0003735A">
            <w:pPr>
              <w:spacing w:after="0"/>
              <w:jc w:val="center"/>
              <w:rPr>
                <w:sz w:val="32"/>
                <w:szCs w:val="32"/>
              </w:rPr>
            </w:pPr>
            <w:r w:rsidRPr="0003735A">
              <w:rPr>
                <w:sz w:val="32"/>
                <w:szCs w:val="32"/>
              </w:rPr>
              <w:t xml:space="preserve">ul. Konopnickiej 23a, </w:t>
            </w:r>
          </w:p>
          <w:p w14:paraId="1921D74B" w14:textId="77777777" w:rsidR="0003735A" w:rsidRPr="0003735A" w:rsidRDefault="0003735A" w:rsidP="0003735A">
            <w:pPr>
              <w:spacing w:after="0"/>
              <w:jc w:val="center"/>
              <w:rPr>
                <w:sz w:val="32"/>
                <w:szCs w:val="32"/>
              </w:rPr>
            </w:pPr>
            <w:r w:rsidRPr="0003735A">
              <w:rPr>
                <w:sz w:val="32"/>
                <w:szCs w:val="32"/>
              </w:rPr>
              <w:t>32-200 Miechów</w:t>
            </w:r>
          </w:p>
          <w:p w14:paraId="424D0D5F" w14:textId="77777777" w:rsidR="0003735A" w:rsidRPr="0003735A" w:rsidRDefault="0003735A" w:rsidP="0003735A">
            <w:pPr>
              <w:spacing w:after="0"/>
              <w:jc w:val="center"/>
              <w:rPr>
                <w:sz w:val="32"/>
                <w:szCs w:val="32"/>
              </w:rPr>
            </w:pPr>
          </w:p>
        </w:tc>
      </w:tr>
    </w:tbl>
    <w:p w14:paraId="1C0E6FBA" w14:textId="77777777" w:rsidR="0003735A" w:rsidRPr="0003735A" w:rsidRDefault="0003735A" w:rsidP="0003735A">
      <w:pPr>
        <w:spacing w:after="0"/>
        <w:rPr>
          <w:sz w:val="32"/>
          <w:szCs w:val="32"/>
        </w:rPr>
      </w:pPr>
    </w:p>
    <w:p w14:paraId="1B7805DC" w14:textId="77777777" w:rsidR="007B1101" w:rsidRPr="007B1101" w:rsidRDefault="0051724E" w:rsidP="0051724E">
      <w:pPr>
        <w:spacing w:after="0"/>
        <w:rPr>
          <w:sz w:val="32"/>
          <w:szCs w:val="32"/>
        </w:rPr>
      </w:pPr>
      <w:r w:rsidRPr="007B1101">
        <w:rPr>
          <w:sz w:val="32"/>
          <w:szCs w:val="32"/>
        </w:rPr>
        <w:t xml:space="preserve">W załączeniu poglądowe zdjęcie szafy. </w:t>
      </w:r>
      <w:r w:rsidR="007B1101" w:rsidRPr="007B1101">
        <w:rPr>
          <w:noProof/>
          <w:sz w:val="32"/>
          <w:szCs w:val="32"/>
        </w:rPr>
        <w:drawing>
          <wp:inline distT="0" distB="0" distL="0" distR="0" wp14:anchorId="70FE61F1" wp14:editId="2489A109">
            <wp:extent cx="5667375" cy="80200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F61D0" w14:textId="77777777" w:rsidR="007B1101" w:rsidRPr="007B1101" w:rsidRDefault="007B1101" w:rsidP="0051724E">
      <w:pPr>
        <w:spacing w:after="0"/>
        <w:rPr>
          <w:sz w:val="32"/>
          <w:szCs w:val="32"/>
        </w:rPr>
      </w:pPr>
    </w:p>
    <w:p w14:paraId="6D5E414C" w14:textId="77777777" w:rsidR="007B1101" w:rsidRPr="007B1101" w:rsidRDefault="007B1101" w:rsidP="0051724E">
      <w:pPr>
        <w:spacing w:after="0"/>
        <w:rPr>
          <w:sz w:val="32"/>
          <w:szCs w:val="32"/>
        </w:rPr>
      </w:pPr>
    </w:p>
    <w:p w14:paraId="51C8DE47" w14:textId="0E083ECF" w:rsidR="00B71661" w:rsidRPr="007B1101" w:rsidRDefault="00B71661" w:rsidP="0051724E">
      <w:pPr>
        <w:spacing w:after="0"/>
        <w:rPr>
          <w:sz w:val="32"/>
          <w:szCs w:val="32"/>
        </w:rPr>
      </w:pPr>
      <w:r w:rsidRPr="007B1101">
        <w:rPr>
          <w:rFonts w:eastAsia="Calibri"/>
          <w:sz w:val="32"/>
          <w:szCs w:val="32"/>
          <w:lang w:eastAsia="en-US"/>
        </w:rPr>
        <w:t xml:space="preserve">Zainteresowanych prosimy o składanie ofert na zakup z podaniem  ceny za jedną sztukę </w:t>
      </w:r>
      <w:r w:rsidR="005673E0" w:rsidRPr="007B1101">
        <w:rPr>
          <w:rFonts w:eastAsia="Calibri"/>
          <w:sz w:val="32"/>
          <w:szCs w:val="32"/>
          <w:lang w:eastAsia="en-US"/>
        </w:rPr>
        <w:t xml:space="preserve">i cenę </w:t>
      </w:r>
      <w:r w:rsidR="0082779C" w:rsidRPr="007B1101">
        <w:rPr>
          <w:rFonts w:eastAsia="Calibri"/>
          <w:sz w:val="32"/>
          <w:szCs w:val="32"/>
          <w:lang w:eastAsia="en-US"/>
        </w:rPr>
        <w:t>razem</w:t>
      </w:r>
      <w:r w:rsidRPr="007B1101">
        <w:rPr>
          <w:rFonts w:eastAsia="Calibri"/>
          <w:sz w:val="32"/>
          <w:szCs w:val="32"/>
          <w:lang w:eastAsia="en-US"/>
        </w:rPr>
        <w:t>, z podaniem podstawowych danych oferenta tj. nazwy</w:t>
      </w:r>
      <w:r w:rsidR="00C2762F" w:rsidRPr="007B1101">
        <w:rPr>
          <w:rFonts w:eastAsia="Calibri"/>
          <w:sz w:val="32"/>
          <w:szCs w:val="32"/>
          <w:lang w:eastAsia="en-US"/>
        </w:rPr>
        <w:t>, numerem NIP</w:t>
      </w:r>
      <w:r w:rsidRPr="007B1101">
        <w:rPr>
          <w:rFonts w:eastAsia="Calibri"/>
          <w:sz w:val="32"/>
          <w:szCs w:val="32"/>
          <w:lang w:eastAsia="en-US"/>
        </w:rPr>
        <w:t xml:space="preserve"> lub nazwiska z imieniem i adresu, nr telefonu.  Oferty prosimy składać w formie elektronicznej  na adres poczty elektronicznej : </w:t>
      </w:r>
      <w:hyperlink r:id="rId10" w:history="1">
        <w:r w:rsidRPr="007B1101">
          <w:rPr>
            <w:rFonts w:eastAsia="Calibri"/>
            <w:color w:val="0563C1"/>
            <w:sz w:val="32"/>
            <w:szCs w:val="32"/>
            <w:u w:val="single"/>
            <w:lang w:eastAsia="en-US"/>
          </w:rPr>
          <w:t>malopolski@arimr.gov.pl</w:t>
        </w:r>
      </w:hyperlink>
      <w:r w:rsidRPr="007B1101">
        <w:rPr>
          <w:rFonts w:eastAsia="Calibri"/>
          <w:sz w:val="32"/>
          <w:szCs w:val="32"/>
          <w:lang w:eastAsia="en-US"/>
        </w:rPr>
        <w:t xml:space="preserve"> , w tytule proszę podać „oferta na </w:t>
      </w:r>
      <w:r w:rsidR="009226A4" w:rsidRPr="007B1101">
        <w:rPr>
          <w:rFonts w:eastAsia="Calibri"/>
          <w:sz w:val="32"/>
          <w:szCs w:val="32"/>
          <w:lang w:eastAsia="en-US"/>
        </w:rPr>
        <w:t>szufladowce</w:t>
      </w:r>
      <w:r w:rsidRPr="007B1101">
        <w:rPr>
          <w:rFonts w:eastAsia="Calibri"/>
          <w:sz w:val="32"/>
          <w:szCs w:val="32"/>
          <w:lang w:eastAsia="en-US"/>
        </w:rPr>
        <w:t>” do dnia 0</w:t>
      </w:r>
      <w:r w:rsidR="009226A4" w:rsidRPr="007B1101">
        <w:rPr>
          <w:rFonts w:eastAsia="Calibri"/>
          <w:sz w:val="32"/>
          <w:szCs w:val="32"/>
          <w:lang w:eastAsia="en-US"/>
        </w:rPr>
        <w:t>5</w:t>
      </w:r>
      <w:r w:rsidRPr="007B1101">
        <w:rPr>
          <w:rFonts w:eastAsia="Calibri"/>
          <w:sz w:val="32"/>
          <w:szCs w:val="32"/>
          <w:lang w:eastAsia="en-US"/>
        </w:rPr>
        <w:t>.</w:t>
      </w:r>
      <w:r w:rsidR="001C4DDF" w:rsidRPr="007B1101">
        <w:rPr>
          <w:rFonts w:eastAsia="Calibri"/>
          <w:sz w:val="32"/>
          <w:szCs w:val="32"/>
          <w:lang w:eastAsia="en-US"/>
        </w:rPr>
        <w:t>11</w:t>
      </w:r>
      <w:r w:rsidRPr="007B1101">
        <w:rPr>
          <w:rFonts w:eastAsia="Calibri"/>
          <w:sz w:val="32"/>
          <w:szCs w:val="32"/>
          <w:lang w:eastAsia="en-US"/>
        </w:rPr>
        <w:t>.2024 r.</w:t>
      </w:r>
      <w:r w:rsidR="003C7B4E" w:rsidRPr="007B1101">
        <w:rPr>
          <w:rFonts w:eastAsia="Calibri"/>
          <w:sz w:val="32"/>
          <w:szCs w:val="32"/>
          <w:lang w:eastAsia="en-US"/>
        </w:rPr>
        <w:t xml:space="preserve"> Możliwe jest obejrzenie wystawionych na sprzedaż regałów po uzgodnieniu </w:t>
      </w:r>
      <w:r w:rsidR="00FF07C3" w:rsidRPr="007B1101">
        <w:rPr>
          <w:rFonts w:eastAsia="Calibri"/>
          <w:sz w:val="32"/>
          <w:szCs w:val="32"/>
          <w:lang w:eastAsia="en-US"/>
        </w:rPr>
        <w:t xml:space="preserve">terminu z kierownictwem właściwego Biura (informacja kontaktowa podana na </w:t>
      </w:r>
      <w:r w:rsidR="0082779C" w:rsidRPr="007B1101">
        <w:rPr>
          <w:rFonts w:eastAsia="Calibri"/>
          <w:sz w:val="32"/>
          <w:szCs w:val="32"/>
          <w:lang w:eastAsia="en-US"/>
        </w:rPr>
        <w:t>stronie internetowej ARiMR)</w:t>
      </w:r>
      <w:r w:rsidR="001C4DDF" w:rsidRPr="007B1101">
        <w:rPr>
          <w:rFonts w:eastAsia="Calibri"/>
          <w:sz w:val="32"/>
          <w:szCs w:val="32"/>
          <w:lang w:eastAsia="en-US"/>
        </w:rPr>
        <w:t xml:space="preserve">. </w:t>
      </w:r>
      <w:r w:rsidRPr="007B1101">
        <w:rPr>
          <w:rFonts w:eastAsia="Calibri"/>
          <w:sz w:val="32"/>
          <w:szCs w:val="32"/>
          <w:lang w:eastAsia="en-US"/>
        </w:rPr>
        <w:t>O wyniku postępowania na sprzedaż  Komisja Likwidacyjna MOR ARiMR poinformuje zainteresowanych do 0</w:t>
      </w:r>
      <w:r w:rsidR="00566E83" w:rsidRPr="007B1101">
        <w:rPr>
          <w:rFonts w:eastAsia="Calibri"/>
          <w:sz w:val="32"/>
          <w:szCs w:val="32"/>
          <w:lang w:eastAsia="en-US"/>
        </w:rPr>
        <w:t>8</w:t>
      </w:r>
      <w:r w:rsidRPr="007B1101">
        <w:rPr>
          <w:rFonts w:eastAsia="Calibri"/>
          <w:sz w:val="32"/>
          <w:szCs w:val="32"/>
          <w:lang w:eastAsia="en-US"/>
        </w:rPr>
        <w:t>.</w:t>
      </w:r>
      <w:r w:rsidR="00566E83" w:rsidRPr="007B1101">
        <w:rPr>
          <w:rFonts w:eastAsia="Calibri"/>
          <w:sz w:val="32"/>
          <w:szCs w:val="32"/>
          <w:lang w:eastAsia="en-US"/>
        </w:rPr>
        <w:t>11</w:t>
      </w:r>
      <w:r w:rsidRPr="007B1101">
        <w:rPr>
          <w:rFonts w:eastAsia="Calibri"/>
          <w:sz w:val="32"/>
          <w:szCs w:val="32"/>
          <w:lang w:eastAsia="en-US"/>
        </w:rPr>
        <w:t xml:space="preserve">.2024 r. pocztą elektroniczną na wskazany w ofercie adres. Po otrzymaniu wyniku postępowania, zainteresowani zobowiązani zostaną do dokonania zapłaty  określonej w ofercie kwoty na podstawie wystawionej przez ARiMR faktury i wskazane konto ARiMR. Odbiór zakupionych </w:t>
      </w:r>
      <w:r w:rsidR="003028A6" w:rsidRPr="007B1101">
        <w:rPr>
          <w:rFonts w:eastAsia="Calibri"/>
          <w:sz w:val="32"/>
          <w:szCs w:val="32"/>
          <w:lang w:eastAsia="en-US"/>
        </w:rPr>
        <w:t>szaf</w:t>
      </w:r>
      <w:r w:rsidRPr="007B1101">
        <w:rPr>
          <w:rFonts w:eastAsia="Calibri"/>
          <w:sz w:val="32"/>
          <w:szCs w:val="32"/>
          <w:lang w:eastAsia="en-US"/>
        </w:rPr>
        <w:t xml:space="preserve"> odbywać się będzie ze wskazanych w zestawieniu lokalizacji Biur Powiatowych wg uwidocznionych na internetowej stronie ARiMR adresów,  po wcześniejszym uzgodnieniu terminów.  </w:t>
      </w:r>
    </w:p>
    <w:p w14:paraId="34ABAAF4" w14:textId="1C9E3245" w:rsidR="00084BAA" w:rsidRPr="007B1101" w:rsidRDefault="00B71661" w:rsidP="00B71661">
      <w:pPr>
        <w:rPr>
          <w:rFonts w:eastAsia="Calibri"/>
          <w:b/>
          <w:bCs/>
          <w:sz w:val="32"/>
          <w:szCs w:val="32"/>
          <w:lang w:eastAsia="en-US"/>
        </w:rPr>
      </w:pPr>
      <w:r w:rsidRPr="007B1101">
        <w:rPr>
          <w:rFonts w:eastAsia="Calibri"/>
          <w:b/>
          <w:bCs/>
          <w:sz w:val="32"/>
          <w:szCs w:val="32"/>
          <w:lang w:eastAsia="en-US"/>
        </w:rPr>
        <w:t>MOR ARiMR zastrzega sobie prawo unieważnienia postępowania bez podania przyczyn</w:t>
      </w:r>
    </w:p>
    <w:p w14:paraId="7BFB3703" w14:textId="6F7A65E6" w:rsidR="00532AB2" w:rsidRPr="007B1101" w:rsidRDefault="00532AB2" w:rsidP="00532AB2">
      <w:pPr>
        <w:rPr>
          <w:rFonts w:eastAsia="Calibri"/>
          <w:sz w:val="32"/>
          <w:szCs w:val="32"/>
          <w:lang w:eastAsia="en-US"/>
        </w:rPr>
      </w:pPr>
    </w:p>
    <w:p w14:paraId="45A4137A" w14:textId="2FA17040" w:rsidR="00532AB2" w:rsidRPr="00F64C44" w:rsidRDefault="00532AB2" w:rsidP="00532AB2">
      <w:pPr>
        <w:jc w:val="center"/>
        <w:rPr>
          <w:sz w:val="32"/>
          <w:szCs w:val="32"/>
        </w:rPr>
      </w:pPr>
      <w:r w:rsidRPr="00F64C44">
        <w:rPr>
          <w:sz w:val="32"/>
          <w:szCs w:val="32"/>
        </w:rPr>
        <w:t>Z poważaniem</w:t>
      </w:r>
    </w:p>
    <w:sectPr w:rsidR="00532AB2" w:rsidRPr="00F64C44" w:rsidSect="00734B6A">
      <w:headerReference w:type="default" r:id="rId11"/>
      <w:footerReference w:type="default" r:id="rId12"/>
      <w:pgSz w:w="11906" w:h="16838" w:code="9"/>
      <w:pgMar w:top="1948" w:right="1133" w:bottom="1418" w:left="156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22AE4" w14:textId="77777777" w:rsidR="00576A50" w:rsidRDefault="00576A50" w:rsidP="000143B0">
      <w:r>
        <w:separator/>
      </w:r>
    </w:p>
  </w:endnote>
  <w:endnote w:type="continuationSeparator" w:id="0">
    <w:p w14:paraId="4B035920" w14:textId="77777777" w:rsidR="00576A50" w:rsidRDefault="00576A50" w:rsidP="00014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kerSigne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37ED4" w14:textId="313C8143" w:rsidR="0099241D" w:rsidRPr="00C007E1" w:rsidRDefault="000143B0" w:rsidP="00C007E1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60FA63" wp14:editId="49C8A3B0">
          <wp:simplePos x="0" y="0"/>
          <wp:positionH relativeFrom="column">
            <wp:posOffset>-243840</wp:posOffset>
          </wp:positionH>
          <wp:positionV relativeFrom="paragraph">
            <wp:posOffset>-292100</wp:posOffset>
          </wp:positionV>
          <wp:extent cx="5850255" cy="649605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AC921" w14:textId="77777777" w:rsidR="00576A50" w:rsidRDefault="00576A50" w:rsidP="000143B0">
      <w:r>
        <w:separator/>
      </w:r>
    </w:p>
  </w:footnote>
  <w:footnote w:type="continuationSeparator" w:id="0">
    <w:p w14:paraId="1D503F94" w14:textId="77777777" w:rsidR="00576A50" w:rsidRDefault="00576A50" w:rsidP="00014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6D461" w14:textId="19016F88" w:rsidR="00962939" w:rsidRPr="004A2A76" w:rsidRDefault="000143B0" w:rsidP="00C007E1">
    <w:pPr>
      <w:widowControl w:val="0"/>
      <w:tabs>
        <w:tab w:val="left" w:pos="5954"/>
      </w:tabs>
      <w:rPr>
        <w:rFonts w:ascii="Calibri" w:hAnsi="Calibri" w:cs="Calibri"/>
        <w:color w:val="2D4F90"/>
        <w:kern w:val="28"/>
        <w:sz w:val="16"/>
        <w:szCs w:val="2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004CAE8C" wp14:editId="1A1B00FB">
          <wp:simplePos x="0" y="0"/>
          <wp:positionH relativeFrom="column">
            <wp:posOffset>-464185</wp:posOffset>
          </wp:positionH>
          <wp:positionV relativeFrom="paragraph">
            <wp:posOffset>11430</wp:posOffset>
          </wp:positionV>
          <wp:extent cx="3169920" cy="633730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992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D0DDBF" wp14:editId="27A956CB">
              <wp:simplePos x="0" y="0"/>
              <wp:positionH relativeFrom="column">
                <wp:posOffset>2853055</wp:posOffset>
              </wp:positionH>
              <wp:positionV relativeFrom="paragraph">
                <wp:posOffset>-48895</wp:posOffset>
              </wp:positionV>
              <wp:extent cx="0" cy="770890"/>
              <wp:effectExtent l="5080" t="6350" r="13970" b="13335"/>
              <wp:wrapNone/>
              <wp:docPr id="5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7089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44546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8F6511" id="Łącznik prosty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65pt,-3.85pt" to="224.6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" strokecolor="#44546a" strokeweight=".5pt">
              <v:stroke joinstyle="miter"/>
            </v:line>
          </w:pict>
        </mc:Fallback>
      </mc:AlternateContent>
    </w:r>
    <w:r>
      <w:rPr>
        <w:rFonts w:ascii="BakerSignet BT" w:hAnsi="BakerSignet BT"/>
        <w:noProof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D7944C" wp14:editId="7AA86736">
              <wp:simplePos x="0" y="0"/>
              <wp:positionH relativeFrom="column">
                <wp:posOffset>2999105</wp:posOffset>
              </wp:positionH>
              <wp:positionV relativeFrom="paragraph">
                <wp:posOffset>-48895</wp:posOffset>
              </wp:positionV>
              <wp:extent cx="3533140" cy="903605"/>
              <wp:effectExtent l="0" t="0" r="1905" b="4445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140" cy="903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00000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F727EA9" w14:textId="77777777" w:rsidR="00DC04F8" w:rsidRPr="00FC516D" w:rsidRDefault="00C6767D" w:rsidP="00DC04F8">
                          <w:pPr>
                            <w:widowControl w:val="0"/>
                            <w:spacing w:line="252" w:lineRule="auto"/>
                            <w:rPr>
                              <w:rFonts w:ascii="BakerSignet BT" w:hAnsi="BakerSignet BT"/>
                              <w:b/>
                              <w:bCs/>
                              <w:color w:val="1F3864"/>
                              <w:sz w:val="34"/>
                              <w:szCs w:val="36"/>
                            </w:rPr>
                          </w:pPr>
                          <w:r w:rsidRPr="00FC516D">
                            <w:rPr>
                              <w:rFonts w:ascii="BakerSignet BT" w:hAnsi="BakerSignet BT"/>
                              <w:b/>
                              <w:bCs/>
                              <w:color w:val="1F3864"/>
                              <w:sz w:val="34"/>
                              <w:szCs w:val="36"/>
                            </w:rPr>
                            <w:t>Małopolski Oddział Regionalny</w:t>
                          </w:r>
                        </w:p>
                        <w:p w14:paraId="0671D2F1" w14:textId="77777777" w:rsidR="00DC04F8" w:rsidRPr="00FC516D" w:rsidRDefault="00C6767D" w:rsidP="004D00D1">
                          <w:pPr>
                            <w:widowControl w:val="0"/>
                            <w:rPr>
                              <w:rFonts w:ascii="BakerSignet BT" w:hAnsi="BakerSignet BT"/>
                              <w:color w:val="1F3864"/>
                              <w:sz w:val="26"/>
                              <w:szCs w:val="22"/>
                            </w:rPr>
                          </w:pPr>
                          <w:r w:rsidRPr="00FC516D">
                            <w:rPr>
                              <w:rFonts w:ascii="BakerSignet BT" w:hAnsi="BakerSignet BT"/>
                              <w:color w:val="1F3864"/>
                              <w:sz w:val="26"/>
                              <w:szCs w:val="22"/>
                            </w:rPr>
                            <w:t>Agencji Restrukturyzacji i Modernizacji Rolnictwa</w:t>
                          </w:r>
                        </w:p>
                        <w:p w14:paraId="57B62E35" w14:textId="77777777" w:rsidR="00DC04F8" w:rsidRPr="00FC516D" w:rsidRDefault="00C6767D" w:rsidP="00DC04F8">
                          <w:pPr>
                            <w:widowControl w:val="0"/>
                            <w:rPr>
                              <w:rFonts w:ascii="BakerSignet BT" w:hAnsi="BakerSignet BT"/>
                              <w:color w:val="1F3864"/>
                              <w:sz w:val="54"/>
                              <w:szCs w:val="44"/>
                            </w:rPr>
                          </w:pPr>
                          <w:r w:rsidRPr="00FC516D">
                            <w:rPr>
                              <w:rFonts w:ascii="BakerSignet BT" w:hAnsi="BakerSignet BT"/>
                              <w:color w:val="1F3864"/>
                              <w:sz w:val="26"/>
                              <w:szCs w:val="22"/>
                            </w:rPr>
                            <w:t>ul. Promienistych 1, 31-481 Kraków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944C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236.15pt;margin-top:-3.85pt;width:278.2pt;height:7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" stroked="f" strokeweight="2pt">
              <v:shadow color="black"/>
              <v:textbox inset="2.88pt,2.88pt,2.88pt,2.88pt">
                <w:txbxContent>
                  <w:p w14:paraId="1F727EA9" w14:textId="77777777" w:rsidR="00DC04F8" w:rsidRPr="00FC516D" w:rsidRDefault="00C6767D" w:rsidP="00DC04F8">
                    <w:pPr>
                      <w:widowControl w:val="0"/>
                      <w:spacing w:line="252" w:lineRule="auto"/>
                      <w:rPr>
                        <w:rFonts w:ascii="BakerSignet BT" w:hAnsi="BakerSignet BT"/>
                        <w:b/>
                        <w:bCs/>
                        <w:color w:val="1F3864"/>
                        <w:sz w:val="34"/>
                        <w:szCs w:val="36"/>
                      </w:rPr>
                    </w:pPr>
                    <w:r w:rsidRPr="00FC516D">
                      <w:rPr>
                        <w:rFonts w:ascii="BakerSignet BT" w:hAnsi="BakerSignet BT"/>
                        <w:b/>
                        <w:bCs/>
                        <w:color w:val="1F3864"/>
                        <w:sz w:val="34"/>
                        <w:szCs w:val="36"/>
                      </w:rPr>
                      <w:t>Małopolski Oddział Regionalny</w:t>
                    </w:r>
                  </w:p>
                  <w:p w14:paraId="0671D2F1" w14:textId="77777777" w:rsidR="00DC04F8" w:rsidRPr="00FC516D" w:rsidRDefault="00C6767D" w:rsidP="004D00D1">
                    <w:pPr>
                      <w:widowControl w:val="0"/>
                      <w:rPr>
                        <w:rFonts w:ascii="BakerSignet BT" w:hAnsi="BakerSignet BT"/>
                        <w:color w:val="1F3864"/>
                        <w:sz w:val="26"/>
                        <w:szCs w:val="22"/>
                      </w:rPr>
                    </w:pPr>
                    <w:r w:rsidRPr="00FC516D">
                      <w:rPr>
                        <w:rFonts w:ascii="BakerSignet BT" w:hAnsi="BakerSignet BT"/>
                        <w:color w:val="1F3864"/>
                        <w:sz w:val="26"/>
                        <w:szCs w:val="22"/>
                      </w:rPr>
                      <w:t>Agencji Restrukturyzacji i Modernizacji Rolnictwa</w:t>
                    </w:r>
                  </w:p>
                  <w:p w14:paraId="57B62E35" w14:textId="77777777" w:rsidR="00DC04F8" w:rsidRPr="00FC516D" w:rsidRDefault="00C6767D" w:rsidP="00DC04F8">
                    <w:pPr>
                      <w:widowControl w:val="0"/>
                      <w:rPr>
                        <w:rFonts w:ascii="BakerSignet BT" w:hAnsi="BakerSignet BT"/>
                        <w:color w:val="1F3864"/>
                        <w:sz w:val="54"/>
                        <w:szCs w:val="44"/>
                      </w:rPr>
                    </w:pPr>
                    <w:r w:rsidRPr="00FC516D">
                      <w:rPr>
                        <w:rFonts w:ascii="BakerSignet BT" w:hAnsi="BakerSignet BT"/>
                        <w:color w:val="1F3864"/>
                        <w:sz w:val="26"/>
                        <w:szCs w:val="22"/>
                      </w:rPr>
                      <w:t>ul. Promienistych 1, 31-481 Kraków</w:t>
                    </w:r>
                  </w:p>
                </w:txbxContent>
              </v:textbox>
            </v:shape>
          </w:pict>
        </mc:Fallback>
      </mc:AlternateContent>
    </w:r>
    <w:r w:rsidR="00C6767D">
      <w:rPr>
        <w:rFonts w:ascii="BakerSignet BT" w:hAnsi="BakerSignet BT"/>
        <w:sz w:val="32"/>
      </w:rPr>
      <w:t xml:space="preserve">                                                              </w:t>
    </w:r>
  </w:p>
  <w:p w14:paraId="38EE6EA6" w14:textId="77777777" w:rsidR="00E8370E" w:rsidRPr="00D43004" w:rsidRDefault="00576A50" w:rsidP="00D430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45ED4"/>
    <w:multiLevelType w:val="hybridMultilevel"/>
    <w:tmpl w:val="16565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89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B0"/>
    <w:rsid w:val="00010C1C"/>
    <w:rsid w:val="000143B0"/>
    <w:rsid w:val="0003735A"/>
    <w:rsid w:val="0004007B"/>
    <w:rsid w:val="00043FB4"/>
    <w:rsid w:val="000559A2"/>
    <w:rsid w:val="00084BAA"/>
    <w:rsid w:val="000A4C97"/>
    <w:rsid w:val="000B31FA"/>
    <w:rsid w:val="000B58E8"/>
    <w:rsid w:val="000C7760"/>
    <w:rsid w:val="000F404C"/>
    <w:rsid w:val="00107A45"/>
    <w:rsid w:val="00126620"/>
    <w:rsid w:val="00144775"/>
    <w:rsid w:val="00153DCF"/>
    <w:rsid w:val="00177E6D"/>
    <w:rsid w:val="001C4DDF"/>
    <w:rsid w:val="001C5AB3"/>
    <w:rsid w:val="001E2109"/>
    <w:rsid w:val="00220254"/>
    <w:rsid w:val="00251335"/>
    <w:rsid w:val="00255243"/>
    <w:rsid w:val="0026110F"/>
    <w:rsid w:val="00262090"/>
    <w:rsid w:val="002750FA"/>
    <w:rsid w:val="002829D1"/>
    <w:rsid w:val="002E23F1"/>
    <w:rsid w:val="002E791F"/>
    <w:rsid w:val="003028A6"/>
    <w:rsid w:val="00335D81"/>
    <w:rsid w:val="003429BF"/>
    <w:rsid w:val="0034354E"/>
    <w:rsid w:val="0035780A"/>
    <w:rsid w:val="003B4A87"/>
    <w:rsid w:val="003C7B4E"/>
    <w:rsid w:val="003D022D"/>
    <w:rsid w:val="00400157"/>
    <w:rsid w:val="00400A81"/>
    <w:rsid w:val="0040193C"/>
    <w:rsid w:val="0042195C"/>
    <w:rsid w:val="004468E5"/>
    <w:rsid w:val="00514AB7"/>
    <w:rsid w:val="0051724E"/>
    <w:rsid w:val="00532AB2"/>
    <w:rsid w:val="00550C1C"/>
    <w:rsid w:val="00562116"/>
    <w:rsid w:val="00566E83"/>
    <w:rsid w:val="005673E0"/>
    <w:rsid w:val="00575FAB"/>
    <w:rsid w:val="0057682A"/>
    <w:rsid w:val="00576A50"/>
    <w:rsid w:val="005876CC"/>
    <w:rsid w:val="00596DE1"/>
    <w:rsid w:val="005B3068"/>
    <w:rsid w:val="005E2606"/>
    <w:rsid w:val="005F3646"/>
    <w:rsid w:val="006F2E99"/>
    <w:rsid w:val="006F4680"/>
    <w:rsid w:val="00700191"/>
    <w:rsid w:val="00712B45"/>
    <w:rsid w:val="00731757"/>
    <w:rsid w:val="00734B6A"/>
    <w:rsid w:val="00736DA9"/>
    <w:rsid w:val="007372B1"/>
    <w:rsid w:val="0078693C"/>
    <w:rsid w:val="007A0573"/>
    <w:rsid w:val="007B1101"/>
    <w:rsid w:val="007B479B"/>
    <w:rsid w:val="007B62C9"/>
    <w:rsid w:val="007D3319"/>
    <w:rsid w:val="007E224D"/>
    <w:rsid w:val="007E715D"/>
    <w:rsid w:val="007E78BF"/>
    <w:rsid w:val="007F30B3"/>
    <w:rsid w:val="007F729C"/>
    <w:rsid w:val="00804DD5"/>
    <w:rsid w:val="0082779C"/>
    <w:rsid w:val="00850B49"/>
    <w:rsid w:val="008733F5"/>
    <w:rsid w:val="008C170D"/>
    <w:rsid w:val="008F7FCF"/>
    <w:rsid w:val="0090121E"/>
    <w:rsid w:val="009027DA"/>
    <w:rsid w:val="009130C3"/>
    <w:rsid w:val="00916D44"/>
    <w:rsid w:val="009226A4"/>
    <w:rsid w:val="009451DB"/>
    <w:rsid w:val="00951BF7"/>
    <w:rsid w:val="00981AF2"/>
    <w:rsid w:val="0099394E"/>
    <w:rsid w:val="009B5AFC"/>
    <w:rsid w:val="009B61FA"/>
    <w:rsid w:val="009D3E33"/>
    <w:rsid w:val="009D74A7"/>
    <w:rsid w:val="009E0B8A"/>
    <w:rsid w:val="009E30CF"/>
    <w:rsid w:val="009F6147"/>
    <w:rsid w:val="00A31CA8"/>
    <w:rsid w:val="00A63678"/>
    <w:rsid w:val="00AB26C1"/>
    <w:rsid w:val="00B0256D"/>
    <w:rsid w:val="00B522FB"/>
    <w:rsid w:val="00B57024"/>
    <w:rsid w:val="00B64CEE"/>
    <w:rsid w:val="00B71661"/>
    <w:rsid w:val="00B80BD4"/>
    <w:rsid w:val="00B8707B"/>
    <w:rsid w:val="00B92C02"/>
    <w:rsid w:val="00B95A96"/>
    <w:rsid w:val="00BD61C3"/>
    <w:rsid w:val="00BD7491"/>
    <w:rsid w:val="00C02867"/>
    <w:rsid w:val="00C05495"/>
    <w:rsid w:val="00C05C86"/>
    <w:rsid w:val="00C2762F"/>
    <w:rsid w:val="00C358EB"/>
    <w:rsid w:val="00C37F30"/>
    <w:rsid w:val="00C432B1"/>
    <w:rsid w:val="00C464FD"/>
    <w:rsid w:val="00C558AF"/>
    <w:rsid w:val="00C6767D"/>
    <w:rsid w:val="00C85A8C"/>
    <w:rsid w:val="00C947E1"/>
    <w:rsid w:val="00C96BDF"/>
    <w:rsid w:val="00CE4814"/>
    <w:rsid w:val="00CF027A"/>
    <w:rsid w:val="00D214B0"/>
    <w:rsid w:val="00D22085"/>
    <w:rsid w:val="00D52AFA"/>
    <w:rsid w:val="00D72856"/>
    <w:rsid w:val="00DA6B22"/>
    <w:rsid w:val="00DB55FD"/>
    <w:rsid w:val="00DC4BBE"/>
    <w:rsid w:val="00DE561C"/>
    <w:rsid w:val="00E03448"/>
    <w:rsid w:val="00E1455F"/>
    <w:rsid w:val="00E31677"/>
    <w:rsid w:val="00E47A4E"/>
    <w:rsid w:val="00E51BDB"/>
    <w:rsid w:val="00E67D54"/>
    <w:rsid w:val="00EB6A04"/>
    <w:rsid w:val="00EE251A"/>
    <w:rsid w:val="00F035A1"/>
    <w:rsid w:val="00F168C2"/>
    <w:rsid w:val="00F649A0"/>
    <w:rsid w:val="00F64C44"/>
    <w:rsid w:val="00F8397D"/>
    <w:rsid w:val="00FC1881"/>
    <w:rsid w:val="00FC516D"/>
    <w:rsid w:val="00FE7FB4"/>
    <w:rsid w:val="00FF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ABA2F"/>
  <w15:chartTrackingRefBased/>
  <w15:docId w15:val="{3B86B05A-75B8-4E7A-8C21-B622B232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3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143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143B0"/>
  </w:style>
  <w:style w:type="paragraph" w:styleId="Stopka">
    <w:name w:val="footer"/>
    <w:basedOn w:val="Normalny"/>
    <w:link w:val="StopkaZnak"/>
    <w:unhideWhenUsed/>
    <w:rsid w:val="000143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143B0"/>
  </w:style>
  <w:style w:type="paragraph" w:styleId="Akapitzlist">
    <w:name w:val="List Paragraph"/>
    <w:basedOn w:val="Normalny"/>
    <w:uiPriority w:val="34"/>
    <w:qFormat/>
    <w:rsid w:val="00804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alopolski@arimr.gov.pl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A3023F94-97F4-43AB-9678-24A3580681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77B88A-26FC-46FF-9435-A705BED8450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Hebda Katarzyna</dc:creator>
  <cp:keywords/>
  <dc:description/>
  <cp:lastModifiedBy>Jaworski Romuald</cp:lastModifiedBy>
  <cp:revision>5</cp:revision>
  <cp:lastPrinted>2024-01-18T10:50:00Z</cp:lastPrinted>
  <dcterms:created xsi:type="dcterms:W3CDTF">2024-10-29T06:29:00Z</dcterms:created>
  <dcterms:modified xsi:type="dcterms:W3CDTF">2024-10-29T08:35:00Z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cf08d307-1568-49dd-b9aa-d3defbbf8849</vt:lpwstr>
  </property>
  <property fmtid="{D5CDD505-2E9C-101B-9397-08002B2CF9AE}" pid="3" name="bjClsUserRVM">
    <vt:lpwstr>[]</vt:lpwstr>
  </property>
  <property fmtid="{D5CDD505-2E9C-101B-9397-08002B2CF9AE}" pid="4" name="bjSaver">
    <vt:lpwstr>BimY9vwzymtsvf8i0+4mT+gb/us4Anjl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