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EC03" w14:textId="77777777" w:rsidR="00E71BAF" w:rsidRDefault="00E71BAF" w:rsidP="00642B4F">
      <w:pPr>
        <w:pStyle w:val="NormalnyWeb"/>
        <w:tabs>
          <w:tab w:val="left" w:pos="9264"/>
        </w:tabs>
        <w:spacing w:before="0" w:beforeAutospacing="0" w:after="0" w:afterAutospacing="0" w:line="360" w:lineRule="auto"/>
        <w:jc w:val="right"/>
        <w:rPr>
          <w:rFonts w:cs="Calibri"/>
        </w:rPr>
      </w:pPr>
    </w:p>
    <w:p w14:paraId="6EE2EBC8" w14:textId="3D2F5CCF" w:rsidR="00A30351" w:rsidRPr="001D128A" w:rsidRDefault="00A30351" w:rsidP="00642B4F">
      <w:pPr>
        <w:pStyle w:val="NormalnyWeb"/>
        <w:tabs>
          <w:tab w:val="left" w:pos="9264"/>
        </w:tabs>
        <w:spacing w:before="0" w:beforeAutospacing="0" w:after="0" w:afterAutospacing="0" w:line="360" w:lineRule="auto"/>
        <w:jc w:val="right"/>
        <w:rPr>
          <w:rFonts w:cs="Calibri"/>
        </w:rPr>
      </w:pPr>
      <w:r w:rsidRPr="00B47E21">
        <w:rPr>
          <w:rFonts w:cs="Calibri"/>
        </w:rPr>
        <w:t>Warszawa</w:t>
      </w:r>
      <w:r w:rsidR="00E02649" w:rsidRPr="00B47E21">
        <w:rPr>
          <w:rFonts w:cs="Calibri"/>
        </w:rPr>
        <w:t xml:space="preserve">, </w:t>
      </w:r>
      <w:r w:rsidR="00944313">
        <w:rPr>
          <w:rFonts w:cs="Calibri"/>
        </w:rPr>
        <w:t>25</w:t>
      </w:r>
      <w:r w:rsidR="00682554">
        <w:rPr>
          <w:rFonts w:cs="Calibri"/>
        </w:rPr>
        <w:t xml:space="preserve"> </w:t>
      </w:r>
      <w:r w:rsidR="00E12831">
        <w:rPr>
          <w:rFonts w:cs="Calibri"/>
        </w:rPr>
        <w:t>sierpnia</w:t>
      </w:r>
      <w:r w:rsidR="00682554">
        <w:rPr>
          <w:rFonts w:cs="Calibri"/>
        </w:rPr>
        <w:t xml:space="preserve"> </w:t>
      </w:r>
      <w:r w:rsidRPr="00B47E21">
        <w:rPr>
          <w:rFonts w:cs="Calibri"/>
        </w:rPr>
        <w:t>202</w:t>
      </w:r>
      <w:r w:rsidR="00543354" w:rsidRPr="00B47E21">
        <w:rPr>
          <w:rFonts w:cs="Calibri"/>
        </w:rPr>
        <w:t>3</w:t>
      </w:r>
      <w:r w:rsidRPr="00B47E21">
        <w:rPr>
          <w:rFonts w:cs="Calibri"/>
        </w:rPr>
        <w:t xml:space="preserve"> r.</w:t>
      </w:r>
      <w:r w:rsidR="00E67A8F" w:rsidRPr="001D128A">
        <w:rPr>
          <w:rFonts w:cs="Calibri"/>
        </w:rPr>
        <w:t xml:space="preserve"> </w:t>
      </w:r>
    </w:p>
    <w:p w14:paraId="127C4B46" w14:textId="7695A7A1" w:rsidR="009B5DB6" w:rsidRPr="00BF1C05" w:rsidRDefault="009B5DB6" w:rsidP="00BA4ED4">
      <w:pPr>
        <w:spacing w:before="240"/>
        <w:jc w:val="center"/>
        <w:rPr>
          <w:rFonts w:cs="Calibri"/>
          <w:b/>
          <w:bCs/>
          <w:color w:val="2F5496" w:themeColor="accent1" w:themeShade="BF"/>
          <w:sz w:val="24"/>
          <w:szCs w:val="24"/>
        </w:rPr>
      </w:pPr>
      <w:r w:rsidRPr="00BF1C05">
        <w:rPr>
          <w:rFonts w:cs="Calibri"/>
          <w:b/>
          <w:bCs/>
          <w:color w:val="2F5496" w:themeColor="accent1" w:themeShade="BF"/>
          <w:sz w:val="24"/>
          <w:szCs w:val="24"/>
        </w:rPr>
        <w:t>OGŁOSZENIE</w:t>
      </w:r>
      <w:r w:rsidR="00231102" w:rsidRPr="00BF1C05">
        <w:rPr>
          <w:rFonts w:cs="Calibri"/>
          <w:b/>
          <w:bCs/>
          <w:color w:val="2F5496" w:themeColor="accent1" w:themeShade="BF"/>
          <w:sz w:val="24"/>
          <w:szCs w:val="24"/>
        </w:rPr>
        <w:t xml:space="preserve"> O KONKURSIE</w:t>
      </w:r>
      <w:r w:rsidR="00BA4ED4" w:rsidRPr="00BF1C05">
        <w:rPr>
          <w:rFonts w:cs="Calibri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3FFB53A6" w14:textId="2C3A499E" w:rsidR="007A246E" w:rsidRDefault="00231102" w:rsidP="008A7D45">
      <w:pPr>
        <w:spacing w:before="120" w:after="0" w:line="240" w:lineRule="auto"/>
        <w:jc w:val="both"/>
        <w:rPr>
          <w:rFonts w:cs="Calibri"/>
        </w:rPr>
      </w:pPr>
      <w:r w:rsidRPr="001D128A">
        <w:rPr>
          <w:rFonts w:cs="Calibri"/>
        </w:rPr>
        <w:t xml:space="preserve">Minister Zdrowia </w:t>
      </w:r>
      <w:r w:rsidR="00D65F60" w:rsidRPr="001D128A">
        <w:rPr>
          <w:rFonts w:cs="Calibri"/>
          <w:lang w:eastAsia="en-US"/>
        </w:rPr>
        <w:t>z siedzibą w Warszawie, ul. Miodowa 15, 00-952 Warszawa, zwan</w:t>
      </w:r>
      <w:r w:rsidR="000905C4" w:rsidRPr="001D128A">
        <w:rPr>
          <w:rFonts w:cs="Calibri"/>
          <w:lang w:eastAsia="en-US"/>
        </w:rPr>
        <w:t>y</w:t>
      </w:r>
      <w:r w:rsidR="00D65F60" w:rsidRPr="001D128A">
        <w:rPr>
          <w:rFonts w:cs="Calibri"/>
          <w:lang w:eastAsia="en-US"/>
        </w:rPr>
        <w:t xml:space="preserve"> dalej</w:t>
      </w:r>
      <w:r w:rsidR="000905C4" w:rsidRPr="001D128A">
        <w:rPr>
          <w:rFonts w:cs="Calibri"/>
          <w:lang w:eastAsia="en-US"/>
        </w:rPr>
        <w:t xml:space="preserve"> </w:t>
      </w:r>
      <w:r w:rsidR="00E07FD6" w:rsidRPr="001D128A">
        <w:rPr>
          <w:rFonts w:cs="Calibri"/>
          <w:lang w:eastAsia="en-US"/>
        </w:rPr>
        <w:t>Instytucją Organizującą Konkurs (dalej: IOK)</w:t>
      </w:r>
      <w:r w:rsidR="00BB64E6" w:rsidRPr="001D128A">
        <w:rPr>
          <w:rFonts w:cs="Calibri"/>
          <w:lang w:eastAsia="en-US"/>
        </w:rPr>
        <w:t xml:space="preserve">, </w:t>
      </w:r>
      <w:r w:rsidRPr="001D128A">
        <w:rPr>
          <w:rFonts w:cs="Calibri"/>
        </w:rPr>
        <w:t xml:space="preserve">ogłasza konkurs </w:t>
      </w:r>
      <w:r w:rsidR="00E12831" w:rsidRPr="00A3355B">
        <w:rPr>
          <w:rFonts w:cs="Calibri"/>
        </w:rPr>
        <w:t>nr</w:t>
      </w:r>
      <w:r w:rsidR="00784A1E">
        <w:rPr>
          <w:rFonts w:cs="Calibri"/>
        </w:rPr>
        <w:t xml:space="preserve"> FM-SMPL.02.</w:t>
      </w:r>
      <w:r w:rsidR="0074589C">
        <w:rPr>
          <w:rFonts w:cs="Calibri"/>
        </w:rPr>
        <w:t>ZRM</w:t>
      </w:r>
      <w:r w:rsidR="00784A1E">
        <w:rPr>
          <w:rFonts w:cs="Calibri"/>
        </w:rPr>
        <w:t>.2023</w:t>
      </w:r>
      <w:r w:rsidR="00E12831" w:rsidRPr="00A3355B">
        <w:rPr>
          <w:rFonts w:cs="Calibri"/>
        </w:rPr>
        <w:t xml:space="preserve"> </w:t>
      </w:r>
      <w:r w:rsidR="0011689B" w:rsidRPr="00695408">
        <w:rPr>
          <w:rFonts w:cs="Calibri"/>
        </w:rPr>
        <w:t xml:space="preserve">na </w:t>
      </w:r>
      <w:r w:rsidR="00BC1C22" w:rsidRPr="00695408">
        <w:rPr>
          <w:rFonts w:cs="Calibri"/>
        </w:rPr>
        <w:t xml:space="preserve">wybór wniosków o </w:t>
      </w:r>
      <w:r w:rsidR="0011689B" w:rsidRPr="00695408">
        <w:rPr>
          <w:rFonts w:cs="Calibri"/>
        </w:rPr>
        <w:t>dofinansowanie</w:t>
      </w:r>
      <w:r w:rsidR="00E53F01">
        <w:rPr>
          <w:rFonts w:cs="Calibri"/>
        </w:rPr>
        <w:t xml:space="preserve"> </w:t>
      </w:r>
      <w:r w:rsidR="00E53F01" w:rsidRPr="00E53F01">
        <w:rPr>
          <w:rFonts w:cs="Calibri"/>
        </w:rPr>
        <w:t>podmiotów leczniczych w ramach programu inwestycyjnego</w:t>
      </w:r>
      <w:r w:rsidR="00E53F01">
        <w:rPr>
          <w:rStyle w:val="Odwoanieprzypisudolnego"/>
        </w:rPr>
        <w:footnoteReference w:id="1"/>
      </w:r>
      <w:r w:rsidR="00E53F01" w:rsidRPr="00E53F01">
        <w:rPr>
          <w:rFonts w:cs="Calibri"/>
        </w:rPr>
        <w:t xml:space="preserve"> </w:t>
      </w:r>
      <w:r w:rsidR="00F81339">
        <w:rPr>
          <w:rFonts w:cs="Calibri"/>
        </w:rPr>
        <w:t>dotyczącego</w:t>
      </w:r>
      <w:r w:rsidR="0007004B">
        <w:rPr>
          <w:rFonts w:cs="Calibri"/>
        </w:rPr>
        <w:t xml:space="preserve"> </w:t>
      </w:r>
      <w:r w:rsidR="00A046DD">
        <w:rPr>
          <w:rFonts w:cs="Calibri"/>
        </w:rPr>
        <w:t>wsparci</w:t>
      </w:r>
      <w:r w:rsidR="00F81339">
        <w:rPr>
          <w:rFonts w:cs="Calibri"/>
        </w:rPr>
        <w:t>a</w:t>
      </w:r>
      <w:r w:rsidR="00A046DD">
        <w:rPr>
          <w:rFonts w:cs="Calibri"/>
        </w:rPr>
        <w:t xml:space="preserve"> infrastruktury ratownictwa medycznego w zakresie</w:t>
      </w:r>
      <w:r w:rsidR="00A046DD" w:rsidRPr="26201F88">
        <w:rPr>
          <w:rFonts w:cs="Calibri"/>
        </w:rPr>
        <w:t xml:space="preserve"> </w:t>
      </w:r>
      <w:r w:rsidR="00A046DD" w:rsidRPr="26201F88">
        <w:rPr>
          <w:rFonts w:cs="Calibri"/>
          <w:b/>
          <w:bCs/>
        </w:rPr>
        <w:t>zakup</w:t>
      </w:r>
      <w:r w:rsidR="00A046DD">
        <w:rPr>
          <w:rFonts w:cs="Calibri"/>
          <w:b/>
          <w:bCs/>
        </w:rPr>
        <w:t>u</w:t>
      </w:r>
      <w:r w:rsidR="00A046DD" w:rsidRPr="26201F88">
        <w:rPr>
          <w:rFonts w:cs="Calibri"/>
          <w:b/>
          <w:bCs/>
        </w:rPr>
        <w:t xml:space="preserve"> ambulansów</w:t>
      </w:r>
      <w:r w:rsidR="00B708DF">
        <w:rPr>
          <w:rFonts w:cs="Calibri"/>
          <w:b/>
          <w:bCs/>
        </w:rPr>
        <w:t xml:space="preserve"> </w:t>
      </w:r>
      <w:r w:rsidR="00A046DD" w:rsidRPr="26201F88">
        <w:rPr>
          <w:rFonts w:cs="Calibri"/>
          <w:b/>
          <w:bCs/>
        </w:rPr>
        <w:t>dla zespołów ratownictwa</w:t>
      </w:r>
      <w:r w:rsidR="00A046DD">
        <w:rPr>
          <w:rFonts w:cs="Calibri"/>
          <w:b/>
          <w:bCs/>
        </w:rPr>
        <w:t xml:space="preserve"> medycznego</w:t>
      </w:r>
      <w:r w:rsidR="00605E68">
        <w:rPr>
          <w:rFonts w:cs="Calibri"/>
          <w:b/>
          <w:bCs/>
        </w:rPr>
        <w:t xml:space="preserve"> </w:t>
      </w:r>
      <w:r w:rsidR="003A28F2">
        <w:rPr>
          <w:rFonts w:cs="Calibri"/>
          <w:b/>
          <w:bCs/>
        </w:rPr>
        <w:t xml:space="preserve">(ZRM) </w:t>
      </w:r>
      <w:r w:rsidR="00605E68">
        <w:rPr>
          <w:rFonts w:cs="Calibri"/>
          <w:b/>
          <w:bCs/>
        </w:rPr>
        <w:t>wraz z dodatkowym wyposażeniem</w:t>
      </w:r>
      <w:r w:rsidR="00900A24">
        <w:rPr>
          <w:rFonts w:cs="Calibri"/>
          <w:b/>
          <w:bCs/>
        </w:rPr>
        <w:t xml:space="preserve"> </w:t>
      </w:r>
      <w:r w:rsidR="00E53F01" w:rsidRPr="00E53F01">
        <w:rPr>
          <w:rFonts w:cs="Calibri"/>
        </w:rPr>
        <w:t>ze środków Subfunduszu modernizacji podmiotów leczniczych wyodrębnionego z Funduszu Medycznego</w:t>
      </w:r>
      <w:r w:rsidR="00BB2CD8">
        <w:rPr>
          <w:rStyle w:val="Odwoanieprzypisudolnego"/>
        </w:rPr>
        <w:footnoteReference w:id="2"/>
      </w:r>
      <w:r w:rsidR="00E53F01" w:rsidRPr="00E53F01">
        <w:rPr>
          <w:rFonts w:cs="Calibri"/>
        </w:rPr>
        <w:t xml:space="preserve"> (zwany dalej: „konkursem”).</w:t>
      </w:r>
    </w:p>
    <w:p w14:paraId="450710BF" w14:textId="77777777" w:rsidR="007A246E" w:rsidRDefault="007A246E" w:rsidP="008A7D45">
      <w:pPr>
        <w:spacing w:before="120" w:after="0" w:line="240" w:lineRule="auto"/>
        <w:jc w:val="both"/>
        <w:rPr>
          <w:rFonts w:cs="Calibri"/>
        </w:rPr>
      </w:pPr>
    </w:p>
    <w:p w14:paraId="214456DA" w14:textId="77777777" w:rsidR="00A30351" w:rsidRPr="00BF1C05" w:rsidRDefault="00A30351" w:rsidP="001B6F91">
      <w:pPr>
        <w:pStyle w:val="Nagwek2"/>
        <w:numPr>
          <w:ilvl w:val="0"/>
          <w:numId w:val="2"/>
        </w:numPr>
        <w:spacing w:before="120" w:line="240" w:lineRule="auto"/>
        <w:ind w:left="788"/>
        <w:jc w:val="both"/>
        <w:rPr>
          <w:rFonts w:cs="Calibri"/>
          <w:b/>
          <w:bCs/>
          <w:color w:val="1F3864" w:themeColor="accent1" w:themeShade="80"/>
          <w:sz w:val="24"/>
          <w:szCs w:val="24"/>
        </w:rPr>
      </w:pPr>
      <w:r w:rsidRPr="00BF1C05">
        <w:rPr>
          <w:rFonts w:cs="Calibri"/>
          <w:b/>
          <w:bCs/>
          <w:color w:val="1F3864" w:themeColor="accent1" w:themeShade="80"/>
          <w:sz w:val="24"/>
          <w:szCs w:val="24"/>
        </w:rPr>
        <w:t>przedmiot konkursu</w:t>
      </w:r>
    </w:p>
    <w:p w14:paraId="620A1718" w14:textId="625A291D" w:rsidR="00B62118" w:rsidRPr="00900A24" w:rsidRDefault="00695E05" w:rsidP="00696EBF">
      <w:pPr>
        <w:pStyle w:val="Akapitzlist"/>
        <w:numPr>
          <w:ilvl w:val="0"/>
          <w:numId w:val="1"/>
        </w:numPr>
        <w:ind w:left="426"/>
        <w:jc w:val="both"/>
      </w:pPr>
      <w:r w:rsidRPr="26201F88">
        <w:rPr>
          <w:rFonts w:cs="Calibri"/>
        </w:rPr>
        <w:t xml:space="preserve">Przedmiotem konkursu jest wybór wniosków </w:t>
      </w:r>
      <w:r w:rsidR="00C30DC1" w:rsidRPr="26201F88">
        <w:rPr>
          <w:rFonts w:cs="Calibri"/>
        </w:rPr>
        <w:t xml:space="preserve">o </w:t>
      </w:r>
      <w:r w:rsidRPr="26201F88">
        <w:rPr>
          <w:rFonts w:cs="Calibri"/>
        </w:rPr>
        <w:t>dofinansowani</w:t>
      </w:r>
      <w:r w:rsidR="00C30DC1" w:rsidRPr="26201F88">
        <w:rPr>
          <w:rFonts w:cs="Calibri"/>
        </w:rPr>
        <w:t>e (zwanych dalej: „wnioskami o dofinansowanie</w:t>
      </w:r>
      <w:r w:rsidR="00855B23" w:rsidRPr="26201F88">
        <w:rPr>
          <w:rFonts w:cs="Calibri"/>
        </w:rPr>
        <w:t>”</w:t>
      </w:r>
      <w:r w:rsidR="0075353A" w:rsidRPr="26201F88">
        <w:rPr>
          <w:rFonts w:cs="Calibri"/>
        </w:rPr>
        <w:t>)</w:t>
      </w:r>
      <w:r w:rsidR="00510683" w:rsidRPr="26201F88">
        <w:rPr>
          <w:rFonts w:cs="Calibri"/>
        </w:rPr>
        <w:t xml:space="preserve"> </w:t>
      </w:r>
      <w:bookmarkStart w:id="0" w:name="_Hlk118449676"/>
      <w:r w:rsidR="00E24BB5" w:rsidRPr="00E53F01">
        <w:rPr>
          <w:rFonts w:cs="Calibri"/>
        </w:rPr>
        <w:t>w ramach programu inwestycyjnego</w:t>
      </w:r>
      <w:r w:rsidR="00E24BB5">
        <w:rPr>
          <w:rStyle w:val="Odwoanieprzypisudolnego"/>
        </w:rPr>
        <w:footnoteReference w:id="3"/>
      </w:r>
      <w:r w:rsidR="00E24BB5" w:rsidRPr="00E53F01">
        <w:rPr>
          <w:rFonts w:cs="Calibri"/>
        </w:rPr>
        <w:t xml:space="preserve"> </w:t>
      </w:r>
      <w:r w:rsidR="00E24BB5">
        <w:rPr>
          <w:rFonts w:cs="Calibri"/>
        </w:rPr>
        <w:t>dotyczącego wsparcia infrastruktury ratownictwa medycznego w zakresie</w:t>
      </w:r>
      <w:r w:rsidR="00E24BB5" w:rsidRPr="26201F88">
        <w:rPr>
          <w:rFonts w:cs="Calibri"/>
        </w:rPr>
        <w:t xml:space="preserve"> </w:t>
      </w:r>
      <w:r w:rsidR="00E24BB5" w:rsidRPr="26201F88">
        <w:rPr>
          <w:rFonts w:cs="Calibri"/>
          <w:b/>
          <w:bCs/>
        </w:rPr>
        <w:t>zakup</w:t>
      </w:r>
      <w:r w:rsidR="00E24BB5">
        <w:rPr>
          <w:rFonts w:cs="Calibri"/>
          <w:b/>
          <w:bCs/>
        </w:rPr>
        <w:t>u</w:t>
      </w:r>
      <w:r w:rsidR="00E24BB5" w:rsidRPr="26201F88">
        <w:rPr>
          <w:rFonts w:cs="Calibri"/>
          <w:b/>
          <w:bCs/>
        </w:rPr>
        <w:t xml:space="preserve"> ambulansów dla zespołów ratownictwa</w:t>
      </w:r>
      <w:r w:rsidR="00E24BB5">
        <w:rPr>
          <w:rFonts w:cs="Calibri"/>
          <w:b/>
          <w:bCs/>
        </w:rPr>
        <w:t xml:space="preserve"> medycznego</w:t>
      </w:r>
      <w:r w:rsidR="00605E68">
        <w:rPr>
          <w:rFonts w:cs="Calibri"/>
          <w:b/>
          <w:bCs/>
        </w:rPr>
        <w:t xml:space="preserve"> wraz z dodatkowym wyposażeniem</w:t>
      </w:r>
      <w:bookmarkStart w:id="1" w:name="_Hlk141880282"/>
      <w:r w:rsidR="002F7C9E">
        <w:rPr>
          <w:rFonts w:cs="Calibri"/>
          <w:b/>
          <w:bCs/>
        </w:rPr>
        <w:t>.</w:t>
      </w:r>
      <w:r w:rsidR="00CF3749" w:rsidRPr="26201F88">
        <w:rPr>
          <w:rFonts w:cs="Calibri"/>
          <w:b/>
          <w:bCs/>
        </w:rPr>
        <w:t xml:space="preserve"> </w:t>
      </w:r>
    </w:p>
    <w:p w14:paraId="787C0D3E" w14:textId="77777777" w:rsidR="00BF1101" w:rsidRDefault="002F7C9E" w:rsidP="00696EBF">
      <w:pPr>
        <w:pStyle w:val="Akapitzlist"/>
        <w:numPr>
          <w:ilvl w:val="0"/>
          <w:numId w:val="1"/>
        </w:numPr>
        <w:ind w:left="426"/>
        <w:jc w:val="both"/>
      </w:pPr>
      <w:r>
        <w:t xml:space="preserve">Realizacją </w:t>
      </w:r>
      <w:r w:rsidR="009E13FA">
        <w:t>inwestycji</w:t>
      </w:r>
      <w:r>
        <w:t xml:space="preserve">, </w:t>
      </w:r>
      <w:r w:rsidR="00333FAA" w:rsidRPr="00333FAA">
        <w:t>objętej wnioskiem</w:t>
      </w:r>
      <w:r w:rsidR="00333FAA">
        <w:t xml:space="preserve"> o dofinansowanie</w:t>
      </w:r>
      <w:r>
        <w:t xml:space="preserve"> jest</w:t>
      </w:r>
      <w:r w:rsidR="00B62118">
        <w:t xml:space="preserve"> </w:t>
      </w:r>
      <w:r w:rsidR="001A1C5A">
        <w:t>zaku</w:t>
      </w:r>
      <w:r w:rsidR="00D15256">
        <w:t>p</w:t>
      </w:r>
      <w:r w:rsidR="00C53082">
        <w:rPr>
          <w:rStyle w:val="Odwoanieprzypisudolnego"/>
        </w:rPr>
        <w:footnoteReference w:id="4"/>
      </w:r>
      <w:r w:rsidR="008B63FF">
        <w:t xml:space="preserve"> </w:t>
      </w:r>
      <w:r w:rsidR="003A28F2">
        <w:t xml:space="preserve">specjalistycznego </w:t>
      </w:r>
      <w:r w:rsidR="00B62118" w:rsidRPr="00B62118">
        <w:t>środ</w:t>
      </w:r>
      <w:r w:rsidR="00B62118">
        <w:t>ka</w:t>
      </w:r>
      <w:r w:rsidR="00B62118" w:rsidRPr="00B62118">
        <w:t xml:space="preserve"> transportu sanitarnego, spełniają</w:t>
      </w:r>
      <w:r w:rsidR="00B62118">
        <w:t>cego</w:t>
      </w:r>
      <w:r w:rsidR="00B62118" w:rsidRPr="00B62118">
        <w:t xml:space="preserve"> cechy techniczne i jakościowe określone w Polskich Normach przenoszących europejskie normy zharmonizowane</w:t>
      </w:r>
      <w:r w:rsidR="00C53082">
        <w:t>,</w:t>
      </w:r>
      <w:r w:rsidR="00B62118">
        <w:t xml:space="preserve"> tj</w:t>
      </w:r>
      <w:r w:rsidR="00900A24">
        <w:t>.</w:t>
      </w:r>
      <w:r w:rsidR="00B62118">
        <w:t xml:space="preserve"> Polską </w:t>
      </w:r>
      <w:r w:rsidR="00C53082">
        <w:t>N</w:t>
      </w:r>
      <w:r w:rsidR="00B62118">
        <w:t xml:space="preserve">ormą </w:t>
      </w:r>
      <w:r w:rsidR="00B62118" w:rsidRPr="00387BCF">
        <w:rPr>
          <w:rFonts w:cs="Calibri"/>
        </w:rPr>
        <w:t>PN:EN 1789 (dalej zwan</w:t>
      </w:r>
      <w:r w:rsidR="00B62118">
        <w:rPr>
          <w:rFonts w:cs="Calibri"/>
        </w:rPr>
        <w:t>ego</w:t>
      </w:r>
      <w:r w:rsidR="00B62118" w:rsidRPr="00387BCF">
        <w:rPr>
          <w:rFonts w:cs="Calibri"/>
        </w:rPr>
        <w:t xml:space="preserve"> </w:t>
      </w:r>
      <w:r w:rsidR="00B62118">
        <w:rPr>
          <w:rFonts w:cs="Calibri"/>
        </w:rPr>
        <w:t>„</w:t>
      </w:r>
      <w:r w:rsidR="00B62118" w:rsidRPr="00387BCF">
        <w:rPr>
          <w:rFonts w:cs="Calibri"/>
        </w:rPr>
        <w:t>ambulanse</w:t>
      </w:r>
      <w:r w:rsidR="00B62118">
        <w:rPr>
          <w:rFonts w:cs="Calibri"/>
        </w:rPr>
        <w:t>m”)</w:t>
      </w:r>
      <w:r>
        <w:rPr>
          <w:rFonts w:cs="Calibri"/>
        </w:rPr>
        <w:t xml:space="preserve"> wraz dodatkowym wyposażeniem</w:t>
      </w:r>
      <w:r w:rsidR="00B62118">
        <w:rPr>
          <w:rFonts w:cs="Calibri"/>
          <w:b/>
          <w:bCs/>
        </w:rPr>
        <w:t>,</w:t>
      </w:r>
      <w:r w:rsidR="00B62118">
        <w:t xml:space="preserve"> wyłącznie w celu wymiany posiadanego i użytkowanego ambulansu, który został wskazany </w:t>
      </w:r>
      <w:r w:rsidR="003A28F2">
        <w:t xml:space="preserve">jako pojazd </w:t>
      </w:r>
      <w:r w:rsidR="000D5D65">
        <w:t>główny</w:t>
      </w:r>
      <w:r w:rsidR="003A28F2">
        <w:t xml:space="preserve"> </w:t>
      </w:r>
      <w:r w:rsidR="00B62118">
        <w:t xml:space="preserve">w Systemie Wspomagania Dowodzenia </w:t>
      </w:r>
      <w:r>
        <w:t>Państwowego Ratownictwa Medycznego</w:t>
      </w:r>
      <w:r w:rsidR="00B708DF">
        <w:t xml:space="preserve"> oraz umowie o udzielanie świadczeń opieki zdrowotnej finansowanych ze środków publicznych w </w:t>
      </w:r>
      <w:r w:rsidR="00900A24">
        <w:t xml:space="preserve">rodzaju </w:t>
      </w:r>
      <w:r w:rsidR="00B708DF">
        <w:t xml:space="preserve">ratownictwo medyczne zawartej </w:t>
      </w:r>
      <w:r w:rsidR="00454EF4">
        <w:t>z</w:t>
      </w:r>
      <w:r w:rsidR="00B708DF">
        <w:t xml:space="preserve"> N</w:t>
      </w:r>
      <w:r w:rsidR="00454EF4">
        <w:t xml:space="preserve">arodowym Funduszem </w:t>
      </w:r>
      <w:r w:rsidR="00B708DF">
        <w:t>Z</w:t>
      </w:r>
      <w:r w:rsidR="00454EF4">
        <w:t>drowia</w:t>
      </w:r>
      <w:r w:rsidR="007257CD">
        <w:t xml:space="preserve"> wykonywanej w dniu ogłoszenia konkursu</w:t>
      </w:r>
      <w:r w:rsidR="00BF1101">
        <w:t xml:space="preserve">. </w:t>
      </w:r>
    </w:p>
    <w:p w14:paraId="0287C937" w14:textId="6EACDBE0" w:rsidR="00B62118" w:rsidRPr="00BF1101" w:rsidRDefault="00B62118" w:rsidP="00696EBF">
      <w:pPr>
        <w:pStyle w:val="Akapitzlist"/>
        <w:numPr>
          <w:ilvl w:val="0"/>
          <w:numId w:val="1"/>
        </w:numPr>
        <w:ind w:left="426"/>
        <w:jc w:val="both"/>
      </w:pPr>
      <w:r w:rsidRPr="00BF1101">
        <w:rPr>
          <w:u w:val="single"/>
        </w:rPr>
        <w:t xml:space="preserve">Konkurs nie przewiduje zakupu </w:t>
      </w:r>
      <w:r w:rsidR="002F7C9E" w:rsidRPr="00BF1101">
        <w:rPr>
          <w:u w:val="single"/>
        </w:rPr>
        <w:t>ambulansu</w:t>
      </w:r>
      <w:r w:rsidRPr="00BF1101" w:rsidDel="00B62118">
        <w:rPr>
          <w:u w:val="single"/>
        </w:rPr>
        <w:t xml:space="preserve"> </w:t>
      </w:r>
      <w:r w:rsidRPr="00BF1101">
        <w:rPr>
          <w:u w:val="single"/>
        </w:rPr>
        <w:t xml:space="preserve">w celu utworzenia nowego </w:t>
      </w:r>
      <w:r w:rsidR="00B708DF" w:rsidRPr="00BF1101">
        <w:rPr>
          <w:u w:val="single"/>
        </w:rPr>
        <w:t>z</w:t>
      </w:r>
      <w:r w:rsidRPr="00BF1101">
        <w:rPr>
          <w:u w:val="single"/>
        </w:rPr>
        <w:t xml:space="preserve">espołu </w:t>
      </w:r>
      <w:r w:rsidR="00B708DF" w:rsidRPr="00BF1101">
        <w:rPr>
          <w:u w:val="single"/>
        </w:rPr>
        <w:t>r</w:t>
      </w:r>
      <w:r w:rsidRPr="00BF1101">
        <w:rPr>
          <w:u w:val="single"/>
        </w:rPr>
        <w:t xml:space="preserve">atownictwa </w:t>
      </w:r>
      <w:r w:rsidR="00B708DF" w:rsidRPr="00BF1101">
        <w:rPr>
          <w:u w:val="single"/>
        </w:rPr>
        <w:t>m</w:t>
      </w:r>
      <w:r w:rsidRPr="00BF1101">
        <w:rPr>
          <w:u w:val="single"/>
        </w:rPr>
        <w:t>edycznego.</w:t>
      </w:r>
    </w:p>
    <w:p w14:paraId="0D49358C" w14:textId="0BEABC57" w:rsidR="00102EF9" w:rsidRDefault="003F7150" w:rsidP="00696EBF">
      <w:pPr>
        <w:pStyle w:val="Akapitzlist"/>
        <w:numPr>
          <w:ilvl w:val="0"/>
          <w:numId w:val="1"/>
        </w:numPr>
        <w:ind w:left="426"/>
        <w:jc w:val="both"/>
      </w:pPr>
      <w:r>
        <w:t>Wnioskodawca zobowiąże się</w:t>
      </w:r>
      <w:r w:rsidR="00B708DF">
        <w:t>,</w:t>
      </w:r>
      <w:r>
        <w:t xml:space="preserve"> że z</w:t>
      </w:r>
      <w:r w:rsidR="00F11772">
        <w:t>akupiony ambulans</w:t>
      </w:r>
      <w:r w:rsidR="003A28F2">
        <w:t xml:space="preserve"> zastąpi inny ambulans w</w:t>
      </w:r>
      <w:r w:rsidR="004D2005">
        <w:t xml:space="preserve">skazany </w:t>
      </w:r>
      <w:r w:rsidR="003A28F2">
        <w:t xml:space="preserve">jako pojazd </w:t>
      </w:r>
      <w:r w:rsidR="000D5D65">
        <w:t xml:space="preserve">główny </w:t>
      </w:r>
      <w:r w:rsidR="00C35CC3">
        <w:t>w Systemie Wspomagania Dowodzenia Państwowego Ratownictwa Medycznego oraz umowie o udzielanie świadczeń opieki zdrowotnej finansowanych ze środków publicznych w rodzaju ratownictwo medyczne zawartej z Narodowym Funduszem Zdrowia wykonywanej w dniu ogłoszenia konkursu</w:t>
      </w:r>
      <w:r w:rsidR="003A28F2">
        <w:t xml:space="preserve"> i </w:t>
      </w:r>
      <w:r w:rsidR="008712B7">
        <w:t>zostanie wykazany</w:t>
      </w:r>
      <w:r w:rsidR="00102EF9">
        <w:t xml:space="preserve"> w Systemie Wspomagania Dowodzenia Państwowego Ratownictwa Medycznego</w:t>
      </w:r>
      <w:r w:rsidR="005979A1">
        <w:t xml:space="preserve"> </w:t>
      </w:r>
      <w:r w:rsidR="008712B7">
        <w:t xml:space="preserve">oraz </w:t>
      </w:r>
      <w:r w:rsidR="003A28F2">
        <w:t xml:space="preserve">w </w:t>
      </w:r>
      <w:r w:rsidR="008712B7">
        <w:t xml:space="preserve">umowie </w:t>
      </w:r>
      <w:r w:rsidR="00891E9B">
        <w:t xml:space="preserve">o udzielanie świadczeń opieki zdrowotnej finansowanych ze środków publicznych w </w:t>
      </w:r>
      <w:r w:rsidR="00900A24">
        <w:t xml:space="preserve">rodzaju </w:t>
      </w:r>
      <w:r w:rsidR="00891E9B">
        <w:t>ratownictwo medyczne</w:t>
      </w:r>
      <w:r w:rsidR="00FD2F8B">
        <w:t xml:space="preserve"> </w:t>
      </w:r>
      <w:r w:rsidR="00B708DF">
        <w:t>zawartej z N</w:t>
      </w:r>
      <w:r w:rsidR="00454EF4">
        <w:t>arodowym Funduszem Zdrowia</w:t>
      </w:r>
      <w:r w:rsidR="00C35CC3">
        <w:t xml:space="preserve"> jako pojazd główny</w:t>
      </w:r>
      <w:r w:rsidR="00891E9B">
        <w:t>.</w:t>
      </w:r>
    </w:p>
    <w:p w14:paraId="05F661AA" w14:textId="5908FFD7" w:rsidR="00102EF9" w:rsidRDefault="00102EF9" w:rsidP="00696EBF">
      <w:pPr>
        <w:pStyle w:val="Akapitzlist"/>
        <w:numPr>
          <w:ilvl w:val="0"/>
          <w:numId w:val="1"/>
        </w:numPr>
        <w:ind w:left="426"/>
        <w:jc w:val="both"/>
      </w:pPr>
      <w:r>
        <w:t xml:space="preserve">Możliwe jest dokonanie zakupu więcej niż jednego ambulansu, o ile dla każdego zakupu kolejnego ambulansu </w:t>
      </w:r>
      <w:r w:rsidR="00AC06CA">
        <w:t>zostały łącznie</w:t>
      </w:r>
      <w:r>
        <w:t xml:space="preserve"> spełnion</w:t>
      </w:r>
      <w:r w:rsidR="00AC06CA">
        <w:t>e</w:t>
      </w:r>
      <w:r>
        <w:t xml:space="preserve"> warun</w:t>
      </w:r>
      <w:r w:rsidR="00AC06CA">
        <w:t>ki</w:t>
      </w:r>
      <w:r w:rsidR="00B708DF">
        <w:t>,</w:t>
      </w:r>
      <w:r>
        <w:t xml:space="preserve"> o który</w:t>
      </w:r>
      <w:r w:rsidR="00AC06CA">
        <w:t>ch</w:t>
      </w:r>
      <w:r>
        <w:t xml:space="preserve"> mowa w ust. 2</w:t>
      </w:r>
      <w:r w:rsidR="008712B7">
        <w:t xml:space="preserve"> </w:t>
      </w:r>
      <w:r w:rsidR="00252B11">
        <w:t xml:space="preserve">i </w:t>
      </w:r>
      <w:r w:rsidR="008712B7">
        <w:t>3</w:t>
      </w:r>
      <w:r w:rsidR="0062413B">
        <w:t>.</w:t>
      </w:r>
    </w:p>
    <w:p w14:paraId="3ED09579" w14:textId="7B32AE31" w:rsidR="003A28F2" w:rsidRPr="00644724" w:rsidRDefault="00893AFA" w:rsidP="0060079B">
      <w:pPr>
        <w:pStyle w:val="Akapitzlist"/>
        <w:numPr>
          <w:ilvl w:val="0"/>
          <w:numId w:val="1"/>
        </w:numPr>
        <w:tabs>
          <w:tab w:val="left" w:pos="1260"/>
        </w:tabs>
        <w:spacing w:before="0" w:after="120"/>
        <w:ind w:left="360"/>
        <w:jc w:val="both"/>
        <w:textAlignment w:val="baseline"/>
        <w:rPr>
          <w:rFonts w:ascii="Calibri" w:hAnsi="Calibri" w:cs="Calibri"/>
        </w:rPr>
      </w:pPr>
      <w:bookmarkStart w:id="2" w:name="_Hlk143699795"/>
      <w:bookmarkEnd w:id="1"/>
      <w:r>
        <w:lastRenderedPageBreak/>
        <w:t xml:space="preserve">W ramach dodatkowego wyposażenia istnieje możliwość zakupu urządzeń </w:t>
      </w:r>
      <w:r w:rsidRPr="00E30A18">
        <w:t>niezbędnych do zapewnienia wysokiej jakości i bezpieczeństwa świadczeń</w:t>
      </w:r>
      <w:r w:rsidR="00C20C24">
        <w:t xml:space="preserve"> opieki</w:t>
      </w:r>
      <w:r w:rsidRPr="00E30A18">
        <w:t xml:space="preserve"> zdrowotn</w:t>
      </w:r>
      <w:r w:rsidR="00C20C24">
        <w:t>ej</w:t>
      </w:r>
      <w:r>
        <w:t xml:space="preserve">, </w:t>
      </w:r>
      <w:r w:rsidR="00584A88">
        <w:t xml:space="preserve"> stanowiących</w:t>
      </w:r>
      <w:r w:rsidR="00021072">
        <w:t xml:space="preserve"> </w:t>
      </w:r>
      <w:r>
        <w:t>wyłączn</w:t>
      </w:r>
      <w:r w:rsidR="00584A88">
        <w:t>ie</w:t>
      </w:r>
      <w:r>
        <w:t xml:space="preserve"> wyposażenie ambulansu</w:t>
      </w:r>
      <w:r w:rsidR="002F7C9E">
        <w:t xml:space="preserve">, </w:t>
      </w:r>
      <w:r w:rsidR="00876355">
        <w:t>takich jak</w:t>
      </w:r>
      <w:r w:rsidR="003A28F2">
        <w:t>:</w:t>
      </w:r>
    </w:p>
    <w:p w14:paraId="69D02DBE" w14:textId="466453CA" w:rsidR="003A28F2" w:rsidRDefault="003A28F2" w:rsidP="003A28F2">
      <w:pPr>
        <w:pStyle w:val="Akapitzlist"/>
        <w:tabs>
          <w:tab w:val="left" w:pos="1260"/>
        </w:tabs>
        <w:spacing w:before="0" w:after="120"/>
        <w:ind w:left="360"/>
        <w:jc w:val="both"/>
        <w:textAlignment w:val="baseline"/>
        <w:rPr>
          <w:rStyle w:val="normaltextrun"/>
          <w:rFonts w:ascii="Calibri" w:hAnsi="Calibri" w:cs="Calibri"/>
        </w:rPr>
      </w:pPr>
      <w:r>
        <w:t xml:space="preserve">- </w:t>
      </w:r>
      <w:proofErr w:type="spellStart"/>
      <w:r>
        <w:rPr>
          <w:rStyle w:val="normaltextrun"/>
          <w:rFonts w:ascii="Calibri" w:hAnsi="Calibri" w:cs="Calibri"/>
        </w:rPr>
        <w:t>w</w:t>
      </w:r>
      <w:r w:rsidR="00876355" w:rsidRPr="003A28F2">
        <w:rPr>
          <w:rStyle w:val="normaltextrun"/>
          <w:rFonts w:ascii="Calibri" w:hAnsi="Calibri" w:cs="Calibri"/>
        </w:rPr>
        <w:t>ideolaryngoskop</w:t>
      </w:r>
      <w:proofErr w:type="spellEnd"/>
      <w:r w:rsidR="00876355" w:rsidRPr="003A28F2">
        <w:rPr>
          <w:rStyle w:val="normaltextrun"/>
          <w:rFonts w:ascii="Calibri" w:hAnsi="Calibri" w:cs="Calibri"/>
        </w:rPr>
        <w:t>,</w:t>
      </w:r>
    </w:p>
    <w:p w14:paraId="2428F6D4" w14:textId="242B5DE3" w:rsidR="003A28F2" w:rsidRDefault="00644724" w:rsidP="003A28F2">
      <w:pPr>
        <w:pStyle w:val="Akapitzlist"/>
        <w:tabs>
          <w:tab w:val="left" w:pos="1260"/>
        </w:tabs>
        <w:spacing w:before="0" w:after="120"/>
        <w:ind w:left="36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- </w:t>
      </w:r>
      <w:r w:rsidR="00876355" w:rsidRPr="003A28F2">
        <w:rPr>
          <w:rStyle w:val="normaltextrun"/>
          <w:rFonts w:ascii="Calibri" w:hAnsi="Calibri" w:cs="Calibri"/>
        </w:rPr>
        <w:t>urządzeni</w:t>
      </w:r>
      <w:r w:rsidR="00E71BAF" w:rsidRPr="003A28F2">
        <w:rPr>
          <w:rStyle w:val="normaltextrun"/>
          <w:rFonts w:ascii="Calibri" w:hAnsi="Calibri" w:cs="Calibri"/>
        </w:rPr>
        <w:t>e</w:t>
      </w:r>
      <w:r w:rsidR="00876355" w:rsidRPr="003A28F2">
        <w:rPr>
          <w:rStyle w:val="normaltextrun"/>
          <w:rFonts w:ascii="Calibri" w:hAnsi="Calibri" w:cs="Calibri"/>
        </w:rPr>
        <w:t xml:space="preserve"> do bezpiecznego oczyszczania powietrza w karetce wbudowane w pojazd lub umożliwiające montaż w pojeździe</w:t>
      </w:r>
      <w:r w:rsidR="00E71BAF" w:rsidRPr="003A28F2">
        <w:rPr>
          <w:rStyle w:val="normaltextrun"/>
          <w:rFonts w:ascii="Calibri" w:hAnsi="Calibri" w:cs="Calibri"/>
        </w:rPr>
        <w:t>,</w:t>
      </w:r>
    </w:p>
    <w:p w14:paraId="7CB88481" w14:textId="053F7008" w:rsidR="003A28F2" w:rsidRDefault="00644724" w:rsidP="003A28F2">
      <w:pPr>
        <w:pStyle w:val="Akapitzlist"/>
        <w:tabs>
          <w:tab w:val="left" w:pos="1260"/>
        </w:tabs>
        <w:spacing w:before="0" w:after="120"/>
        <w:ind w:left="36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- </w:t>
      </w:r>
      <w:r w:rsidR="00454EF4" w:rsidRPr="003A28F2">
        <w:rPr>
          <w:rStyle w:val="normaltextrun"/>
          <w:rFonts w:ascii="Calibri" w:hAnsi="Calibri" w:cs="Calibri"/>
        </w:rPr>
        <w:t>u</w:t>
      </w:r>
      <w:r w:rsidR="00876355" w:rsidRPr="003A28F2">
        <w:rPr>
          <w:rStyle w:val="normaltextrun"/>
          <w:rFonts w:ascii="Calibri" w:hAnsi="Calibri" w:cs="Calibri"/>
        </w:rPr>
        <w:t>rządzeni</w:t>
      </w:r>
      <w:r w:rsidR="00E71BAF" w:rsidRPr="003A28F2">
        <w:rPr>
          <w:rStyle w:val="normaltextrun"/>
          <w:rFonts w:ascii="Calibri" w:hAnsi="Calibri" w:cs="Calibri"/>
        </w:rPr>
        <w:t>e</w:t>
      </w:r>
      <w:r w:rsidR="00876355" w:rsidRPr="003A28F2">
        <w:rPr>
          <w:rStyle w:val="normaltextrun"/>
          <w:rFonts w:ascii="Calibri" w:hAnsi="Calibri" w:cs="Calibri"/>
        </w:rPr>
        <w:t xml:space="preserve"> do przenoszenia pacjenta siedzącego o nośności co najmniej 170 kg</w:t>
      </w:r>
      <w:r w:rsidR="003A28F2">
        <w:rPr>
          <w:rStyle w:val="normaltextrun"/>
          <w:rFonts w:ascii="Calibri" w:hAnsi="Calibri" w:cs="Calibri"/>
        </w:rPr>
        <w:t>,</w:t>
      </w:r>
      <w:r w:rsidR="00876355" w:rsidRPr="003A28F2">
        <w:rPr>
          <w:rStyle w:val="normaltextrun"/>
          <w:rFonts w:ascii="Calibri" w:hAnsi="Calibri" w:cs="Calibri"/>
        </w:rPr>
        <w:t xml:space="preserve"> z systemem trakcyjnym umożliwiającym zsuwanie pacjenta po schodach</w:t>
      </w:r>
      <w:r w:rsidR="00454EF4" w:rsidRPr="003A28F2">
        <w:rPr>
          <w:rStyle w:val="normaltextrun"/>
          <w:rFonts w:ascii="Calibri" w:hAnsi="Calibri" w:cs="Calibri"/>
        </w:rPr>
        <w:t>,</w:t>
      </w:r>
    </w:p>
    <w:p w14:paraId="20469742" w14:textId="77777777" w:rsidR="00644724" w:rsidRDefault="00644724" w:rsidP="00644724">
      <w:pPr>
        <w:pStyle w:val="Akapitzlist"/>
        <w:tabs>
          <w:tab w:val="left" w:pos="1260"/>
        </w:tabs>
        <w:spacing w:before="0" w:after="120"/>
        <w:ind w:left="360"/>
        <w:jc w:val="both"/>
        <w:textAlignment w:val="baseline"/>
        <w:rPr>
          <w:rStyle w:val="normaltextrun"/>
          <w:rFonts w:ascii="Calibri" w:hAnsi="Calibri" w:cs="Calibri"/>
        </w:rPr>
      </w:pPr>
      <w:r w:rsidRPr="000D5D65">
        <w:rPr>
          <w:rStyle w:val="normaltextrun"/>
        </w:rPr>
        <w:t xml:space="preserve">- </w:t>
      </w:r>
      <w:r w:rsidR="00454EF4" w:rsidRPr="000D5D65">
        <w:rPr>
          <w:rStyle w:val="normaltextrun"/>
        </w:rPr>
        <w:t>n</w:t>
      </w:r>
      <w:r w:rsidR="00876355" w:rsidRPr="003A28F2">
        <w:rPr>
          <w:rStyle w:val="normaltextrun"/>
          <w:rFonts w:ascii="Calibri" w:hAnsi="Calibri" w:cs="Calibri"/>
        </w:rPr>
        <w:t>osz</w:t>
      </w:r>
      <w:r w:rsidR="00E71BAF" w:rsidRPr="003A28F2">
        <w:rPr>
          <w:rStyle w:val="normaltextrun"/>
          <w:rFonts w:ascii="Calibri" w:hAnsi="Calibri" w:cs="Calibri"/>
        </w:rPr>
        <w:t>e</w:t>
      </w:r>
      <w:r w:rsidR="00876355" w:rsidRPr="003A28F2">
        <w:rPr>
          <w:rStyle w:val="normaltextrun"/>
          <w:rFonts w:ascii="Calibri" w:hAnsi="Calibri" w:cs="Calibri"/>
        </w:rPr>
        <w:t xml:space="preserve"> z systemem elektrycznego wspomagania podnoszenia, opuszczania oraz załadunku noszy</w:t>
      </w:r>
      <w:r w:rsidR="00E71BAF" w:rsidRPr="003A28F2">
        <w:rPr>
          <w:rStyle w:val="normaltextrun"/>
          <w:rFonts w:ascii="Calibri" w:hAnsi="Calibri" w:cs="Calibri"/>
        </w:rPr>
        <w:t>,</w:t>
      </w:r>
    </w:p>
    <w:p w14:paraId="71CEEB25" w14:textId="10657BAF" w:rsidR="00893AFA" w:rsidRPr="0063092E" w:rsidRDefault="00753D26" w:rsidP="00644724">
      <w:pPr>
        <w:spacing w:after="120"/>
        <w:ind w:left="357"/>
        <w:jc w:val="both"/>
        <w:rPr>
          <w:u w:val="single"/>
        </w:rPr>
      </w:pPr>
      <w:r w:rsidRPr="0063092E">
        <w:rPr>
          <w:u w:val="single"/>
        </w:rPr>
        <w:t xml:space="preserve">z wyłączeniem urządzeń stanowiących element Systemu Wspomagania </w:t>
      </w:r>
      <w:r w:rsidR="00C63944" w:rsidRPr="0063092E">
        <w:rPr>
          <w:u w:val="single"/>
        </w:rPr>
        <w:t>Dowodzenia</w:t>
      </w:r>
      <w:r w:rsidR="00E71BAF" w:rsidRPr="0063092E">
        <w:rPr>
          <w:u w:val="single"/>
        </w:rPr>
        <w:t xml:space="preserve"> </w:t>
      </w:r>
      <w:r w:rsidR="00C63944" w:rsidRPr="0063092E">
        <w:rPr>
          <w:u w:val="single"/>
        </w:rPr>
        <w:t>Państwowego Ratownictwa Medycznego.</w:t>
      </w:r>
    </w:p>
    <w:bookmarkEnd w:id="0"/>
    <w:bookmarkEnd w:id="2"/>
    <w:p w14:paraId="3F08E6C4" w14:textId="38279CE9" w:rsidR="5538BCC0" w:rsidRDefault="5538BCC0" w:rsidP="0063092E">
      <w:pPr>
        <w:pStyle w:val="Akapitzlist"/>
        <w:numPr>
          <w:ilvl w:val="0"/>
          <w:numId w:val="1"/>
        </w:numPr>
        <w:spacing w:before="0" w:after="0" w:line="240" w:lineRule="auto"/>
        <w:ind w:left="714" w:hanging="357"/>
        <w:jc w:val="both"/>
        <w:rPr>
          <w:rFonts w:ascii="Calibri" w:eastAsia="Calibri" w:hAnsi="Calibri" w:cs="Calibri"/>
        </w:rPr>
      </w:pPr>
      <w:r w:rsidRPr="371F49F7">
        <w:rPr>
          <w:rFonts w:ascii="Calibri" w:eastAsia="Calibri" w:hAnsi="Calibri" w:cs="Calibri"/>
        </w:rPr>
        <w:t>W ramach konkursu możliwe jest złożenie przez dany podmiot</w:t>
      </w:r>
      <w:r w:rsidR="00F27337">
        <w:rPr>
          <w:rFonts w:ascii="Calibri" w:eastAsia="Calibri" w:hAnsi="Calibri" w:cs="Calibri"/>
        </w:rPr>
        <w:t>:</w:t>
      </w:r>
      <w:r w:rsidRPr="371F49F7">
        <w:rPr>
          <w:rFonts w:ascii="Calibri" w:eastAsia="Calibri" w:hAnsi="Calibri" w:cs="Calibri"/>
        </w:rPr>
        <w:t xml:space="preserve"> </w:t>
      </w:r>
    </w:p>
    <w:p w14:paraId="3914EFF3" w14:textId="66974AA8" w:rsidR="5538BCC0" w:rsidRDefault="5538BCC0" w:rsidP="00E71BAF">
      <w:pPr>
        <w:spacing w:before="0" w:after="0" w:line="240" w:lineRule="auto"/>
        <w:ind w:firstLine="720"/>
        <w:jc w:val="both"/>
        <w:rPr>
          <w:rFonts w:ascii="Calibri" w:eastAsia="Calibri" w:hAnsi="Calibri" w:cs="Calibri"/>
        </w:rPr>
      </w:pPr>
      <w:r w:rsidRPr="622A96D5">
        <w:rPr>
          <w:rFonts w:ascii="Calibri" w:eastAsia="Calibri" w:hAnsi="Calibri" w:cs="Calibri"/>
        </w:rPr>
        <w:t>a) w przypadku wymiany jednego ambulansu - jednego wniosku o dofinansowanie,</w:t>
      </w:r>
    </w:p>
    <w:p w14:paraId="0A8078A5" w14:textId="11CD2DD4" w:rsidR="005E63D2" w:rsidRDefault="5538BCC0" w:rsidP="00E71BAF">
      <w:pPr>
        <w:spacing w:before="0" w:after="0" w:line="240" w:lineRule="auto"/>
        <w:ind w:left="720"/>
        <w:jc w:val="both"/>
        <w:rPr>
          <w:rFonts w:ascii="Calibri" w:eastAsia="Calibri" w:hAnsi="Calibri" w:cs="Calibri"/>
          <w:highlight w:val="yellow"/>
        </w:rPr>
      </w:pPr>
      <w:r w:rsidRPr="00B96E9C">
        <w:rPr>
          <w:rFonts w:ascii="Calibri" w:eastAsia="Calibri" w:hAnsi="Calibri" w:cs="Calibri"/>
        </w:rPr>
        <w:t xml:space="preserve">b) w przypadku wymiany </w:t>
      </w:r>
      <w:r w:rsidR="00F27337" w:rsidRPr="00B96E9C">
        <w:rPr>
          <w:rFonts w:ascii="Calibri" w:eastAsia="Calibri" w:hAnsi="Calibri" w:cs="Calibri"/>
        </w:rPr>
        <w:t xml:space="preserve">więcej niż jednego ambulansu – </w:t>
      </w:r>
      <w:r w:rsidR="00735D3D" w:rsidRPr="00B96E9C">
        <w:rPr>
          <w:rFonts w:ascii="Calibri" w:eastAsia="Calibri" w:hAnsi="Calibri" w:cs="Calibri"/>
        </w:rPr>
        <w:t xml:space="preserve">odpowiednio </w:t>
      </w:r>
      <w:r w:rsidR="00F27337" w:rsidRPr="00B96E9C">
        <w:rPr>
          <w:rFonts w:ascii="Calibri" w:eastAsia="Calibri" w:hAnsi="Calibri" w:cs="Calibri"/>
        </w:rPr>
        <w:t>dwa i wię</w:t>
      </w:r>
      <w:r w:rsidR="00735D3D" w:rsidRPr="00B96E9C">
        <w:rPr>
          <w:rFonts w:ascii="Calibri" w:eastAsia="Calibri" w:hAnsi="Calibri" w:cs="Calibri"/>
        </w:rPr>
        <w:t xml:space="preserve">cej wniosków o dofinansowanie. </w:t>
      </w:r>
    </w:p>
    <w:p w14:paraId="27139A74" w14:textId="42F5B501" w:rsidR="003D305C" w:rsidRPr="00900A24" w:rsidRDefault="00F914B8" w:rsidP="0063092E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</w:rPr>
      </w:pPr>
      <w:r w:rsidRPr="00900A24">
        <w:rPr>
          <w:rFonts w:ascii="Calibri" w:eastAsia="Calibri" w:hAnsi="Calibri" w:cs="Calibri"/>
          <w:b/>
          <w:bCs/>
        </w:rPr>
        <w:t xml:space="preserve">W ramach konkursu podmiot może złożyć nie więcej niż </w:t>
      </w:r>
      <w:r w:rsidR="00E71BAF">
        <w:rPr>
          <w:rFonts w:ascii="Calibri" w:eastAsia="Calibri" w:hAnsi="Calibri" w:cs="Calibri"/>
          <w:b/>
          <w:bCs/>
        </w:rPr>
        <w:t>sześć (6)</w:t>
      </w:r>
      <w:r w:rsidRPr="00900A24">
        <w:rPr>
          <w:rFonts w:ascii="Calibri" w:eastAsia="Calibri" w:hAnsi="Calibri" w:cs="Calibri"/>
          <w:b/>
          <w:bCs/>
        </w:rPr>
        <w:t xml:space="preserve"> wniosków o dofinansowanie, na wymianę nie więcej niż </w:t>
      </w:r>
      <w:r w:rsidR="00E71BAF">
        <w:rPr>
          <w:rFonts w:ascii="Calibri" w:eastAsia="Calibri" w:hAnsi="Calibri" w:cs="Calibri"/>
          <w:b/>
          <w:bCs/>
        </w:rPr>
        <w:t>sześciu (</w:t>
      </w:r>
      <w:r w:rsidR="00801569">
        <w:rPr>
          <w:rFonts w:ascii="Calibri" w:eastAsia="Calibri" w:hAnsi="Calibri" w:cs="Calibri"/>
          <w:b/>
          <w:bCs/>
        </w:rPr>
        <w:t>6</w:t>
      </w:r>
      <w:r w:rsidR="00E71BAF">
        <w:rPr>
          <w:rFonts w:ascii="Calibri" w:eastAsia="Calibri" w:hAnsi="Calibri" w:cs="Calibri"/>
          <w:b/>
          <w:bCs/>
        </w:rPr>
        <w:t>)</w:t>
      </w:r>
      <w:r w:rsidRPr="00900A24">
        <w:rPr>
          <w:rFonts w:ascii="Calibri" w:eastAsia="Calibri" w:hAnsi="Calibri" w:cs="Calibri"/>
          <w:b/>
          <w:bCs/>
        </w:rPr>
        <w:t xml:space="preserve"> ambulansów</w:t>
      </w:r>
      <w:r w:rsidR="003D305C" w:rsidRPr="00900A24">
        <w:rPr>
          <w:rFonts w:ascii="Calibri" w:eastAsia="Calibri" w:hAnsi="Calibri" w:cs="Calibri"/>
          <w:b/>
          <w:bCs/>
        </w:rPr>
        <w:t>.</w:t>
      </w:r>
      <w:r w:rsidRPr="00900A24" w:rsidDel="005A315F">
        <w:rPr>
          <w:rFonts w:ascii="Calibri" w:eastAsia="Calibri" w:hAnsi="Calibri" w:cs="Calibri"/>
          <w:b/>
          <w:bCs/>
        </w:rPr>
        <w:t xml:space="preserve"> </w:t>
      </w:r>
      <w:r w:rsidR="00801569" w:rsidRPr="00801569">
        <w:rPr>
          <w:rFonts w:ascii="Calibri" w:eastAsia="Calibri" w:hAnsi="Calibri" w:cs="Calibri"/>
          <w:b/>
          <w:bCs/>
        </w:rPr>
        <w:t>W przypadku złożenia przez dany podmiot więcej niż sześ</w:t>
      </w:r>
      <w:r w:rsidR="003A28F2">
        <w:rPr>
          <w:rFonts w:ascii="Calibri" w:eastAsia="Calibri" w:hAnsi="Calibri" w:cs="Calibri"/>
          <w:b/>
          <w:bCs/>
        </w:rPr>
        <w:t>ciu</w:t>
      </w:r>
      <w:r w:rsidR="00E71BAF">
        <w:rPr>
          <w:rFonts w:ascii="Calibri" w:eastAsia="Calibri" w:hAnsi="Calibri" w:cs="Calibri"/>
          <w:b/>
          <w:bCs/>
        </w:rPr>
        <w:t xml:space="preserve"> (6)</w:t>
      </w:r>
      <w:r w:rsidR="00801569" w:rsidRPr="00801569">
        <w:rPr>
          <w:rFonts w:ascii="Calibri" w:eastAsia="Calibri" w:hAnsi="Calibri" w:cs="Calibri"/>
          <w:b/>
          <w:bCs/>
        </w:rPr>
        <w:t xml:space="preserve"> wniosków o dofinansowanie, ocenie przez IOK podlegać będzie pierwszych sześć </w:t>
      </w:r>
      <w:r w:rsidR="00E71BAF">
        <w:rPr>
          <w:rFonts w:ascii="Calibri" w:eastAsia="Calibri" w:hAnsi="Calibri" w:cs="Calibri"/>
          <w:b/>
          <w:bCs/>
        </w:rPr>
        <w:t xml:space="preserve">(6) </w:t>
      </w:r>
      <w:r w:rsidR="00801569" w:rsidRPr="00801569">
        <w:rPr>
          <w:rFonts w:ascii="Calibri" w:eastAsia="Calibri" w:hAnsi="Calibri" w:cs="Calibri"/>
          <w:b/>
          <w:bCs/>
        </w:rPr>
        <w:t xml:space="preserve">wniosków o dofinansowanie (decyduje data i czas złożenia </w:t>
      </w:r>
      <w:r w:rsidR="00E71BAF">
        <w:rPr>
          <w:rFonts w:ascii="Calibri" w:eastAsia="Calibri" w:hAnsi="Calibri" w:cs="Calibri"/>
          <w:b/>
          <w:bCs/>
        </w:rPr>
        <w:t xml:space="preserve">danego </w:t>
      </w:r>
      <w:r w:rsidR="00801569" w:rsidRPr="00801569">
        <w:rPr>
          <w:rFonts w:ascii="Calibri" w:eastAsia="Calibri" w:hAnsi="Calibri" w:cs="Calibri"/>
          <w:b/>
          <w:bCs/>
        </w:rPr>
        <w:t>wniosku o dofinansowanie).</w:t>
      </w:r>
    </w:p>
    <w:p w14:paraId="5C801AF6" w14:textId="41547C2D" w:rsidR="00F914B8" w:rsidRPr="003D305C" w:rsidRDefault="003D305C" w:rsidP="0063092E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B96E9C">
        <w:rPr>
          <w:rFonts w:ascii="Calibri" w:eastAsia="Calibri" w:hAnsi="Calibri" w:cs="Calibri"/>
        </w:rPr>
        <w:t>W przypadku, gdy wnioskodawca składa więcej niż jeden wniosek</w:t>
      </w:r>
      <w:r w:rsidR="005D35A6">
        <w:rPr>
          <w:rFonts w:ascii="Calibri" w:eastAsia="Calibri" w:hAnsi="Calibri" w:cs="Calibri"/>
        </w:rPr>
        <w:t xml:space="preserve"> o dofinansowanie</w:t>
      </w:r>
      <w:r w:rsidRPr="00B96E9C">
        <w:rPr>
          <w:rFonts w:ascii="Calibri" w:eastAsia="Calibri" w:hAnsi="Calibri" w:cs="Calibri"/>
        </w:rPr>
        <w:t xml:space="preserve">, każdy wniosek </w:t>
      </w:r>
      <w:r w:rsidR="005D35A6">
        <w:rPr>
          <w:rFonts w:ascii="Calibri" w:eastAsia="Calibri" w:hAnsi="Calibri" w:cs="Calibri"/>
        </w:rPr>
        <w:t xml:space="preserve">o dofinansowanie </w:t>
      </w:r>
      <w:r w:rsidRPr="00B96E9C">
        <w:rPr>
          <w:rFonts w:ascii="Calibri" w:eastAsia="Calibri" w:hAnsi="Calibri" w:cs="Calibri"/>
        </w:rPr>
        <w:t xml:space="preserve">dotyczy odrębnego </w:t>
      </w:r>
      <w:r w:rsidR="00FF44B3">
        <w:rPr>
          <w:rFonts w:ascii="Calibri" w:eastAsia="Calibri" w:hAnsi="Calibri" w:cs="Calibri"/>
        </w:rPr>
        <w:t>ambulansu</w:t>
      </w:r>
      <w:r w:rsidR="00FF44B3" w:rsidRPr="00B96E9C">
        <w:rPr>
          <w:rFonts w:ascii="Calibri" w:eastAsia="Calibri" w:hAnsi="Calibri" w:cs="Calibri"/>
        </w:rPr>
        <w:t xml:space="preserve"> </w:t>
      </w:r>
      <w:r w:rsidRPr="00B96E9C">
        <w:rPr>
          <w:rFonts w:ascii="Calibri" w:eastAsia="Calibri" w:hAnsi="Calibri" w:cs="Calibri"/>
        </w:rPr>
        <w:t xml:space="preserve">oraz </w:t>
      </w:r>
      <w:r w:rsidR="004D2005">
        <w:rPr>
          <w:rFonts w:ascii="Calibri" w:eastAsia="Calibri" w:hAnsi="Calibri" w:cs="Calibri"/>
        </w:rPr>
        <w:t xml:space="preserve">dodatkowego </w:t>
      </w:r>
      <w:r w:rsidRPr="00B96E9C">
        <w:rPr>
          <w:rFonts w:ascii="Calibri" w:eastAsia="Calibri" w:hAnsi="Calibri" w:cs="Calibri"/>
        </w:rPr>
        <w:t xml:space="preserve">wyposażenia tego </w:t>
      </w:r>
      <w:r w:rsidR="00FF44B3">
        <w:rPr>
          <w:rFonts w:ascii="Calibri" w:eastAsia="Calibri" w:hAnsi="Calibri" w:cs="Calibri"/>
        </w:rPr>
        <w:t>ambulansu</w:t>
      </w:r>
      <w:r w:rsidRPr="00B96E9C">
        <w:rPr>
          <w:rFonts w:ascii="Calibri" w:eastAsia="Calibri" w:hAnsi="Calibri" w:cs="Calibri"/>
        </w:rPr>
        <w:t>.</w:t>
      </w:r>
    </w:p>
    <w:p w14:paraId="4835BDE5" w14:textId="6AB6EB53" w:rsidR="5538BCC0" w:rsidRPr="00B96E9C" w:rsidRDefault="5538BCC0" w:rsidP="0063092E">
      <w:pPr>
        <w:pStyle w:val="Akapitzlist"/>
        <w:numPr>
          <w:ilvl w:val="0"/>
          <w:numId w:val="1"/>
        </w:numPr>
        <w:jc w:val="both"/>
        <w:rPr>
          <w:rFonts w:eastAsia="Calibri"/>
          <w:b/>
          <w:bCs/>
        </w:rPr>
      </w:pPr>
      <w:r w:rsidRPr="00B96E9C">
        <w:rPr>
          <w:rFonts w:ascii="Calibri" w:eastAsia="Calibri" w:hAnsi="Calibri" w:cs="Calibri"/>
        </w:rPr>
        <w:t>Wnioskodawca we wniosku o dofinansowanie określa datę rozpoczęcia i zakończenia realizacji inwestycji, mając na uwadze, iż okres realizacji</w:t>
      </w:r>
      <w:r w:rsidR="009F6BD7">
        <w:rPr>
          <w:rFonts w:ascii="Calibri" w:eastAsia="Calibri" w:hAnsi="Calibri" w:cs="Calibri"/>
        </w:rPr>
        <w:t xml:space="preserve"> </w:t>
      </w:r>
      <w:r w:rsidR="000F5FD9">
        <w:rPr>
          <w:rFonts w:ascii="Calibri" w:eastAsia="Calibri" w:hAnsi="Calibri" w:cs="Calibri"/>
        </w:rPr>
        <w:t>inwestycji</w:t>
      </w:r>
      <w:r w:rsidRPr="00B96E9C">
        <w:rPr>
          <w:rFonts w:ascii="Calibri" w:eastAsia="Calibri" w:hAnsi="Calibri" w:cs="Calibri"/>
        </w:rPr>
        <w:t xml:space="preserve"> jest tożsamy z okresem, w którym będą ponoszone wydatki. Wskazany przez wnioskodawcę okres realizacji</w:t>
      </w:r>
      <w:r w:rsidR="000F5FD9">
        <w:rPr>
          <w:rFonts w:ascii="Calibri" w:eastAsia="Calibri" w:hAnsi="Calibri" w:cs="Calibri"/>
        </w:rPr>
        <w:t xml:space="preserve"> inwestycji</w:t>
      </w:r>
      <w:r w:rsidRPr="00B96E9C">
        <w:rPr>
          <w:rFonts w:ascii="Calibri" w:eastAsia="Calibri" w:hAnsi="Calibri" w:cs="Calibri"/>
        </w:rPr>
        <w:t xml:space="preserve"> jest zarówno rzeczowym, jak i finansowym okresem realizacji inwestycji, który </w:t>
      </w:r>
      <w:r w:rsidR="5DCAEA5A" w:rsidRPr="00B96E9C">
        <w:rPr>
          <w:rFonts w:ascii="Calibri" w:eastAsia="Calibri" w:hAnsi="Calibri" w:cs="Calibri"/>
        </w:rPr>
        <w:t>nie może</w:t>
      </w:r>
      <w:r w:rsidR="68C97AF3" w:rsidRPr="00B96E9C">
        <w:rPr>
          <w:rFonts w:ascii="Calibri" w:eastAsia="Calibri" w:hAnsi="Calibri" w:cs="Calibri"/>
        </w:rPr>
        <w:t xml:space="preserve"> rozpocząć </w:t>
      </w:r>
      <w:r w:rsidR="571187E3" w:rsidRPr="00B96E9C">
        <w:rPr>
          <w:rFonts w:ascii="Calibri" w:eastAsia="Calibri" w:hAnsi="Calibri" w:cs="Calibri"/>
        </w:rPr>
        <w:t xml:space="preserve">się </w:t>
      </w:r>
      <w:r w:rsidR="68C97AF3" w:rsidRPr="00B96E9C">
        <w:rPr>
          <w:rFonts w:ascii="Calibri" w:eastAsia="Calibri" w:hAnsi="Calibri" w:cs="Calibri"/>
        </w:rPr>
        <w:t xml:space="preserve">wcześniej niż dnia </w:t>
      </w:r>
      <w:r w:rsidR="68C97AF3" w:rsidRPr="00B96E9C">
        <w:rPr>
          <w:rFonts w:ascii="Calibri" w:eastAsia="Calibri" w:hAnsi="Calibri" w:cs="Calibri"/>
          <w:b/>
          <w:bCs/>
        </w:rPr>
        <w:t xml:space="preserve">1 </w:t>
      </w:r>
      <w:r w:rsidR="00E628B1">
        <w:rPr>
          <w:rFonts w:ascii="Calibri" w:eastAsia="Calibri" w:hAnsi="Calibri" w:cs="Calibri"/>
          <w:b/>
          <w:bCs/>
        </w:rPr>
        <w:t>stycznia</w:t>
      </w:r>
      <w:r w:rsidR="00E628B1" w:rsidRPr="00B96E9C">
        <w:rPr>
          <w:rFonts w:ascii="Calibri" w:eastAsia="Calibri" w:hAnsi="Calibri" w:cs="Calibri"/>
          <w:b/>
          <w:bCs/>
        </w:rPr>
        <w:t xml:space="preserve"> </w:t>
      </w:r>
      <w:r w:rsidR="68C97AF3" w:rsidRPr="00B96E9C">
        <w:rPr>
          <w:rFonts w:ascii="Calibri" w:eastAsia="Calibri" w:hAnsi="Calibri" w:cs="Calibri"/>
          <w:b/>
          <w:bCs/>
        </w:rPr>
        <w:t>202</w:t>
      </w:r>
      <w:r w:rsidR="00E628B1">
        <w:rPr>
          <w:rFonts w:ascii="Calibri" w:eastAsia="Calibri" w:hAnsi="Calibri" w:cs="Calibri"/>
          <w:b/>
          <w:bCs/>
        </w:rPr>
        <w:t>4</w:t>
      </w:r>
      <w:r w:rsidR="00801569">
        <w:rPr>
          <w:rFonts w:ascii="Calibri" w:eastAsia="Calibri" w:hAnsi="Calibri" w:cs="Calibri"/>
          <w:b/>
          <w:bCs/>
        </w:rPr>
        <w:t xml:space="preserve"> </w:t>
      </w:r>
      <w:r w:rsidR="68C97AF3" w:rsidRPr="00B96E9C">
        <w:rPr>
          <w:rFonts w:ascii="Calibri" w:eastAsia="Calibri" w:hAnsi="Calibri" w:cs="Calibri"/>
          <w:b/>
          <w:bCs/>
        </w:rPr>
        <w:t xml:space="preserve">r. i </w:t>
      </w:r>
      <w:r w:rsidR="73FEB9F2" w:rsidRPr="00B96E9C">
        <w:rPr>
          <w:rFonts w:ascii="Calibri" w:eastAsia="Calibri" w:hAnsi="Calibri" w:cs="Calibri"/>
          <w:b/>
          <w:bCs/>
        </w:rPr>
        <w:t xml:space="preserve">zakończyć </w:t>
      </w:r>
      <w:r w:rsidR="69873121" w:rsidRPr="00B96E9C">
        <w:rPr>
          <w:rFonts w:ascii="Calibri" w:eastAsia="Calibri" w:hAnsi="Calibri" w:cs="Calibri"/>
          <w:b/>
          <w:bCs/>
        </w:rPr>
        <w:t xml:space="preserve">później niż </w:t>
      </w:r>
      <w:r w:rsidRPr="00B96E9C">
        <w:rPr>
          <w:rFonts w:ascii="Calibri" w:eastAsia="Calibri" w:hAnsi="Calibri" w:cs="Calibri"/>
          <w:b/>
          <w:bCs/>
        </w:rPr>
        <w:t>dnia 31 grudnia 202</w:t>
      </w:r>
      <w:r w:rsidR="45B50473" w:rsidRPr="00B96E9C">
        <w:rPr>
          <w:rFonts w:ascii="Calibri" w:eastAsia="Calibri" w:hAnsi="Calibri" w:cs="Calibri"/>
          <w:b/>
          <w:bCs/>
        </w:rPr>
        <w:t>4</w:t>
      </w:r>
      <w:r w:rsidRPr="00B96E9C">
        <w:rPr>
          <w:rFonts w:ascii="Calibri" w:eastAsia="Calibri" w:hAnsi="Calibri" w:cs="Calibri"/>
          <w:b/>
          <w:bCs/>
        </w:rPr>
        <w:t xml:space="preserve"> r.</w:t>
      </w:r>
    </w:p>
    <w:p w14:paraId="72708784" w14:textId="73BCB945" w:rsidR="001F4F48" w:rsidRPr="00BF1C05" w:rsidRDefault="001F4F48" w:rsidP="001B6F91">
      <w:pPr>
        <w:pStyle w:val="Nagwek2"/>
        <w:numPr>
          <w:ilvl w:val="0"/>
          <w:numId w:val="2"/>
        </w:numPr>
        <w:spacing w:before="120" w:line="240" w:lineRule="auto"/>
        <w:ind w:left="788"/>
        <w:jc w:val="both"/>
        <w:rPr>
          <w:rFonts w:cs="Calibri"/>
          <w:color w:val="1F3864" w:themeColor="accent1" w:themeShade="80"/>
          <w:sz w:val="24"/>
          <w:szCs w:val="24"/>
        </w:rPr>
      </w:pPr>
      <w:r w:rsidRPr="00BF1C05">
        <w:rPr>
          <w:rFonts w:cs="Calibri"/>
          <w:b/>
          <w:bCs/>
          <w:color w:val="1F3864" w:themeColor="accent1" w:themeShade="80"/>
          <w:sz w:val="24"/>
          <w:szCs w:val="24"/>
        </w:rPr>
        <w:t>REGULAMIN konkursu</w:t>
      </w:r>
      <w:r w:rsidRPr="00BF1C05">
        <w:rPr>
          <w:rFonts w:cs="Calibri"/>
          <w:color w:val="1F3864" w:themeColor="accent1" w:themeShade="80"/>
          <w:sz w:val="24"/>
          <w:szCs w:val="24"/>
        </w:rPr>
        <w:t xml:space="preserve"> </w:t>
      </w:r>
    </w:p>
    <w:p w14:paraId="04518F91" w14:textId="1D64A76E" w:rsidR="0067722E" w:rsidRDefault="00B279C2" w:rsidP="0067722E">
      <w:pPr>
        <w:jc w:val="both"/>
      </w:pPr>
      <w:r>
        <w:t xml:space="preserve">Regulamin konkursu na wybór wniosków o dofinansowanie </w:t>
      </w:r>
      <w:r w:rsidR="00605E68" w:rsidRPr="00E53F01">
        <w:rPr>
          <w:rFonts w:cs="Calibri"/>
        </w:rPr>
        <w:t>w ramach programu inwestycyjnego</w:t>
      </w:r>
      <w:r w:rsidR="00605E68">
        <w:rPr>
          <w:rStyle w:val="Odwoanieprzypisudolnego"/>
        </w:rPr>
        <w:footnoteReference w:id="5"/>
      </w:r>
      <w:r w:rsidR="00605E68" w:rsidRPr="00E53F01">
        <w:rPr>
          <w:rFonts w:cs="Calibri"/>
        </w:rPr>
        <w:t xml:space="preserve"> </w:t>
      </w:r>
      <w:r w:rsidR="00605E68">
        <w:rPr>
          <w:rFonts w:cs="Calibri"/>
        </w:rPr>
        <w:t>dotyczącego wsparcia infrastruktury ratownictwa medycznego w zakresie</w:t>
      </w:r>
      <w:r w:rsidR="00605E68" w:rsidRPr="26201F88">
        <w:rPr>
          <w:rFonts w:cs="Calibri"/>
        </w:rPr>
        <w:t xml:space="preserve"> </w:t>
      </w:r>
      <w:r w:rsidR="00605E68" w:rsidRPr="26201F88">
        <w:rPr>
          <w:rFonts w:cs="Calibri"/>
          <w:b/>
          <w:bCs/>
        </w:rPr>
        <w:t>zakup</w:t>
      </w:r>
      <w:r w:rsidR="00605E68">
        <w:rPr>
          <w:rFonts w:cs="Calibri"/>
          <w:b/>
          <w:bCs/>
        </w:rPr>
        <w:t>u</w:t>
      </w:r>
      <w:r w:rsidR="00605E68" w:rsidRPr="26201F88">
        <w:rPr>
          <w:rFonts w:cs="Calibri"/>
          <w:b/>
          <w:bCs/>
        </w:rPr>
        <w:t xml:space="preserve"> ambulansów dla zespołów ratownictwa</w:t>
      </w:r>
      <w:r w:rsidR="00605E68">
        <w:rPr>
          <w:rFonts w:cs="Calibri"/>
          <w:b/>
          <w:bCs/>
        </w:rPr>
        <w:t xml:space="preserve"> medycznego</w:t>
      </w:r>
      <w:r w:rsidR="00605E68" w:rsidDel="00A046DD">
        <w:t xml:space="preserve"> </w:t>
      </w:r>
      <w:r w:rsidR="003F675E">
        <w:rPr>
          <w:rFonts w:cs="Calibri"/>
          <w:b/>
          <w:bCs/>
        </w:rPr>
        <w:t>wraz z dodatkowym wyposażeniem</w:t>
      </w:r>
      <w:r w:rsidR="003F675E" w:rsidDel="00A046DD">
        <w:t xml:space="preserve"> </w:t>
      </w:r>
      <w:r>
        <w:t>ze środków Subfunduszu modernizacji podmiotów leczniczych</w:t>
      </w:r>
      <w:r w:rsidR="004D735C">
        <w:t xml:space="preserve"> wyodrębnionego w ramach Funduszu Medycznego</w:t>
      </w:r>
      <w:r>
        <w:t>, zwany dalej: „Regulaminem konkursu”, stanowi załącznik nr 1 do niniejszego ogłoszenia.</w:t>
      </w:r>
    </w:p>
    <w:p w14:paraId="796E85C2" w14:textId="1CFD2D5E" w:rsidR="001F4F48" w:rsidRPr="00BF1C05" w:rsidRDefault="001F4F48" w:rsidP="001B6F91">
      <w:pPr>
        <w:pStyle w:val="Nagwek2"/>
        <w:numPr>
          <w:ilvl w:val="0"/>
          <w:numId w:val="2"/>
        </w:numPr>
        <w:spacing w:before="120" w:line="240" w:lineRule="auto"/>
        <w:ind w:left="788"/>
        <w:jc w:val="both"/>
        <w:rPr>
          <w:rFonts w:cs="Calibri"/>
          <w:b/>
          <w:bCs/>
          <w:color w:val="1F3864" w:themeColor="accent1" w:themeShade="80"/>
          <w:sz w:val="24"/>
          <w:szCs w:val="24"/>
        </w:rPr>
      </w:pPr>
      <w:r w:rsidRPr="00BF1C05">
        <w:rPr>
          <w:rFonts w:cs="Calibri"/>
          <w:b/>
          <w:bCs/>
          <w:color w:val="1F3864" w:themeColor="accent1" w:themeShade="80"/>
          <w:sz w:val="24"/>
          <w:szCs w:val="24"/>
        </w:rPr>
        <w:t xml:space="preserve">KWOTA PRZEZNACZONA NA DOFINANSOWANIE </w:t>
      </w:r>
      <w:r w:rsidR="000906C3" w:rsidRPr="00BF1C05">
        <w:rPr>
          <w:rFonts w:cs="Calibri"/>
          <w:b/>
          <w:bCs/>
          <w:color w:val="1F3864" w:themeColor="accent1" w:themeShade="80"/>
          <w:sz w:val="24"/>
          <w:szCs w:val="24"/>
        </w:rPr>
        <w:t>WNIOSKÓW O DOFINANSOWANIE</w:t>
      </w:r>
      <w:r w:rsidRPr="00BF1C05">
        <w:rPr>
          <w:rFonts w:cs="Calibri"/>
          <w:b/>
          <w:bCs/>
          <w:color w:val="1F3864" w:themeColor="accent1" w:themeShade="80"/>
          <w:sz w:val="24"/>
          <w:szCs w:val="24"/>
        </w:rPr>
        <w:t xml:space="preserve"> </w:t>
      </w:r>
    </w:p>
    <w:p w14:paraId="44CE6745" w14:textId="0556F1A0" w:rsidR="009762EF" w:rsidRPr="009762EF" w:rsidRDefault="009762EF" w:rsidP="009762EF">
      <w:pPr>
        <w:pStyle w:val="Akapitzlist"/>
        <w:numPr>
          <w:ilvl w:val="0"/>
          <w:numId w:val="12"/>
        </w:numPr>
        <w:spacing w:before="120" w:after="0" w:line="257" w:lineRule="auto"/>
        <w:jc w:val="both"/>
        <w:rPr>
          <w:rFonts w:cs="Arial"/>
        </w:rPr>
      </w:pPr>
      <w:bookmarkStart w:id="3" w:name="_Hlk140748651"/>
      <w:r w:rsidRPr="009762EF">
        <w:rPr>
          <w:rFonts w:cs="Arial"/>
        </w:rPr>
        <w:t xml:space="preserve">Kwota środków finansowych przeznaczonych na dofinansowanie wniosków w konkursie wynosi </w:t>
      </w:r>
      <w:r w:rsidRPr="003A7FF1">
        <w:rPr>
          <w:rFonts w:cs="Arial"/>
          <w:b/>
          <w:bCs/>
        </w:rPr>
        <w:t>7</w:t>
      </w:r>
      <w:r w:rsidR="00E71BAF">
        <w:rPr>
          <w:rFonts w:cs="Arial"/>
          <w:b/>
          <w:bCs/>
        </w:rPr>
        <w:t>5</w:t>
      </w:r>
      <w:r w:rsidRPr="003A7FF1">
        <w:rPr>
          <w:rFonts w:cs="Arial"/>
          <w:b/>
          <w:bCs/>
        </w:rPr>
        <w:t xml:space="preserve"> mln zł.</w:t>
      </w:r>
    </w:p>
    <w:p w14:paraId="25517F65" w14:textId="417341AD" w:rsidR="009762EF" w:rsidRPr="009762EF" w:rsidRDefault="009762EF" w:rsidP="622A96D5">
      <w:pPr>
        <w:pStyle w:val="Akapitzlist"/>
        <w:numPr>
          <w:ilvl w:val="0"/>
          <w:numId w:val="12"/>
        </w:numPr>
        <w:spacing w:before="120" w:after="0" w:line="257" w:lineRule="auto"/>
        <w:jc w:val="both"/>
        <w:rPr>
          <w:rFonts w:cs="Arial"/>
        </w:rPr>
      </w:pPr>
      <w:r w:rsidRPr="419A57F7">
        <w:rPr>
          <w:rFonts w:cs="Arial"/>
        </w:rPr>
        <w:lastRenderedPageBreak/>
        <w:t xml:space="preserve">Maksymalna dopuszczalna kwota dotacji celowej przeznaczonej na dofinansowanie jednego </w:t>
      </w:r>
      <w:r w:rsidR="52BCB5F9" w:rsidRPr="419A57F7">
        <w:rPr>
          <w:rFonts w:cs="Arial"/>
        </w:rPr>
        <w:t>wniosku o dofinansowanie podlegającego ocenie</w:t>
      </w:r>
      <w:r w:rsidRPr="419A57F7">
        <w:rPr>
          <w:rFonts w:cs="Arial"/>
        </w:rPr>
        <w:t xml:space="preserve"> wynosi </w:t>
      </w:r>
      <w:r w:rsidRPr="419A57F7">
        <w:rPr>
          <w:rFonts w:cs="Arial"/>
          <w:b/>
          <w:bCs/>
        </w:rPr>
        <w:t xml:space="preserve">600 tys. </w:t>
      </w:r>
      <w:r w:rsidR="5E417742" w:rsidRPr="419A57F7">
        <w:rPr>
          <w:rFonts w:cs="Arial"/>
          <w:b/>
          <w:bCs/>
        </w:rPr>
        <w:t>z</w:t>
      </w:r>
      <w:r w:rsidRPr="419A57F7">
        <w:rPr>
          <w:rFonts w:cs="Arial"/>
          <w:b/>
          <w:bCs/>
        </w:rPr>
        <w:t>ł.</w:t>
      </w:r>
    </w:p>
    <w:bookmarkEnd w:id="3"/>
    <w:p w14:paraId="6EC5513C" w14:textId="2C277336" w:rsidR="0031210E" w:rsidRDefault="64DB7740" w:rsidP="622A96D5">
      <w:pPr>
        <w:pStyle w:val="Akapitzlist"/>
        <w:numPr>
          <w:ilvl w:val="0"/>
          <w:numId w:val="12"/>
        </w:numPr>
        <w:spacing w:before="120" w:after="0" w:line="257" w:lineRule="auto"/>
        <w:jc w:val="both"/>
        <w:rPr>
          <w:rFonts w:ascii="Calibri" w:eastAsia="Calibri" w:hAnsi="Calibri" w:cs="Calibri"/>
        </w:rPr>
      </w:pPr>
      <w:r w:rsidRPr="622A96D5">
        <w:rPr>
          <w:rFonts w:ascii="Calibri" w:eastAsia="Calibri" w:hAnsi="Calibri" w:cs="Calibri"/>
        </w:rPr>
        <w:t xml:space="preserve">Dofinansowanie </w:t>
      </w:r>
      <w:r w:rsidR="00B24AD6">
        <w:rPr>
          <w:rFonts w:ascii="Calibri" w:eastAsia="Calibri" w:hAnsi="Calibri" w:cs="Calibri"/>
        </w:rPr>
        <w:t xml:space="preserve">jednego </w:t>
      </w:r>
      <w:r w:rsidRPr="622A96D5">
        <w:rPr>
          <w:rFonts w:ascii="Calibri" w:eastAsia="Calibri" w:hAnsi="Calibri" w:cs="Calibri"/>
        </w:rPr>
        <w:t xml:space="preserve">wniosku </w:t>
      </w:r>
      <w:r w:rsidR="00774003">
        <w:rPr>
          <w:rFonts w:ascii="Calibri" w:eastAsia="Calibri" w:hAnsi="Calibri" w:cs="Calibri"/>
        </w:rPr>
        <w:t>o dofinanso</w:t>
      </w:r>
      <w:r w:rsidR="0042131B">
        <w:rPr>
          <w:rFonts w:ascii="Calibri" w:eastAsia="Calibri" w:hAnsi="Calibri" w:cs="Calibri"/>
        </w:rPr>
        <w:t>w</w:t>
      </w:r>
      <w:r w:rsidR="00774003">
        <w:rPr>
          <w:rFonts w:ascii="Calibri" w:eastAsia="Calibri" w:hAnsi="Calibri" w:cs="Calibri"/>
        </w:rPr>
        <w:t xml:space="preserve">anie </w:t>
      </w:r>
      <w:r w:rsidRPr="622A96D5">
        <w:rPr>
          <w:rFonts w:ascii="Calibri" w:eastAsia="Calibri" w:hAnsi="Calibri" w:cs="Calibri"/>
        </w:rPr>
        <w:t xml:space="preserve">ze środków Funduszu Medycznego wynosi </w:t>
      </w:r>
      <w:r w:rsidR="005E54F5">
        <w:rPr>
          <w:rFonts w:ascii="Calibri" w:eastAsia="Calibri" w:hAnsi="Calibri" w:cs="Calibri"/>
        </w:rPr>
        <w:t xml:space="preserve">maksymalnie do </w:t>
      </w:r>
      <w:r w:rsidRPr="622A96D5">
        <w:rPr>
          <w:rFonts w:ascii="Calibri" w:eastAsia="Calibri" w:hAnsi="Calibri" w:cs="Calibri"/>
        </w:rPr>
        <w:t>100%</w:t>
      </w:r>
      <w:r w:rsidR="005E54F5">
        <w:rPr>
          <w:rFonts w:ascii="Calibri" w:eastAsia="Calibri" w:hAnsi="Calibri" w:cs="Calibri"/>
        </w:rPr>
        <w:t xml:space="preserve"> wartości </w:t>
      </w:r>
      <w:r w:rsidR="00B24AD6">
        <w:rPr>
          <w:rFonts w:ascii="Calibri" w:eastAsia="Calibri" w:hAnsi="Calibri" w:cs="Calibri"/>
        </w:rPr>
        <w:t xml:space="preserve">inwestycji wskazanej we </w:t>
      </w:r>
      <w:r w:rsidR="005E54F5">
        <w:rPr>
          <w:rFonts w:ascii="Calibri" w:eastAsia="Calibri" w:hAnsi="Calibri" w:cs="Calibri"/>
        </w:rPr>
        <w:t>wniosku</w:t>
      </w:r>
      <w:r w:rsidR="00774003">
        <w:rPr>
          <w:rFonts w:ascii="Calibri" w:eastAsia="Calibri" w:hAnsi="Calibri" w:cs="Calibri"/>
        </w:rPr>
        <w:t>.</w:t>
      </w:r>
    </w:p>
    <w:p w14:paraId="6C02B5D4" w14:textId="77777777" w:rsidR="00541404" w:rsidRPr="005961FF" w:rsidRDefault="00541404" w:rsidP="005961FF">
      <w:pPr>
        <w:pStyle w:val="Akapitzlist"/>
        <w:numPr>
          <w:ilvl w:val="0"/>
          <w:numId w:val="12"/>
        </w:numPr>
        <w:spacing w:before="120" w:after="0" w:line="257" w:lineRule="auto"/>
        <w:jc w:val="both"/>
        <w:rPr>
          <w:rFonts w:ascii="Calibri" w:eastAsia="Calibri" w:hAnsi="Calibri" w:cs="Calibri"/>
        </w:rPr>
      </w:pPr>
      <w:r w:rsidRPr="005961FF">
        <w:rPr>
          <w:rFonts w:ascii="Calibri" w:eastAsia="Calibri" w:hAnsi="Calibri" w:cs="Calibri"/>
        </w:rPr>
        <w:t xml:space="preserve">W przypadku, gdy rzeczywista wartość inwestycji przekroczy planowany koszt jej realizacji, wysokość udzielonej dotacji celowej nie ulega zmianie, a wnioskodawca zobowiązuje się do pokrycia zwiększonych kosztów zakupu ze środków własnych. </w:t>
      </w:r>
    </w:p>
    <w:p w14:paraId="350036AA" w14:textId="4BCB3D29" w:rsidR="001F4F48" w:rsidRPr="007025F3" w:rsidRDefault="007025F3" w:rsidP="001B6F91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cstheme="minorHAnsi"/>
          <w:lang w:eastAsia="en-US"/>
        </w:rPr>
      </w:pPr>
      <w:r w:rsidRPr="622A96D5">
        <w:rPr>
          <w:rFonts w:cstheme="minorBidi"/>
          <w:lang w:eastAsia="en-US"/>
        </w:rPr>
        <w:t>IOK ma możliwość zwiększenia środków przeznaczonych na dofinansowanie wniosków. W przypadku zwiększenia kwoty, zachowana zostanie zasada równego traktowania wnioskodawców.</w:t>
      </w:r>
    </w:p>
    <w:p w14:paraId="643DF92A" w14:textId="6527AC24" w:rsidR="00A30351" w:rsidRPr="00BF1C05" w:rsidRDefault="00EB379C" w:rsidP="001B6F91">
      <w:pPr>
        <w:pStyle w:val="Nagwek2"/>
        <w:numPr>
          <w:ilvl w:val="0"/>
          <w:numId w:val="2"/>
        </w:numPr>
        <w:spacing w:before="120" w:line="240" w:lineRule="auto"/>
        <w:ind w:left="788"/>
        <w:jc w:val="both"/>
        <w:rPr>
          <w:rFonts w:cs="Calibri"/>
          <w:b/>
          <w:bCs/>
          <w:color w:val="1F3864" w:themeColor="accent1" w:themeShade="80"/>
          <w:sz w:val="24"/>
          <w:szCs w:val="32"/>
        </w:rPr>
      </w:pPr>
      <w:r w:rsidRPr="00BF1C05">
        <w:rPr>
          <w:rFonts w:cs="Calibri"/>
          <w:b/>
          <w:bCs/>
          <w:color w:val="1F3864" w:themeColor="accent1" w:themeShade="80"/>
          <w:sz w:val="24"/>
          <w:szCs w:val="32"/>
        </w:rPr>
        <w:t xml:space="preserve">Podmioty </w:t>
      </w:r>
      <w:r w:rsidRPr="00BF1C05">
        <w:rPr>
          <w:rFonts w:cs="Calibri"/>
          <w:b/>
          <w:bCs/>
          <w:color w:val="1F3864" w:themeColor="accent1" w:themeShade="80"/>
          <w:sz w:val="24"/>
          <w:szCs w:val="24"/>
        </w:rPr>
        <w:t>uprawnione</w:t>
      </w:r>
      <w:r w:rsidRPr="00BF1C05">
        <w:rPr>
          <w:rFonts w:cs="Calibri"/>
          <w:b/>
          <w:bCs/>
          <w:color w:val="1F3864" w:themeColor="accent1" w:themeShade="80"/>
          <w:sz w:val="24"/>
          <w:szCs w:val="32"/>
        </w:rPr>
        <w:t xml:space="preserve"> do </w:t>
      </w:r>
      <w:r w:rsidR="00372696" w:rsidRPr="00BF1C05">
        <w:rPr>
          <w:rFonts w:cs="Calibri"/>
          <w:b/>
          <w:bCs/>
          <w:color w:val="1F3864" w:themeColor="accent1" w:themeShade="80"/>
          <w:sz w:val="24"/>
          <w:szCs w:val="32"/>
        </w:rPr>
        <w:t xml:space="preserve">złożenia </w:t>
      </w:r>
      <w:r w:rsidR="000906C3" w:rsidRPr="00BF1C05">
        <w:rPr>
          <w:rFonts w:cs="Calibri"/>
          <w:b/>
          <w:bCs/>
          <w:color w:val="1F3864" w:themeColor="accent1" w:themeShade="80"/>
          <w:sz w:val="24"/>
          <w:szCs w:val="32"/>
        </w:rPr>
        <w:t>WNIOSKÓW O DOFINANSOWANIE</w:t>
      </w:r>
      <w:r w:rsidR="00372696" w:rsidRPr="00BF1C05">
        <w:rPr>
          <w:rFonts w:cs="Calibri"/>
          <w:b/>
          <w:bCs/>
          <w:color w:val="1F3864" w:themeColor="accent1" w:themeShade="80"/>
          <w:sz w:val="24"/>
          <w:szCs w:val="32"/>
        </w:rPr>
        <w:t xml:space="preserve"> </w:t>
      </w:r>
    </w:p>
    <w:p w14:paraId="73A10330" w14:textId="286B6A81" w:rsidR="000E760E" w:rsidRPr="00900A24" w:rsidRDefault="00B5018F" w:rsidP="5E67F557">
      <w:pPr>
        <w:numPr>
          <w:ilvl w:val="0"/>
          <w:numId w:val="4"/>
        </w:numPr>
        <w:spacing w:before="120" w:after="0" w:line="240" w:lineRule="auto"/>
        <w:ind w:left="425" w:hanging="357"/>
        <w:jc w:val="both"/>
        <w:rPr>
          <w:rFonts w:cstheme="minorBidi"/>
          <w:color w:val="333333"/>
        </w:rPr>
      </w:pPr>
      <w:bookmarkStart w:id="4" w:name="_Hlk85801799"/>
      <w:bookmarkStart w:id="5" w:name="_Hlk80271402"/>
      <w:r w:rsidRPr="5E67F557">
        <w:rPr>
          <w:rFonts w:cstheme="minorBidi"/>
        </w:rPr>
        <w:t>Wniosek o dofinansowanie</w:t>
      </w:r>
      <w:r w:rsidR="00A84C2D" w:rsidRPr="5E67F557">
        <w:rPr>
          <w:rFonts w:cstheme="minorBidi"/>
        </w:rPr>
        <w:t xml:space="preserve"> </w:t>
      </w:r>
      <w:r w:rsidR="575A961C" w:rsidRPr="5E67F557">
        <w:rPr>
          <w:rFonts w:cstheme="minorBidi"/>
        </w:rPr>
        <w:t>może złożyć podmiot</w:t>
      </w:r>
      <w:r w:rsidR="00D10A52" w:rsidRPr="5E67F557">
        <w:rPr>
          <w:rFonts w:cstheme="minorBidi"/>
        </w:rPr>
        <w:t xml:space="preserve"> </w:t>
      </w:r>
      <w:r w:rsidR="009B44D7">
        <w:rPr>
          <w:rFonts w:cstheme="minorBidi"/>
        </w:rPr>
        <w:t xml:space="preserve">leczniczy </w:t>
      </w:r>
      <w:r w:rsidR="00594843" w:rsidRPr="00594843">
        <w:rPr>
          <w:rFonts w:cstheme="minorBidi"/>
        </w:rPr>
        <w:t>w rozumieniu art. 4 ust. 1 ustawy z dnia 15 kwietnia 2011 r. o działalności leczniczej (Dz. U. z 202</w:t>
      </w:r>
      <w:r w:rsidR="001138CD">
        <w:rPr>
          <w:rFonts w:cstheme="minorBidi"/>
        </w:rPr>
        <w:t>3</w:t>
      </w:r>
      <w:r w:rsidR="00594843" w:rsidRPr="00594843">
        <w:rPr>
          <w:rFonts w:cstheme="minorBidi"/>
        </w:rPr>
        <w:t xml:space="preserve"> r. poz. </w:t>
      </w:r>
      <w:r w:rsidR="000E760E">
        <w:rPr>
          <w:rFonts w:cstheme="minorBidi"/>
        </w:rPr>
        <w:t>911</w:t>
      </w:r>
      <w:r w:rsidR="00594843" w:rsidRPr="00594843">
        <w:rPr>
          <w:rFonts w:cstheme="minorBidi"/>
        </w:rPr>
        <w:t xml:space="preserve">, z </w:t>
      </w:r>
      <w:proofErr w:type="spellStart"/>
      <w:r w:rsidR="00594843" w:rsidRPr="00594843">
        <w:rPr>
          <w:rFonts w:cstheme="minorBidi"/>
        </w:rPr>
        <w:t>późn</w:t>
      </w:r>
      <w:proofErr w:type="spellEnd"/>
      <w:r w:rsidR="00594843" w:rsidRPr="00594843">
        <w:rPr>
          <w:rFonts w:cstheme="minorBidi"/>
        </w:rPr>
        <w:t>. zm.),</w:t>
      </w:r>
      <w:r w:rsidR="00CF3044">
        <w:rPr>
          <w:rFonts w:cstheme="minorBidi"/>
        </w:rPr>
        <w:t xml:space="preserve"> </w:t>
      </w:r>
      <w:r w:rsidR="000E760E">
        <w:rPr>
          <w:rFonts w:cstheme="minorBidi"/>
        </w:rPr>
        <w:t>który:</w:t>
      </w:r>
    </w:p>
    <w:p w14:paraId="27C8A858" w14:textId="77156325" w:rsidR="00D10A52" w:rsidRDefault="00F83731" w:rsidP="00900A24">
      <w:pPr>
        <w:numPr>
          <w:ilvl w:val="1"/>
          <w:numId w:val="4"/>
        </w:numPr>
        <w:spacing w:before="120" w:after="0" w:line="240" w:lineRule="auto"/>
        <w:jc w:val="both"/>
        <w:rPr>
          <w:rFonts w:cstheme="minorBidi"/>
          <w:color w:val="333333"/>
        </w:rPr>
      </w:pPr>
      <w:r>
        <w:rPr>
          <w:rFonts w:cstheme="minorBidi"/>
        </w:rPr>
        <w:t xml:space="preserve">prowadzony </w:t>
      </w:r>
      <w:r w:rsidR="000E760E">
        <w:rPr>
          <w:rFonts w:cstheme="minorBidi"/>
        </w:rPr>
        <w:t xml:space="preserve">jest </w:t>
      </w:r>
      <w:r>
        <w:rPr>
          <w:rFonts w:cstheme="minorBidi"/>
        </w:rPr>
        <w:t>w formie</w:t>
      </w:r>
      <w:r w:rsidRPr="5E67F557">
        <w:rPr>
          <w:rFonts w:cstheme="minorBidi"/>
        </w:rPr>
        <w:t xml:space="preserve"> </w:t>
      </w:r>
      <w:r w:rsidR="7BA1F143" w:rsidRPr="5E67F557">
        <w:rPr>
          <w:rFonts w:cstheme="minorBidi"/>
          <w:color w:val="333333"/>
        </w:rPr>
        <w:t>samodzieln</w:t>
      </w:r>
      <w:r>
        <w:rPr>
          <w:rFonts w:cstheme="minorBidi"/>
          <w:color w:val="333333"/>
        </w:rPr>
        <w:t>ego</w:t>
      </w:r>
      <w:r w:rsidR="7BA1F143" w:rsidRPr="5E67F557">
        <w:rPr>
          <w:rFonts w:cstheme="minorBidi"/>
          <w:color w:val="333333"/>
        </w:rPr>
        <w:t xml:space="preserve"> </w:t>
      </w:r>
      <w:r w:rsidRPr="5E67F557">
        <w:rPr>
          <w:rFonts w:cstheme="minorBidi"/>
          <w:color w:val="333333"/>
        </w:rPr>
        <w:t>publiczn</w:t>
      </w:r>
      <w:r>
        <w:rPr>
          <w:rFonts w:cstheme="minorBidi"/>
          <w:color w:val="333333"/>
        </w:rPr>
        <w:t>ego</w:t>
      </w:r>
      <w:r w:rsidRPr="5E67F557">
        <w:rPr>
          <w:rFonts w:cstheme="minorBidi"/>
          <w:color w:val="333333"/>
        </w:rPr>
        <w:t xml:space="preserve"> </w:t>
      </w:r>
      <w:r w:rsidR="7BA1F143" w:rsidRPr="5E67F557">
        <w:rPr>
          <w:rFonts w:cstheme="minorBidi"/>
          <w:color w:val="333333"/>
        </w:rPr>
        <w:t>zakład</w:t>
      </w:r>
      <w:r>
        <w:rPr>
          <w:rFonts w:cstheme="minorBidi"/>
          <w:color w:val="333333"/>
        </w:rPr>
        <w:t>u</w:t>
      </w:r>
      <w:r w:rsidR="7BA1F143" w:rsidRPr="5E67F557">
        <w:rPr>
          <w:rFonts w:cstheme="minorBidi"/>
          <w:color w:val="333333"/>
        </w:rPr>
        <w:t xml:space="preserve"> opieki zdrowotnej albo jednost</w:t>
      </w:r>
      <w:r>
        <w:rPr>
          <w:rFonts w:cstheme="minorBidi"/>
          <w:color w:val="333333"/>
        </w:rPr>
        <w:t>ki</w:t>
      </w:r>
      <w:r w:rsidR="7BA1F143" w:rsidRPr="5E67F557">
        <w:rPr>
          <w:rFonts w:cstheme="minorBidi"/>
          <w:color w:val="333333"/>
        </w:rPr>
        <w:t xml:space="preserve"> budżetow</w:t>
      </w:r>
      <w:r>
        <w:rPr>
          <w:rFonts w:cstheme="minorBidi"/>
          <w:color w:val="333333"/>
        </w:rPr>
        <w:t>ej</w:t>
      </w:r>
      <w:r w:rsidR="7BA1F143" w:rsidRPr="5E67F557">
        <w:rPr>
          <w:rFonts w:cstheme="minorBidi"/>
          <w:color w:val="333333"/>
        </w:rPr>
        <w:t>, albo spół</w:t>
      </w:r>
      <w:r>
        <w:rPr>
          <w:rFonts w:cstheme="minorBidi"/>
          <w:color w:val="333333"/>
        </w:rPr>
        <w:t>ki</w:t>
      </w:r>
      <w:r w:rsidR="7BA1F143" w:rsidRPr="5E67F557">
        <w:rPr>
          <w:rFonts w:cstheme="minorBidi"/>
          <w:color w:val="333333"/>
        </w:rPr>
        <w:t xml:space="preserve"> kapitałow</w:t>
      </w:r>
      <w:r>
        <w:rPr>
          <w:rFonts w:cstheme="minorBidi"/>
          <w:color w:val="333333"/>
        </w:rPr>
        <w:t>ej</w:t>
      </w:r>
      <w:r w:rsidR="7BA1F143" w:rsidRPr="5E67F557">
        <w:rPr>
          <w:rFonts w:cstheme="minorBidi"/>
          <w:color w:val="333333"/>
        </w:rPr>
        <w:t>, w której co najmniej 51% udziałów albo akcji należy do Skarbu Państwa lub jednostki samorządu terytorialnego</w:t>
      </w:r>
      <w:r w:rsidR="00071615">
        <w:rPr>
          <w:rFonts w:cstheme="minorBidi"/>
          <w:color w:val="333333"/>
        </w:rPr>
        <w:t xml:space="preserve"> oraz</w:t>
      </w:r>
    </w:p>
    <w:p w14:paraId="245E8EA5" w14:textId="0C40EE54" w:rsidR="00261A7C" w:rsidRPr="00261A7C" w:rsidRDefault="00D10A52" w:rsidP="00900A24">
      <w:pPr>
        <w:numPr>
          <w:ilvl w:val="1"/>
          <w:numId w:val="4"/>
        </w:numPr>
        <w:spacing w:before="120" w:after="0" w:line="240" w:lineRule="auto"/>
        <w:jc w:val="both"/>
        <w:rPr>
          <w:rFonts w:cs="Calibri"/>
        </w:rPr>
      </w:pPr>
      <w:r w:rsidRPr="371F49F7">
        <w:rPr>
          <w:rFonts w:cs="Calibri"/>
        </w:rPr>
        <w:t>na dzień ogłoszenia konkursu</w:t>
      </w:r>
      <w:r w:rsidR="004456D1">
        <w:rPr>
          <w:rFonts w:cs="Calibri"/>
        </w:rPr>
        <w:t xml:space="preserve"> łącznie spełnia następujące warunki</w:t>
      </w:r>
      <w:r w:rsidR="00B20548">
        <w:rPr>
          <w:rFonts w:cs="Calibri"/>
        </w:rPr>
        <w:t>:</w:t>
      </w:r>
    </w:p>
    <w:p w14:paraId="63F78442" w14:textId="77777777" w:rsidR="009233E3" w:rsidRPr="009233E3" w:rsidRDefault="009233E3" w:rsidP="00601A68">
      <w:pPr>
        <w:pStyle w:val="Akapitzlist"/>
        <w:spacing w:before="120" w:after="0" w:line="240" w:lineRule="auto"/>
        <w:ind w:left="785" w:firstLine="66"/>
        <w:jc w:val="both"/>
        <w:rPr>
          <w:rFonts w:cs="Calibri"/>
        </w:rPr>
      </w:pPr>
      <w:bookmarkStart w:id="6" w:name="_Hlk143699935"/>
      <w:r w:rsidRPr="009233E3">
        <w:rPr>
          <w:rFonts w:cs="Calibri"/>
        </w:rPr>
        <w:t>– jest dysponentem zespołu ratownictwa medycznego, o którym mowa w art. 3 pkt 1 w zw. z pkt. 10 oraz art. 32 ust. 2 ustawy z dnia 8 września 2006 r. o Państwowym Ratownictwie Medycznym ujętego w obowiązującym w dniu ogłoszenia konkursu Wojewódzkim Planie Działania Systemu Państwowe Ratownictwo Medyczne, o którym mowa w art. 21 ust. 1 tej ustawy z wyłączeniem lotniczych zespołów ratownictwa medycznego;</w:t>
      </w:r>
    </w:p>
    <w:p w14:paraId="2999BE7B" w14:textId="77777777" w:rsidR="009233E3" w:rsidRPr="009233E3" w:rsidRDefault="009233E3" w:rsidP="00601A68">
      <w:pPr>
        <w:pStyle w:val="Akapitzlist"/>
        <w:spacing w:before="120" w:after="0" w:line="240" w:lineRule="auto"/>
        <w:ind w:left="785" w:firstLine="66"/>
        <w:jc w:val="both"/>
        <w:rPr>
          <w:rFonts w:cs="Calibri"/>
        </w:rPr>
      </w:pPr>
    </w:p>
    <w:p w14:paraId="0A2D3ABF" w14:textId="77777777" w:rsidR="009233E3" w:rsidRPr="009233E3" w:rsidRDefault="009233E3" w:rsidP="00601A68">
      <w:pPr>
        <w:pStyle w:val="Akapitzlist"/>
        <w:spacing w:before="120" w:after="0" w:line="240" w:lineRule="auto"/>
        <w:ind w:left="785" w:firstLine="66"/>
        <w:jc w:val="both"/>
        <w:rPr>
          <w:rFonts w:cs="Calibri"/>
        </w:rPr>
      </w:pPr>
      <w:r w:rsidRPr="009233E3">
        <w:rPr>
          <w:rFonts w:cs="Calibri"/>
        </w:rPr>
        <w:t>- udziela świadczeń opieki zdrowotnej w rodzaju ratownictwo medyczne na podstawie umowy o udzielanie świadczeń opieki zdrowotnej finansowanych ze środków publicznych w rodzaju ratownictwo medyczne zawartej z Narodowym Funduszem Zdrowia i wykonywanej w dniu ogłoszenia konkursu;</w:t>
      </w:r>
    </w:p>
    <w:p w14:paraId="04335E7F" w14:textId="77777777" w:rsidR="009233E3" w:rsidRPr="009233E3" w:rsidRDefault="009233E3" w:rsidP="00601A68">
      <w:pPr>
        <w:pStyle w:val="Akapitzlist"/>
        <w:spacing w:before="120" w:after="0" w:line="240" w:lineRule="auto"/>
        <w:ind w:left="785" w:firstLine="66"/>
        <w:jc w:val="both"/>
        <w:rPr>
          <w:rFonts w:cs="Calibri"/>
        </w:rPr>
      </w:pPr>
    </w:p>
    <w:p w14:paraId="48F4492A" w14:textId="642FA737" w:rsidR="00B61023" w:rsidRPr="00B61023" w:rsidRDefault="009233E3" w:rsidP="00601A68">
      <w:pPr>
        <w:spacing w:before="120" w:after="0" w:line="240" w:lineRule="auto"/>
        <w:ind w:left="851" w:firstLine="66"/>
        <w:jc w:val="both"/>
        <w:rPr>
          <w:rFonts w:cs="Calibri"/>
        </w:rPr>
      </w:pPr>
      <w:r w:rsidRPr="009233E3">
        <w:rPr>
          <w:rFonts w:cs="Calibri"/>
        </w:rPr>
        <w:t xml:space="preserve">- posiada tytuł prawny do ambulansu, który jest wskazany we wniosku o dofinansowanie, pozwalający na dokonywanie samodzielnego rozporządzania nim, eksploatowanego dłużej niż 5 lat (rok produkcji 2017 i starsze) i posiadającego przebieg co najmniej 250 tys. km., który został wykazany w umowie o udzielanie świadczeń opieki zdrowotnej w rodzaju ratownictwo medyczne zawartej z Narodowym Funduszem Zdrowia oraz w Systemie Wspomagania Dowodzenia Państwowego Ratownictwa Medycznego jako pojazd główny. Posiadanie tytułu prawnego do ambulansu jest rozpatrywane w kategorii prawa własności albo pełnego i swobodnego dysponowania ambulansem w ramach posiadania samoistnego, nieograniczonego prawami osób trzecich lub w ramach umów z zakresu zobowiązań, według stanu na dzień ogłoszenia konkursu. </w:t>
      </w:r>
    </w:p>
    <w:p w14:paraId="0F79BB37" w14:textId="6F3C1F4A" w:rsidR="001F4F48" w:rsidRPr="00F26EDD" w:rsidRDefault="001F4F48" w:rsidP="001B6F91">
      <w:pPr>
        <w:pStyle w:val="Nagwek2"/>
        <w:numPr>
          <w:ilvl w:val="0"/>
          <w:numId w:val="2"/>
        </w:numPr>
        <w:spacing w:before="120" w:line="240" w:lineRule="auto"/>
        <w:ind w:left="788"/>
        <w:jc w:val="both"/>
        <w:rPr>
          <w:rFonts w:cs="Calibri"/>
          <w:b/>
          <w:bCs/>
          <w:color w:val="2F5496" w:themeColor="accent1" w:themeShade="BF"/>
          <w:sz w:val="24"/>
          <w:szCs w:val="32"/>
        </w:rPr>
      </w:pPr>
      <w:bookmarkStart w:id="7" w:name="_Hlk85801843"/>
      <w:bookmarkEnd w:id="4"/>
      <w:bookmarkEnd w:id="6"/>
      <w:r w:rsidRPr="00BF1C05">
        <w:rPr>
          <w:rFonts w:cs="Calibri"/>
          <w:b/>
          <w:bCs/>
          <w:color w:val="1F3864" w:themeColor="accent1" w:themeShade="80"/>
          <w:sz w:val="24"/>
          <w:szCs w:val="32"/>
        </w:rPr>
        <w:t xml:space="preserve">termin i forma złożenia </w:t>
      </w:r>
      <w:r w:rsidR="000906C3" w:rsidRPr="00BF1C05">
        <w:rPr>
          <w:rFonts w:cs="Calibri"/>
          <w:b/>
          <w:bCs/>
          <w:color w:val="1F3864" w:themeColor="accent1" w:themeShade="80"/>
          <w:sz w:val="24"/>
          <w:szCs w:val="32"/>
        </w:rPr>
        <w:t>WNIOSKÓW O DOFINANSOWANIE</w:t>
      </w:r>
    </w:p>
    <w:p w14:paraId="1A7AEB0E" w14:textId="709F2762" w:rsidR="001B2502" w:rsidRDefault="00C05AF4" w:rsidP="7D0B0272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cs="Calibri"/>
          <w:b/>
          <w:bCs/>
        </w:rPr>
      </w:pPr>
      <w:r w:rsidRPr="070970E3">
        <w:rPr>
          <w:rFonts w:cs="Calibri"/>
        </w:rPr>
        <w:t xml:space="preserve">Nabór wniosków o dofinansowanie ma charakter </w:t>
      </w:r>
      <w:r w:rsidR="00876355">
        <w:rPr>
          <w:rFonts w:cs="Calibri"/>
          <w:b/>
          <w:bCs/>
        </w:rPr>
        <w:t>zamknięty</w:t>
      </w:r>
      <w:r w:rsidR="00116925">
        <w:t xml:space="preserve"> z określoną datą jego rozpoczęcia i zakończenia</w:t>
      </w:r>
      <w:r w:rsidR="00E71BAF">
        <w:t>.</w:t>
      </w:r>
      <w:r w:rsidRPr="070970E3">
        <w:rPr>
          <w:rFonts w:cs="Calibri"/>
        </w:rPr>
        <w:t xml:space="preserve"> Wnioski można składać w terminie: </w:t>
      </w:r>
      <w:r w:rsidRPr="070970E3">
        <w:rPr>
          <w:rFonts w:cs="Calibri"/>
          <w:b/>
          <w:bCs/>
        </w:rPr>
        <w:t xml:space="preserve">od </w:t>
      </w:r>
      <w:r w:rsidR="00944313">
        <w:rPr>
          <w:rFonts w:cs="Calibri"/>
          <w:b/>
          <w:bCs/>
        </w:rPr>
        <w:t>25</w:t>
      </w:r>
      <w:r w:rsidR="002D46ED" w:rsidRPr="070970E3">
        <w:rPr>
          <w:rFonts w:cs="Calibri"/>
          <w:b/>
          <w:bCs/>
        </w:rPr>
        <w:t xml:space="preserve"> września</w:t>
      </w:r>
      <w:r w:rsidRPr="070970E3">
        <w:rPr>
          <w:rFonts w:cs="Calibri"/>
          <w:b/>
          <w:bCs/>
        </w:rPr>
        <w:t xml:space="preserve"> </w:t>
      </w:r>
      <w:r w:rsidR="00ED724B" w:rsidRPr="070970E3">
        <w:rPr>
          <w:rFonts w:cs="Calibri"/>
          <w:b/>
          <w:bCs/>
        </w:rPr>
        <w:t xml:space="preserve">2023 r. </w:t>
      </w:r>
      <w:r w:rsidR="27AF738F" w:rsidRPr="070970E3">
        <w:rPr>
          <w:rFonts w:cs="Calibri"/>
          <w:b/>
          <w:bCs/>
        </w:rPr>
        <w:t>do</w:t>
      </w:r>
      <w:r w:rsidR="00061B34" w:rsidRPr="070970E3">
        <w:rPr>
          <w:rFonts w:cs="Calibri"/>
          <w:b/>
          <w:bCs/>
        </w:rPr>
        <w:t xml:space="preserve"> </w:t>
      </w:r>
      <w:r w:rsidR="00944313">
        <w:rPr>
          <w:rFonts w:cs="Calibri"/>
          <w:b/>
          <w:bCs/>
        </w:rPr>
        <w:t>2</w:t>
      </w:r>
      <w:r w:rsidR="00061B34" w:rsidRPr="070970E3">
        <w:rPr>
          <w:rFonts w:cs="Calibri"/>
          <w:b/>
          <w:bCs/>
        </w:rPr>
        <w:t xml:space="preserve"> </w:t>
      </w:r>
      <w:r w:rsidR="00944313">
        <w:rPr>
          <w:rFonts w:cs="Calibri"/>
          <w:b/>
          <w:bCs/>
        </w:rPr>
        <w:t>października</w:t>
      </w:r>
      <w:r w:rsidR="00061B34" w:rsidRPr="070970E3">
        <w:rPr>
          <w:rFonts w:cs="Calibri"/>
          <w:b/>
          <w:bCs/>
        </w:rPr>
        <w:t xml:space="preserve"> 2023 r. </w:t>
      </w:r>
      <w:r w:rsidR="13E8DFFB" w:rsidRPr="070970E3">
        <w:rPr>
          <w:rFonts w:cs="Calibri"/>
          <w:b/>
          <w:bCs/>
        </w:rPr>
        <w:t>d</w:t>
      </w:r>
      <w:r w:rsidR="00061B34" w:rsidRPr="070970E3">
        <w:rPr>
          <w:rFonts w:cs="Calibri"/>
          <w:b/>
          <w:bCs/>
        </w:rPr>
        <w:t>o godz. 23:59</w:t>
      </w:r>
      <w:r w:rsidR="03CABE79" w:rsidRPr="070970E3">
        <w:rPr>
          <w:rFonts w:cs="Calibri"/>
          <w:b/>
          <w:bCs/>
        </w:rPr>
        <w:t>.</w:t>
      </w:r>
      <w:r w:rsidR="00061B34" w:rsidRPr="070970E3">
        <w:rPr>
          <w:rFonts w:cs="Calibri"/>
          <w:b/>
          <w:bCs/>
        </w:rPr>
        <w:t xml:space="preserve"> </w:t>
      </w:r>
    </w:p>
    <w:p w14:paraId="66649FB2" w14:textId="3653CA08" w:rsidR="001B2502" w:rsidRPr="005C73FA" w:rsidRDefault="00061B34" w:rsidP="001E2ABF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</w:rPr>
      </w:pPr>
      <w:r w:rsidRPr="005C73FA">
        <w:rPr>
          <w:rFonts w:cs="Calibri"/>
        </w:rPr>
        <w:t>Zgodnie z art. 23 Ustawy</w:t>
      </w:r>
      <w:r w:rsidR="000D5D65">
        <w:rPr>
          <w:rFonts w:cs="Calibri"/>
        </w:rPr>
        <w:t xml:space="preserve"> o Funduszu Medycznym</w:t>
      </w:r>
      <w:r w:rsidRPr="005C73FA">
        <w:rPr>
          <w:rFonts w:cs="Calibri"/>
        </w:rPr>
        <w:t xml:space="preserve">, termin składania wniosków o dofinansowanie w konkursie nie może być krótszy niż 7 dni, licząc od dnia rozpoczęcia konkursu. </w:t>
      </w:r>
    </w:p>
    <w:p w14:paraId="5EDE3A2D" w14:textId="07BB4394" w:rsidR="00D170CE" w:rsidRPr="00D170CE" w:rsidRDefault="00D170CE" w:rsidP="001E2AB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D170CE">
        <w:rPr>
          <w:rFonts w:cs="Calibri"/>
        </w:rPr>
        <w:t xml:space="preserve">Wnioski o dofinansowanie składa się wyłącznie w formie dokumentu elektronicznego, za pośrednictwem Platformy Obsługi Projektów Inwestycyjnych (zwanej dalej: „Platformą”), udostępnionej na stronie internetowej: </w:t>
      </w:r>
      <w:hyperlink r:id="rId11" w:history="1">
        <w:r w:rsidRPr="00D170CE">
          <w:rPr>
            <w:rStyle w:val="Hipercze"/>
            <w:rFonts w:cs="Calibri"/>
          </w:rPr>
          <w:t>https://e-inwestycje.mz.gov.pl</w:t>
        </w:r>
      </w:hyperlink>
      <w:r>
        <w:rPr>
          <w:rStyle w:val="Odwoanieprzypisudolnego"/>
        </w:rPr>
        <w:footnoteReference w:id="6"/>
      </w:r>
      <w:r w:rsidRPr="00D170CE">
        <w:rPr>
          <w:rFonts w:cs="Calibri"/>
        </w:rPr>
        <w:t xml:space="preserve">. Wnioski o dofinansowanie muszą być sporządzone zgodnie z treścią ogłoszenia, w tym z </w:t>
      </w:r>
      <w:r w:rsidRPr="00D170CE">
        <w:rPr>
          <w:rFonts w:cs="Calibri"/>
          <w:i/>
          <w:iCs/>
        </w:rPr>
        <w:t xml:space="preserve">Regulaminem konkursu </w:t>
      </w:r>
      <w:r w:rsidRPr="00D170CE">
        <w:rPr>
          <w:rFonts w:cs="Calibri"/>
        </w:rPr>
        <w:t>oraz</w:t>
      </w:r>
      <w:r w:rsidRPr="00D170CE">
        <w:rPr>
          <w:rFonts w:cs="Calibri"/>
          <w:i/>
          <w:iCs/>
        </w:rPr>
        <w:t xml:space="preserve"> Regulaminem Platformy</w:t>
      </w:r>
      <w:r w:rsidRPr="7D0B0272">
        <w:rPr>
          <w:rStyle w:val="Odwoanieprzypisudolnego"/>
          <w:i/>
          <w:iCs/>
        </w:rPr>
        <w:footnoteReference w:id="7"/>
      </w:r>
      <w:r w:rsidRPr="00D170CE">
        <w:rPr>
          <w:rFonts w:cs="Calibri"/>
        </w:rPr>
        <w:t xml:space="preserve">. </w:t>
      </w:r>
    </w:p>
    <w:p w14:paraId="7D5D5894" w14:textId="77777777" w:rsidR="001E2ABF" w:rsidRPr="001E2ABF" w:rsidRDefault="00317750" w:rsidP="001E2ABF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Style w:val="Hipercze"/>
          <w:rFonts w:cs="Calibri"/>
          <w:color w:val="auto"/>
          <w:u w:val="none"/>
        </w:rPr>
      </w:pPr>
      <w:r w:rsidRPr="001E2ABF">
        <w:rPr>
          <w:rFonts w:cs="Calibri"/>
        </w:rPr>
        <w:t>W</w:t>
      </w:r>
      <w:r w:rsidR="00D170CE" w:rsidRPr="001E2ABF">
        <w:rPr>
          <w:rFonts w:cs="Calibri"/>
        </w:rPr>
        <w:t xml:space="preserve">ygenerowany przez Platformę znacznik czasu, uważany jest za datę i czas jego złożenia. W celu przekazania dokumentacji niezbędne jest założenie konta na Platformie. Potwierdzenie tożsamości osoby fizycznej w Platformie następuje on-line (za pomocą profilu zaufanego </w:t>
      </w:r>
      <w:proofErr w:type="spellStart"/>
      <w:r w:rsidR="00D170CE" w:rsidRPr="001E2ABF">
        <w:rPr>
          <w:rFonts w:cs="Calibri"/>
        </w:rPr>
        <w:t>ePUAP</w:t>
      </w:r>
      <w:proofErr w:type="spellEnd"/>
      <w:r w:rsidR="00D170CE" w:rsidRPr="001E2ABF">
        <w:rPr>
          <w:rFonts w:cs="Calibri"/>
        </w:rPr>
        <w:t>). W przypadku wystąpienia problemów technicznych związanych z funkcjonowaniem Platformy</w:t>
      </w:r>
      <w:r w:rsidR="00CE39F5" w:rsidRPr="001E2ABF">
        <w:rPr>
          <w:rFonts w:cs="Calibri"/>
        </w:rPr>
        <w:t>,</w:t>
      </w:r>
      <w:r w:rsidR="00D170CE" w:rsidRPr="001E2ABF">
        <w:rPr>
          <w:rFonts w:cs="Calibri"/>
        </w:rPr>
        <w:t xml:space="preserve"> należy niezwłocznie zgłosić ten fakt na adres poczty elektronicznej </w:t>
      </w:r>
      <w:hyperlink r:id="rId12">
        <w:r w:rsidR="00D170CE" w:rsidRPr="001E2ABF">
          <w:rPr>
            <w:rStyle w:val="Hipercze"/>
            <w:rFonts w:cs="Calibri"/>
          </w:rPr>
          <w:t>popi.pomoc.techniczna@cez.gov.pl</w:t>
        </w:r>
      </w:hyperlink>
      <w:r w:rsidR="001E2ABF">
        <w:rPr>
          <w:rStyle w:val="Hipercze"/>
          <w:rFonts w:cs="Calibri"/>
        </w:rPr>
        <w:t xml:space="preserve"> </w:t>
      </w:r>
    </w:p>
    <w:p w14:paraId="1EFAEB80" w14:textId="77777777" w:rsidR="001E2ABF" w:rsidRDefault="00061B34" w:rsidP="001E2ABF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 w:rsidRPr="001E2ABF">
        <w:rPr>
          <w:rFonts w:cs="Calibri"/>
        </w:rPr>
        <w:t xml:space="preserve">W przypadku wystąpienia istotnej, trwającej co najmniej 2 godziny przerwy technicznej lub awarii powodującej nieprawidłowe działanie Platformy, IOK może wydłużyć termin naboru wniosków o co najmniej czas nieprawidłowego działania Platformy. </w:t>
      </w:r>
      <w:bookmarkStart w:id="8" w:name="_Hlk142492221"/>
      <w:r w:rsidRPr="001E2ABF">
        <w:rPr>
          <w:rFonts w:cs="Calibri"/>
        </w:rPr>
        <w:t xml:space="preserve">IOK zamieszcza informacje o wystąpieniu przerwy technicznej lub awarii Platformy, dniu i godzinie przywrócenia pełnej funkcjonalności Platformy oraz wydłużeniu terminu naboru wniosków z podaniem dnia i godziny zamknięcia naboru (jeśli dotyczy) na stronie internetowej: </w:t>
      </w:r>
      <w:hyperlink r:id="rId13" w:history="1">
        <w:r w:rsidR="000304B9" w:rsidRPr="001E2ABF">
          <w:rPr>
            <w:rFonts w:cs="Calibri"/>
          </w:rPr>
          <w:t>https://www.gov.pl/web/zdrowie/fundusz-medyczny</w:t>
        </w:r>
      </w:hyperlink>
      <w:r w:rsidR="00876355" w:rsidRPr="001E2ABF">
        <w:rPr>
          <w:rFonts w:cs="Calibri"/>
        </w:rPr>
        <w:t xml:space="preserve"> </w:t>
      </w:r>
      <w:r w:rsidRPr="001E2ABF">
        <w:rPr>
          <w:rFonts w:cs="Calibri"/>
        </w:rPr>
        <w:t xml:space="preserve">w Biuletynie Informacji Publicznej Ministerstwa Zdrowia oraz na Platformie. </w:t>
      </w:r>
      <w:bookmarkEnd w:id="8"/>
    </w:p>
    <w:p w14:paraId="2D64A83A" w14:textId="792CFEA0" w:rsidR="000D2ADC" w:rsidRPr="00D61045" w:rsidRDefault="00984448" w:rsidP="00D61045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  <w:r>
        <w:rPr>
          <w:rFonts w:cs="Calibri"/>
        </w:rPr>
        <w:t xml:space="preserve">W uzasadnionych przypadkach </w:t>
      </w:r>
      <w:r w:rsidR="001F556F" w:rsidRPr="00D170CE">
        <w:rPr>
          <w:rFonts w:cs="Calibri"/>
        </w:rPr>
        <w:t xml:space="preserve">IOK może również </w:t>
      </w:r>
      <w:r>
        <w:rPr>
          <w:rFonts w:cs="Calibri"/>
        </w:rPr>
        <w:t xml:space="preserve">wskazać inny </w:t>
      </w:r>
      <w:r w:rsidR="00743D18">
        <w:rPr>
          <w:rFonts w:cs="Calibri"/>
        </w:rPr>
        <w:t xml:space="preserve">niż wskazany w ust. 3 </w:t>
      </w:r>
      <w:r>
        <w:rPr>
          <w:rFonts w:cs="Calibri"/>
        </w:rPr>
        <w:t>sposób</w:t>
      </w:r>
      <w:r w:rsidR="001F556F" w:rsidRPr="00D170CE">
        <w:rPr>
          <w:rFonts w:cs="Calibri"/>
        </w:rPr>
        <w:t xml:space="preserve"> </w:t>
      </w:r>
      <w:r w:rsidR="00CE0F72" w:rsidRPr="00D170CE">
        <w:rPr>
          <w:rFonts w:cs="Calibri"/>
        </w:rPr>
        <w:t>składania wniosków</w:t>
      </w:r>
      <w:r>
        <w:rPr>
          <w:rFonts w:cs="Calibri"/>
        </w:rPr>
        <w:t>.</w:t>
      </w:r>
      <w:r w:rsidR="000D2ADC" w:rsidRPr="00D170CE">
        <w:rPr>
          <w:rFonts w:cs="Calibri"/>
        </w:rPr>
        <w:t xml:space="preserve"> IOK zamieszcza informacje o zmianie sposobu składania wniosków na stronie internetowej: </w:t>
      </w:r>
      <w:hyperlink r:id="rId14" w:history="1">
        <w:r w:rsidR="00D61045" w:rsidRPr="00B935FD">
          <w:rPr>
            <w:rStyle w:val="Hipercze"/>
            <w:rFonts w:cs="Calibri"/>
          </w:rPr>
          <w:t>https://www.gov.pl/web/zdrowie/fundusz-medyczny</w:t>
        </w:r>
      </w:hyperlink>
      <w:r w:rsidR="000304B9" w:rsidRPr="00D61045">
        <w:rPr>
          <w:rFonts w:cs="Calibri"/>
        </w:rPr>
        <w:t xml:space="preserve"> </w:t>
      </w:r>
      <w:r w:rsidR="000D2ADC" w:rsidRPr="00D61045">
        <w:rPr>
          <w:rFonts w:cs="Calibri"/>
        </w:rPr>
        <w:t xml:space="preserve">w Biuletynie Informacji Publicznej Ministerstwa Zdrowia oraz na Platformie. </w:t>
      </w:r>
    </w:p>
    <w:p w14:paraId="4D142453" w14:textId="77777777" w:rsidR="00D170CE" w:rsidRPr="00C54D02" w:rsidRDefault="00D170CE" w:rsidP="00C54D02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</w:rPr>
      </w:pPr>
    </w:p>
    <w:bookmarkEnd w:id="7"/>
    <w:p w14:paraId="54E5A8E7" w14:textId="7D9D403D" w:rsidR="001B171C" w:rsidRPr="00BF1C05" w:rsidRDefault="001B171C" w:rsidP="001B6F91">
      <w:pPr>
        <w:pStyle w:val="Nagwek2"/>
        <w:numPr>
          <w:ilvl w:val="0"/>
          <w:numId w:val="2"/>
        </w:numPr>
        <w:spacing w:before="120" w:line="240" w:lineRule="auto"/>
        <w:ind w:left="788"/>
        <w:jc w:val="both"/>
        <w:rPr>
          <w:rFonts w:cs="Calibri"/>
          <w:color w:val="1F3864" w:themeColor="accent1" w:themeShade="80"/>
          <w:sz w:val="24"/>
          <w:szCs w:val="24"/>
        </w:rPr>
      </w:pPr>
      <w:r w:rsidRPr="00BF1C05">
        <w:rPr>
          <w:rFonts w:cs="Calibri"/>
          <w:b/>
          <w:bCs/>
          <w:color w:val="1F3864" w:themeColor="accent1" w:themeShade="80"/>
          <w:sz w:val="24"/>
          <w:szCs w:val="24"/>
        </w:rPr>
        <w:t xml:space="preserve">KRYTERIA OCENY </w:t>
      </w:r>
      <w:r w:rsidR="000906C3" w:rsidRPr="00BF1C05">
        <w:rPr>
          <w:rFonts w:cs="Calibri"/>
          <w:b/>
          <w:bCs/>
          <w:color w:val="1F3864" w:themeColor="accent1" w:themeShade="80"/>
          <w:sz w:val="24"/>
          <w:szCs w:val="24"/>
        </w:rPr>
        <w:t>WNIOSKÓW O DOFINANSOWANIE</w:t>
      </w:r>
    </w:p>
    <w:p w14:paraId="098D7FC3" w14:textId="2028DCD7" w:rsidR="001B171C" w:rsidRPr="002D46ED" w:rsidRDefault="0040534A" w:rsidP="00F8352E">
      <w:pPr>
        <w:spacing w:before="120" w:after="0" w:line="240" w:lineRule="auto"/>
        <w:jc w:val="both"/>
        <w:rPr>
          <w:rFonts w:cs="Calibri"/>
        </w:rPr>
      </w:pPr>
      <w:r w:rsidRPr="622A96D5">
        <w:rPr>
          <w:rFonts w:cs="Calibri"/>
        </w:rPr>
        <w:t xml:space="preserve">Kryteria oceny wniosków o dofinansowanie podmiotów leczniczych w ramach programu inwestycyjnego w zakresie zadań polegających na </w:t>
      </w:r>
      <w:r w:rsidRPr="622A96D5">
        <w:rPr>
          <w:rFonts w:cs="Calibri"/>
          <w:b/>
          <w:bCs/>
        </w:rPr>
        <w:t xml:space="preserve">zakupie ambulansów dla </w:t>
      </w:r>
      <w:r w:rsidR="7934A86A" w:rsidRPr="622A96D5">
        <w:rPr>
          <w:rFonts w:cs="Calibri"/>
          <w:b/>
          <w:bCs/>
        </w:rPr>
        <w:t>z</w:t>
      </w:r>
      <w:r w:rsidRPr="622A96D5">
        <w:rPr>
          <w:rFonts w:cs="Calibri"/>
          <w:b/>
          <w:bCs/>
        </w:rPr>
        <w:t xml:space="preserve">espołów </w:t>
      </w:r>
      <w:r w:rsidR="37AF96FF" w:rsidRPr="622A96D5">
        <w:rPr>
          <w:rFonts w:cs="Calibri"/>
          <w:b/>
          <w:bCs/>
        </w:rPr>
        <w:t>r</w:t>
      </w:r>
      <w:r w:rsidRPr="622A96D5">
        <w:rPr>
          <w:rFonts w:cs="Calibri"/>
          <w:b/>
          <w:bCs/>
        </w:rPr>
        <w:t xml:space="preserve">atownictwa </w:t>
      </w:r>
      <w:r w:rsidR="40C7A011" w:rsidRPr="622A96D5">
        <w:rPr>
          <w:rFonts w:cs="Calibri"/>
          <w:b/>
          <w:bCs/>
        </w:rPr>
        <w:t>m</w:t>
      </w:r>
      <w:r w:rsidRPr="622A96D5">
        <w:rPr>
          <w:rFonts w:cs="Calibri"/>
          <w:b/>
          <w:bCs/>
        </w:rPr>
        <w:t>edycznego (ZRM) zgodnych z normą PN:EN 1789 wraz z dodatkowym wyposażeniem</w:t>
      </w:r>
      <w:r w:rsidRPr="622A96D5">
        <w:rPr>
          <w:rFonts w:cs="Calibri"/>
        </w:rPr>
        <w:t xml:space="preserve"> ze środków Subfunduszu modernizacji podmiotów leczniczych, stanowią załącznik nr 1 do Regulaminu konkursu.</w:t>
      </w:r>
    </w:p>
    <w:bookmarkEnd w:id="5"/>
    <w:p w14:paraId="146B0727" w14:textId="650300D8" w:rsidR="00E81CA6" w:rsidRPr="00BF1C05" w:rsidRDefault="00AF204D" w:rsidP="001B6F91">
      <w:pPr>
        <w:pStyle w:val="Nagwek2"/>
        <w:numPr>
          <w:ilvl w:val="0"/>
          <w:numId w:val="2"/>
        </w:numPr>
        <w:spacing w:before="120" w:line="240" w:lineRule="auto"/>
        <w:ind w:left="788"/>
        <w:jc w:val="both"/>
        <w:rPr>
          <w:rFonts w:cs="Calibri"/>
          <w:b/>
          <w:bCs/>
          <w:color w:val="1F3864" w:themeColor="accent1" w:themeShade="80"/>
          <w:sz w:val="24"/>
          <w:szCs w:val="24"/>
        </w:rPr>
      </w:pPr>
      <w:r w:rsidRPr="00BF1C05">
        <w:rPr>
          <w:rFonts w:cs="Calibri"/>
          <w:b/>
          <w:bCs/>
          <w:color w:val="1F3864" w:themeColor="accent1" w:themeShade="80"/>
          <w:sz w:val="24"/>
          <w:szCs w:val="24"/>
        </w:rPr>
        <w:t>Forma i sposób udzielan</w:t>
      </w:r>
      <w:r w:rsidR="00007B2C" w:rsidRPr="00BF1C05">
        <w:rPr>
          <w:rFonts w:cs="Calibri"/>
          <w:b/>
          <w:bCs/>
          <w:color w:val="1F3864" w:themeColor="accent1" w:themeShade="80"/>
          <w:sz w:val="24"/>
          <w:szCs w:val="24"/>
        </w:rPr>
        <w:t>I</w:t>
      </w:r>
      <w:r w:rsidRPr="00BF1C05">
        <w:rPr>
          <w:rFonts w:cs="Calibri"/>
          <w:b/>
          <w:bCs/>
          <w:color w:val="1F3864" w:themeColor="accent1" w:themeShade="80"/>
          <w:sz w:val="24"/>
          <w:szCs w:val="24"/>
        </w:rPr>
        <w:t>a wyjaśnień</w:t>
      </w:r>
    </w:p>
    <w:p w14:paraId="66337B7B" w14:textId="5BD9AD41" w:rsidR="00C05FD3" w:rsidRPr="00695408" w:rsidRDefault="005F7A74" w:rsidP="103FC3FE">
      <w:pPr>
        <w:numPr>
          <w:ilvl w:val="0"/>
          <w:numId w:val="3"/>
        </w:numPr>
        <w:spacing w:before="120" w:after="0" w:line="240" w:lineRule="auto"/>
        <w:ind w:left="425" w:hanging="357"/>
        <w:jc w:val="both"/>
        <w:rPr>
          <w:rFonts w:cs="Calibri"/>
        </w:rPr>
      </w:pPr>
      <w:bookmarkStart w:id="9" w:name="_Hlk85801920"/>
      <w:r w:rsidRPr="103FC3FE">
        <w:rPr>
          <w:rFonts w:cs="Calibri"/>
        </w:rPr>
        <w:t>W czasie trwania</w:t>
      </w:r>
      <w:r w:rsidR="00AC4A75" w:rsidRPr="103FC3FE">
        <w:rPr>
          <w:rFonts w:cs="Calibri"/>
        </w:rPr>
        <w:t xml:space="preserve"> konkursu</w:t>
      </w:r>
      <w:r w:rsidR="00041D79" w:rsidRPr="103FC3FE">
        <w:rPr>
          <w:rFonts w:cs="Calibri"/>
        </w:rPr>
        <w:t>,</w:t>
      </w:r>
      <w:r w:rsidRPr="103FC3FE">
        <w:rPr>
          <w:rFonts w:cs="Calibri"/>
        </w:rPr>
        <w:t xml:space="preserve"> </w:t>
      </w:r>
      <w:r w:rsidR="0099576D" w:rsidRPr="103FC3FE">
        <w:rPr>
          <w:rFonts w:cs="Calibri"/>
        </w:rPr>
        <w:t xml:space="preserve">IOK </w:t>
      </w:r>
      <w:r w:rsidRPr="103FC3FE">
        <w:rPr>
          <w:rFonts w:cs="Calibri"/>
        </w:rPr>
        <w:t>udziela informacji na temat konkursu oraz udziela odpowiedzi na pytania wnioskodawców</w:t>
      </w:r>
      <w:r w:rsidR="00C73B03" w:rsidRPr="103FC3FE">
        <w:rPr>
          <w:rFonts w:cs="Calibri"/>
        </w:rPr>
        <w:t xml:space="preserve"> </w:t>
      </w:r>
      <w:r w:rsidR="00E0460C" w:rsidRPr="103FC3FE">
        <w:rPr>
          <w:rFonts w:cs="Calibri"/>
        </w:rPr>
        <w:t xml:space="preserve">od poniedziałku do piątku </w:t>
      </w:r>
      <w:r w:rsidR="00C73B03" w:rsidRPr="103FC3FE">
        <w:rPr>
          <w:rFonts w:cs="Calibri"/>
        </w:rPr>
        <w:t xml:space="preserve">w godzinach </w:t>
      </w:r>
      <w:r w:rsidR="00E0460C" w:rsidRPr="103FC3FE">
        <w:rPr>
          <w:rFonts w:cs="Calibri"/>
        </w:rPr>
        <w:t xml:space="preserve">od </w:t>
      </w:r>
      <w:r w:rsidR="00876355">
        <w:rPr>
          <w:rFonts w:cs="Calibri"/>
        </w:rPr>
        <w:t>10</w:t>
      </w:r>
      <w:r w:rsidR="00E0460C" w:rsidRPr="103FC3FE">
        <w:rPr>
          <w:rFonts w:cs="Calibri"/>
        </w:rPr>
        <w:t>:00 do 1</w:t>
      </w:r>
      <w:r w:rsidR="00876355">
        <w:rPr>
          <w:rFonts w:cs="Calibri"/>
        </w:rPr>
        <w:t>3</w:t>
      </w:r>
      <w:r w:rsidR="00E0460C" w:rsidRPr="103FC3FE">
        <w:rPr>
          <w:rFonts w:cs="Calibri"/>
        </w:rPr>
        <w:t>:00</w:t>
      </w:r>
      <w:r w:rsidR="008C0194" w:rsidRPr="103FC3FE">
        <w:rPr>
          <w:rFonts w:cs="Calibri"/>
        </w:rPr>
        <w:t xml:space="preserve"> </w:t>
      </w:r>
      <w:bookmarkStart w:id="10" w:name="_Hlk88746741"/>
      <w:r w:rsidR="00EC7BC8" w:rsidRPr="103FC3FE">
        <w:rPr>
          <w:rFonts w:cs="Calibri"/>
        </w:rPr>
        <w:t xml:space="preserve">za pośrednictwem adresu e-mail: </w:t>
      </w:r>
      <w:hyperlink r:id="rId15">
        <w:r w:rsidR="18AA7E62" w:rsidRPr="103FC3FE">
          <w:rPr>
            <w:rStyle w:val="Hipercze"/>
            <w:rFonts w:cs="Calibri"/>
          </w:rPr>
          <w:t>FM.ambulanse@mz.gov.pl</w:t>
        </w:r>
      </w:hyperlink>
      <w:r w:rsidR="18AA7E62" w:rsidRPr="103FC3FE">
        <w:rPr>
          <w:rFonts w:cs="Calibri"/>
        </w:rPr>
        <w:t xml:space="preserve"> </w:t>
      </w:r>
      <w:r w:rsidR="00EC7BC8" w:rsidRPr="103FC3FE">
        <w:rPr>
          <w:rFonts w:cs="Calibri"/>
        </w:rPr>
        <w:t>oraz pod</w:t>
      </w:r>
      <w:r w:rsidR="008C0194" w:rsidRPr="103FC3FE">
        <w:rPr>
          <w:rFonts w:cs="Calibri"/>
        </w:rPr>
        <w:t xml:space="preserve"> numer</w:t>
      </w:r>
      <w:r w:rsidR="00C05FD3" w:rsidRPr="103FC3FE">
        <w:rPr>
          <w:rFonts w:cs="Calibri"/>
        </w:rPr>
        <w:t>em</w:t>
      </w:r>
      <w:r w:rsidR="008C0194" w:rsidRPr="103FC3FE">
        <w:rPr>
          <w:rFonts w:cs="Calibri"/>
        </w:rPr>
        <w:t xml:space="preserve"> telefonu</w:t>
      </w:r>
      <w:bookmarkEnd w:id="10"/>
      <w:r w:rsidR="008C0194" w:rsidRPr="103FC3FE">
        <w:rPr>
          <w:rFonts w:cs="Calibri"/>
        </w:rPr>
        <w:t>:</w:t>
      </w:r>
      <w:r w:rsidR="00777C49" w:rsidRPr="103FC3FE">
        <w:rPr>
          <w:rFonts w:cs="Calibri"/>
        </w:rPr>
        <w:t xml:space="preserve"> </w:t>
      </w:r>
      <w:r w:rsidR="00D61045" w:rsidRPr="00D61045">
        <w:rPr>
          <w:rFonts w:cs="Calibri"/>
        </w:rPr>
        <w:t>532 394 475, 538 622 540, 538 620 477, 539 147</w:t>
      </w:r>
      <w:r w:rsidR="00D61045">
        <w:rPr>
          <w:rFonts w:cs="Calibri"/>
        </w:rPr>
        <w:t> </w:t>
      </w:r>
      <w:r w:rsidR="00D61045" w:rsidRPr="00D61045">
        <w:rPr>
          <w:rFonts w:cs="Calibri"/>
        </w:rPr>
        <w:t>690</w:t>
      </w:r>
      <w:r w:rsidR="00D61045">
        <w:rPr>
          <w:rFonts w:cs="Calibri"/>
        </w:rPr>
        <w:t>.</w:t>
      </w:r>
    </w:p>
    <w:bookmarkEnd w:id="9"/>
    <w:p w14:paraId="0A3F0211" w14:textId="7856C187" w:rsidR="00E81CA6" w:rsidRPr="00EC7BC8" w:rsidRDefault="00E81CA6" w:rsidP="001B6F91">
      <w:pPr>
        <w:numPr>
          <w:ilvl w:val="0"/>
          <w:numId w:val="3"/>
        </w:numPr>
        <w:spacing w:before="120" w:after="0" w:line="240" w:lineRule="auto"/>
        <w:ind w:left="425" w:hanging="357"/>
        <w:jc w:val="both"/>
        <w:rPr>
          <w:rFonts w:cs="Calibri"/>
          <w:bCs/>
        </w:rPr>
      </w:pPr>
      <w:r w:rsidRPr="103FC3FE">
        <w:rPr>
          <w:rFonts w:cs="Calibri"/>
        </w:rPr>
        <w:t xml:space="preserve">Informacje o konkursie zamieszczone są </w:t>
      </w:r>
      <w:r w:rsidR="00AF204D" w:rsidRPr="103FC3FE">
        <w:rPr>
          <w:rFonts w:cs="Calibri"/>
        </w:rPr>
        <w:t xml:space="preserve">na stronie internetowej </w:t>
      </w:r>
      <w:hyperlink r:id="rId16">
        <w:r w:rsidR="00DF7976" w:rsidRPr="103FC3FE">
          <w:rPr>
            <w:rStyle w:val="Hipercze"/>
            <w:rFonts w:cs="Calibri"/>
          </w:rPr>
          <w:t>https://www.gov.pl/web/zdrowie/fundusz-medyczny</w:t>
        </w:r>
      </w:hyperlink>
      <w:r w:rsidR="00DF7976" w:rsidRPr="103FC3FE">
        <w:rPr>
          <w:rFonts w:cs="Calibri"/>
        </w:rPr>
        <w:t xml:space="preserve"> </w:t>
      </w:r>
      <w:r w:rsidR="00AF204D" w:rsidRPr="103FC3FE">
        <w:rPr>
          <w:rFonts w:cs="Calibri"/>
        </w:rPr>
        <w:t>w Biuletynie Informacji Publicznej Ministerstwa Zdrowia</w:t>
      </w:r>
      <w:r w:rsidR="00777C49" w:rsidRPr="103FC3FE">
        <w:rPr>
          <w:rFonts w:cs="Calibri"/>
        </w:rPr>
        <w:t xml:space="preserve"> oraz na Platformie</w:t>
      </w:r>
      <w:r w:rsidR="00AF204D" w:rsidRPr="103FC3FE">
        <w:rPr>
          <w:rFonts w:cs="Calibri"/>
        </w:rPr>
        <w:t>.</w:t>
      </w:r>
    </w:p>
    <w:p w14:paraId="2E3EF036" w14:textId="1B7429BF" w:rsidR="00231102" w:rsidRPr="00BF1C05" w:rsidRDefault="00097BC8" w:rsidP="001B6F91">
      <w:pPr>
        <w:pStyle w:val="Nagwek2"/>
        <w:numPr>
          <w:ilvl w:val="0"/>
          <w:numId w:val="2"/>
        </w:numPr>
        <w:spacing w:before="120" w:line="240" w:lineRule="auto"/>
        <w:ind w:left="788"/>
        <w:jc w:val="both"/>
        <w:rPr>
          <w:rFonts w:cs="Calibri"/>
          <w:b/>
          <w:bCs/>
          <w:color w:val="1F3864" w:themeColor="accent1" w:themeShade="80"/>
          <w:sz w:val="24"/>
          <w:szCs w:val="24"/>
        </w:rPr>
      </w:pPr>
      <w:r w:rsidRPr="00BF1C05">
        <w:rPr>
          <w:rFonts w:cs="Calibri"/>
          <w:b/>
          <w:bCs/>
          <w:color w:val="1F3864" w:themeColor="accent1" w:themeShade="80"/>
          <w:sz w:val="24"/>
          <w:szCs w:val="24"/>
        </w:rPr>
        <w:t>LISTA Załączników</w:t>
      </w:r>
      <w:r w:rsidR="00231102" w:rsidRPr="00BF1C05">
        <w:rPr>
          <w:rFonts w:cs="Calibri"/>
          <w:b/>
          <w:bCs/>
          <w:color w:val="1F3864" w:themeColor="accent1" w:themeShade="80"/>
          <w:sz w:val="24"/>
          <w:szCs w:val="24"/>
        </w:rPr>
        <w:t xml:space="preserve"> </w:t>
      </w:r>
    </w:p>
    <w:p w14:paraId="6FE3921A" w14:textId="39FDA100" w:rsidR="000D151C" w:rsidRPr="00520700" w:rsidRDefault="00231102" w:rsidP="003F675E">
      <w:pPr>
        <w:spacing w:before="120" w:after="0" w:line="240" w:lineRule="auto"/>
        <w:jc w:val="both"/>
        <w:rPr>
          <w:rFonts w:cs="Calibri"/>
          <w:sz w:val="22"/>
          <w:szCs w:val="22"/>
        </w:rPr>
      </w:pPr>
      <w:r w:rsidRPr="622A96D5">
        <w:rPr>
          <w:rFonts w:cs="Calibri"/>
        </w:rPr>
        <w:t>Załączni</w:t>
      </w:r>
      <w:r w:rsidR="001168B5" w:rsidRPr="622A96D5">
        <w:rPr>
          <w:rFonts w:cs="Calibri"/>
        </w:rPr>
        <w:t>k</w:t>
      </w:r>
      <w:r w:rsidRPr="622A96D5">
        <w:rPr>
          <w:rFonts w:cs="Calibri"/>
        </w:rPr>
        <w:t xml:space="preserve"> nr </w:t>
      </w:r>
      <w:r w:rsidR="00190421" w:rsidRPr="622A96D5">
        <w:rPr>
          <w:rFonts w:cs="Calibri"/>
        </w:rPr>
        <w:t>1</w:t>
      </w:r>
      <w:r w:rsidRPr="622A96D5">
        <w:rPr>
          <w:rFonts w:cs="Calibri"/>
        </w:rPr>
        <w:t xml:space="preserve"> </w:t>
      </w:r>
      <w:r w:rsidR="001962C2" w:rsidRPr="622A96D5">
        <w:rPr>
          <w:rFonts w:cs="Calibri"/>
        </w:rPr>
        <w:t>–</w:t>
      </w:r>
      <w:r w:rsidRPr="622A96D5">
        <w:rPr>
          <w:rFonts w:cs="Calibri"/>
        </w:rPr>
        <w:t xml:space="preserve"> </w:t>
      </w:r>
      <w:r w:rsidR="003F675E">
        <w:t xml:space="preserve">Regulamin konkursu </w:t>
      </w:r>
      <w:bookmarkStart w:id="11" w:name="_Hlk142913809"/>
      <w:r w:rsidR="00E71BAF" w:rsidRPr="00E71BAF">
        <w:rPr>
          <w:rFonts w:ascii="Calibri" w:eastAsia="Calibri" w:hAnsi="Calibri" w:cs="Arial"/>
          <w:sz w:val="22"/>
          <w:szCs w:val="22"/>
          <w:lang w:eastAsia="en-US"/>
        </w:rPr>
        <w:t xml:space="preserve">nr FM-SMPL.02.ZRM.2023 </w:t>
      </w:r>
      <w:bookmarkEnd w:id="11"/>
      <w:r w:rsidR="003F675E">
        <w:t xml:space="preserve">na wybór wniosków o dofinansowanie </w:t>
      </w:r>
      <w:r w:rsidR="003F675E" w:rsidRPr="00E53F01">
        <w:rPr>
          <w:rFonts w:cs="Calibri"/>
        </w:rPr>
        <w:t>w ramach programu inwestycyjneg</w:t>
      </w:r>
      <w:r w:rsidR="00E71BAF">
        <w:rPr>
          <w:rFonts w:cs="Calibri"/>
        </w:rPr>
        <w:t>o</w:t>
      </w:r>
      <w:r w:rsidR="003F675E" w:rsidRPr="00E53F01">
        <w:rPr>
          <w:rFonts w:cs="Calibri"/>
        </w:rPr>
        <w:t xml:space="preserve"> </w:t>
      </w:r>
      <w:r w:rsidR="003F675E">
        <w:rPr>
          <w:rFonts w:cs="Calibri"/>
        </w:rPr>
        <w:t>dotyczącego wsparcia infrastruktury ratownictwa medycznego w zakresie</w:t>
      </w:r>
      <w:r w:rsidR="003F675E" w:rsidRPr="26201F88">
        <w:rPr>
          <w:rFonts w:cs="Calibri"/>
        </w:rPr>
        <w:t xml:space="preserve"> </w:t>
      </w:r>
      <w:r w:rsidR="003F675E" w:rsidRPr="26201F88">
        <w:rPr>
          <w:rFonts w:cs="Calibri"/>
          <w:b/>
          <w:bCs/>
        </w:rPr>
        <w:t>zakup</w:t>
      </w:r>
      <w:r w:rsidR="003F675E">
        <w:rPr>
          <w:rFonts w:cs="Calibri"/>
          <w:b/>
          <w:bCs/>
        </w:rPr>
        <w:t>u</w:t>
      </w:r>
      <w:r w:rsidR="003F675E" w:rsidRPr="26201F88">
        <w:rPr>
          <w:rFonts w:cs="Calibri"/>
          <w:b/>
          <w:bCs/>
        </w:rPr>
        <w:t xml:space="preserve"> ambulansów dla zespołów ratownictwa</w:t>
      </w:r>
      <w:r w:rsidR="003F675E">
        <w:rPr>
          <w:rFonts w:cs="Calibri"/>
          <w:b/>
          <w:bCs/>
        </w:rPr>
        <w:t xml:space="preserve"> medycznego</w:t>
      </w:r>
      <w:r w:rsidR="003F675E" w:rsidDel="00A046DD">
        <w:t xml:space="preserve"> </w:t>
      </w:r>
      <w:r w:rsidR="003F675E">
        <w:rPr>
          <w:rFonts w:cs="Calibri"/>
          <w:b/>
          <w:bCs/>
        </w:rPr>
        <w:t>wraz z dodatkowym wyposażeniem</w:t>
      </w:r>
      <w:r w:rsidR="003F675E" w:rsidDel="00A046DD">
        <w:t xml:space="preserve"> </w:t>
      </w:r>
      <w:r w:rsidR="003F675E">
        <w:t>ze środków Subfunduszu modernizacji podmiotów leczniczych wyodrębnionego w ramach Funduszu Medycznego</w:t>
      </w:r>
    </w:p>
    <w:sectPr w:rsidR="000D151C" w:rsidRPr="00520700">
      <w:headerReference w:type="default" r:id="rId17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FAAA" w14:textId="77777777" w:rsidR="00732633" w:rsidRDefault="00732633" w:rsidP="00A30351">
      <w:pPr>
        <w:spacing w:before="0" w:after="0" w:line="240" w:lineRule="auto"/>
      </w:pPr>
      <w:r>
        <w:separator/>
      </w:r>
    </w:p>
  </w:endnote>
  <w:endnote w:type="continuationSeparator" w:id="0">
    <w:p w14:paraId="24FB0DF2" w14:textId="77777777" w:rsidR="00732633" w:rsidRDefault="00732633" w:rsidP="00A303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2CF9" w14:textId="77777777" w:rsidR="00732633" w:rsidRDefault="00732633" w:rsidP="00A30351">
      <w:pPr>
        <w:spacing w:before="0" w:after="0" w:line="240" w:lineRule="auto"/>
      </w:pPr>
      <w:r>
        <w:separator/>
      </w:r>
    </w:p>
  </w:footnote>
  <w:footnote w:type="continuationSeparator" w:id="0">
    <w:p w14:paraId="21C02DC2" w14:textId="77777777" w:rsidR="00732633" w:rsidRDefault="00732633" w:rsidP="00A30351">
      <w:pPr>
        <w:spacing w:before="0" w:after="0" w:line="240" w:lineRule="auto"/>
      </w:pPr>
      <w:r>
        <w:continuationSeparator/>
      </w:r>
    </w:p>
  </w:footnote>
  <w:footnote w:id="1">
    <w:p w14:paraId="48241D3C" w14:textId="01EFB29C" w:rsidR="00E53F01" w:rsidRPr="00B702EB" w:rsidRDefault="00E53F01" w:rsidP="00BB2CD8">
      <w:pPr>
        <w:pStyle w:val="Tekstprzypisudolnego"/>
        <w:spacing w:before="0" w:after="0" w:line="240" w:lineRule="auto"/>
        <w:rPr>
          <w:sz w:val="18"/>
          <w:szCs w:val="18"/>
        </w:rPr>
      </w:pPr>
      <w:r w:rsidRPr="00B702EB">
        <w:rPr>
          <w:rStyle w:val="Odwoanieprzypisudolnego"/>
          <w:sz w:val="18"/>
          <w:szCs w:val="18"/>
        </w:rPr>
        <w:footnoteRef/>
      </w:r>
      <w:r w:rsidRPr="00B702EB">
        <w:rPr>
          <w:sz w:val="18"/>
          <w:szCs w:val="18"/>
        </w:rPr>
        <w:t xml:space="preserve"> </w:t>
      </w:r>
      <w:r w:rsidR="008532F6" w:rsidRPr="00B702EB">
        <w:rPr>
          <w:sz w:val="18"/>
          <w:szCs w:val="18"/>
        </w:rPr>
        <w:t>Na podstawie uchwały nr 173 Rady Ministrów z dnia 16 sierpnia 2022 r. ustanawiającej program inwestycyjny pod nazwą „Program inwestycyjny modernizacji podmiotów leczniczych” (M.P z 2022 poz. 908)</w:t>
      </w:r>
    </w:p>
  </w:footnote>
  <w:footnote w:id="2">
    <w:p w14:paraId="024E6ED4" w14:textId="69462244" w:rsidR="00BB2CD8" w:rsidRPr="00BB2CD8" w:rsidRDefault="00BB2CD8" w:rsidP="00BB2CD8">
      <w:pPr>
        <w:pStyle w:val="Tekstprzypisudolnego"/>
        <w:spacing w:before="0" w:after="0" w:line="240" w:lineRule="auto"/>
        <w:rPr>
          <w:sz w:val="16"/>
          <w:szCs w:val="16"/>
        </w:rPr>
      </w:pPr>
      <w:r w:rsidRPr="00B702EB">
        <w:rPr>
          <w:rStyle w:val="Odwoanieprzypisudolnego"/>
          <w:sz w:val="18"/>
          <w:szCs w:val="18"/>
        </w:rPr>
        <w:footnoteRef/>
      </w:r>
      <w:r w:rsidRPr="00B702EB">
        <w:rPr>
          <w:sz w:val="18"/>
          <w:szCs w:val="18"/>
        </w:rPr>
        <w:t xml:space="preserve"> Na mocy ustawy z dnia 7 października 2020 r. o Funduszu Medycznym (Dz. U. poz. 1875, z </w:t>
      </w:r>
      <w:proofErr w:type="spellStart"/>
      <w:r w:rsidRPr="00B702EB">
        <w:rPr>
          <w:sz w:val="18"/>
          <w:szCs w:val="18"/>
        </w:rPr>
        <w:t>późn</w:t>
      </w:r>
      <w:proofErr w:type="spellEnd"/>
      <w:r w:rsidRPr="00B702EB">
        <w:rPr>
          <w:sz w:val="18"/>
          <w:szCs w:val="18"/>
        </w:rPr>
        <w:t>. zm.)</w:t>
      </w:r>
    </w:p>
  </w:footnote>
  <w:footnote w:id="3">
    <w:p w14:paraId="398991C6" w14:textId="77777777" w:rsidR="00E24BB5" w:rsidRPr="00B702EB" w:rsidRDefault="00E24BB5" w:rsidP="00E24BB5">
      <w:pPr>
        <w:pStyle w:val="Tekstprzypisudolnego"/>
        <w:spacing w:before="0" w:after="0" w:line="240" w:lineRule="auto"/>
        <w:rPr>
          <w:sz w:val="18"/>
          <w:szCs w:val="18"/>
        </w:rPr>
      </w:pPr>
      <w:r w:rsidRPr="00B702EB">
        <w:rPr>
          <w:rStyle w:val="Odwoanieprzypisudolnego"/>
          <w:sz w:val="18"/>
          <w:szCs w:val="18"/>
        </w:rPr>
        <w:footnoteRef/>
      </w:r>
      <w:r w:rsidRPr="00B702EB">
        <w:rPr>
          <w:sz w:val="18"/>
          <w:szCs w:val="18"/>
        </w:rPr>
        <w:t xml:space="preserve"> Na podstawie uchwały nr 173 Rady Ministrów z dnia 16 sierpnia 2022 r. ustanawiającej program inwestycyjny pod nazwą „Program inwestycyjny modernizacji podmiotów leczniczych” (M.P z 2022 poz. 908)</w:t>
      </w:r>
    </w:p>
  </w:footnote>
  <w:footnote w:id="4">
    <w:p w14:paraId="3D3993BB" w14:textId="50A9BE0C" w:rsidR="00C53082" w:rsidRPr="0063092E" w:rsidRDefault="00C53082">
      <w:pPr>
        <w:pStyle w:val="Tekstprzypisudolnego"/>
        <w:rPr>
          <w:sz w:val="18"/>
          <w:szCs w:val="18"/>
        </w:rPr>
      </w:pPr>
      <w:r w:rsidRPr="0063092E">
        <w:rPr>
          <w:rStyle w:val="Odwoanieprzypisudolnego"/>
          <w:sz w:val="18"/>
          <w:szCs w:val="18"/>
        </w:rPr>
        <w:footnoteRef/>
      </w:r>
      <w:r w:rsidRPr="0063092E">
        <w:rPr>
          <w:sz w:val="18"/>
          <w:szCs w:val="18"/>
        </w:rPr>
        <w:t xml:space="preserve"> </w:t>
      </w:r>
      <w:r w:rsidR="006C4BB5" w:rsidRPr="0063092E">
        <w:rPr>
          <w:sz w:val="18"/>
          <w:szCs w:val="18"/>
        </w:rPr>
        <w:t xml:space="preserve">W rozumieniu art. 535 ustawy z dnia z dnia 23 kwietnia 1964 r. Kodeks cywilny </w:t>
      </w:r>
      <w:r w:rsidR="00E110E1" w:rsidRPr="0063092E">
        <w:rPr>
          <w:sz w:val="18"/>
          <w:szCs w:val="18"/>
        </w:rPr>
        <w:t>(Dz.U. z 2022 r. poz. 1360).</w:t>
      </w:r>
    </w:p>
  </w:footnote>
  <w:footnote w:id="5">
    <w:p w14:paraId="39EFD11A" w14:textId="77777777" w:rsidR="00605E68" w:rsidRPr="00B702EB" w:rsidRDefault="00605E68" w:rsidP="00605E68">
      <w:pPr>
        <w:pStyle w:val="Tekstprzypisudolnego"/>
        <w:spacing w:before="0" w:after="0" w:line="240" w:lineRule="auto"/>
        <w:rPr>
          <w:sz w:val="18"/>
          <w:szCs w:val="18"/>
        </w:rPr>
      </w:pPr>
      <w:r w:rsidRPr="00B702EB">
        <w:rPr>
          <w:rStyle w:val="Odwoanieprzypisudolnego"/>
          <w:sz w:val="18"/>
          <w:szCs w:val="18"/>
        </w:rPr>
        <w:footnoteRef/>
      </w:r>
      <w:r w:rsidRPr="00B702EB">
        <w:rPr>
          <w:sz w:val="18"/>
          <w:szCs w:val="18"/>
        </w:rPr>
        <w:t xml:space="preserve"> Na podstawie uchwały nr 173 Rady Ministrów z dnia 16 sierpnia 2022 r. ustanawiającej program inwestycyjny pod nazwą „Program inwestycyjny modernizacji podmiotów leczniczych” (M.P z 2022 poz. 908)</w:t>
      </w:r>
    </w:p>
  </w:footnote>
  <w:footnote w:id="6">
    <w:p w14:paraId="309EFC1D" w14:textId="77777777" w:rsidR="00D170CE" w:rsidRPr="00DF0177" w:rsidRDefault="00D170CE" w:rsidP="00D170CE">
      <w:pPr>
        <w:pStyle w:val="Tekstprzypisudolnego"/>
        <w:spacing w:before="0" w:after="0" w:line="240" w:lineRule="auto"/>
        <w:jc w:val="both"/>
        <w:rPr>
          <w:i/>
          <w:iCs/>
          <w:sz w:val="18"/>
          <w:szCs w:val="18"/>
        </w:rPr>
      </w:pPr>
      <w:r w:rsidRPr="00DF0177">
        <w:rPr>
          <w:rStyle w:val="Odwoanieprzypisudolnego"/>
          <w:i/>
          <w:iCs/>
          <w:color w:val="002060"/>
          <w:sz w:val="18"/>
          <w:szCs w:val="18"/>
        </w:rPr>
        <w:footnoteRef/>
      </w:r>
      <w:r w:rsidRPr="00DF0177">
        <w:rPr>
          <w:i/>
          <w:iCs/>
          <w:color w:val="002060"/>
          <w:sz w:val="18"/>
          <w:szCs w:val="18"/>
        </w:rPr>
        <w:t xml:space="preserve"> </w:t>
      </w:r>
      <w:r w:rsidRPr="00DF0177">
        <w:rPr>
          <w:i/>
          <w:iCs/>
          <w:color w:val="1F3864" w:themeColor="accent1" w:themeShade="80"/>
          <w:sz w:val="18"/>
          <w:szCs w:val="18"/>
        </w:rPr>
        <w:t>Więcej</w:t>
      </w:r>
      <w:r w:rsidRPr="00DF0177">
        <w:rPr>
          <w:i/>
          <w:iCs/>
          <w:color w:val="002060"/>
          <w:sz w:val="18"/>
          <w:szCs w:val="18"/>
        </w:rPr>
        <w:t xml:space="preserve"> informacji o składaniu ofert poprzez Platformę Obsługi Projektów Inwestycyjnych (POPI) jest dostępnych na stronie platformy w zakładce Podręcznik.</w:t>
      </w:r>
    </w:p>
  </w:footnote>
  <w:footnote w:id="7">
    <w:p w14:paraId="5E3ABBE6" w14:textId="77777777" w:rsidR="00D170CE" w:rsidRDefault="00D170CE" w:rsidP="00D170CE">
      <w:pPr>
        <w:pStyle w:val="Tekstprzypisudolnego"/>
        <w:spacing w:before="0"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FB10C4">
        <w:rPr>
          <w:i/>
          <w:iCs/>
          <w:color w:val="1F3864" w:themeColor="accent1" w:themeShade="80"/>
          <w:sz w:val="18"/>
          <w:szCs w:val="18"/>
        </w:rPr>
        <w:t xml:space="preserve">Regulamin Platformy jest dostępny na stronie Platformy pod adresem – </w:t>
      </w:r>
      <w:hyperlink r:id="rId1" w:history="1">
        <w:r w:rsidRPr="00CB734A">
          <w:rPr>
            <w:rStyle w:val="Hipercze"/>
            <w:i/>
            <w:iCs/>
            <w:sz w:val="18"/>
            <w:szCs w:val="18"/>
          </w:rPr>
          <w:t>http://e-inwestycje.mz.gov.pl/regulamin/</w:t>
        </w:r>
      </w:hyperlink>
      <w:r>
        <w:rPr>
          <w:i/>
          <w:iCs/>
          <w:color w:val="1F3864" w:themeColor="accent1" w:themeShade="80"/>
          <w:sz w:val="18"/>
          <w:szCs w:val="18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0CB7" w14:textId="30CBEFF5" w:rsidR="00661C9C" w:rsidRDefault="00124CC1">
    <w:pPr>
      <w:pStyle w:val="Nagwek"/>
    </w:pPr>
    <w:r w:rsidRPr="00124CC1">
      <w:rPr>
        <w:rFonts w:ascii="Calibri" w:eastAsia="Calibri" w:hAnsi="Calibri" w:cs="Arial"/>
        <w:noProof/>
        <w:sz w:val="22"/>
        <w:szCs w:val="22"/>
        <w:lang w:eastAsia="en-US"/>
      </w:rPr>
      <w:drawing>
        <wp:inline distT="0" distB="0" distL="0" distR="0" wp14:anchorId="12D03F66" wp14:editId="7AB87F2F">
          <wp:extent cx="5972810" cy="826195"/>
          <wp:effectExtent l="0" t="0" r="8890" b="0"/>
          <wp:docPr id="2" name="Obraz 2" descr="Obraz zawierający tekst, zrzut ekranu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Czcion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82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914"/>
    <w:multiLevelType w:val="hybridMultilevel"/>
    <w:tmpl w:val="B7001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4A17"/>
    <w:multiLevelType w:val="hybridMultilevel"/>
    <w:tmpl w:val="BA2E002E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cs="Times New Roman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126B9E"/>
    <w:multiLevelType w:val="hybridMultilevel"/>
    <w:tmpl w:val="A11A0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761F"/>
    <w:multiLevelType w:val="hybridMultilevel"/>
    <w:tmpl w:val="ACE8CEAC"/>
    <w:lvl w:ilvl="0" w:tplc="19146EB6">
      <w:start w:val="1"/>
      <w:numFmt w:val="upperRoman"/>
      <w:lvlText w:val="%1."/>
      <w:lvlJc w:val="left"/>
      <w:pPr>
        <w:ind w:left="3129" w:hanging="720"/>
      </w:pPr>
      <w:rPr>
        <w:rFonts w:cs="Times New Roman" w:hint="default"/>
        <w:b/>
        <w:bCs/>
        <w:color w:val="1F3864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5" w15:restartNumberingAfterBreak="0">
    <w:nsid w:val="1F6A67AE"/>
    <w:multiLevelType w:val="multilevel"/>
    <w:tmpl w:val="A77491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B1067"/>
    <w:multiLevelType w:val="hybridMultilevel"/>
    <w:tmpl w:val="EE34D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040C"/>
    <w:multiLevelType w:val="hybridMultilevel"/>
    <w:tmpl w:val="F23A2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C3419"/>
    <w:multiLevelType w:val="hybridMultilevel"/>
    <w:tmpl w:val="D5B046BA"/>
    <w:lvl w:ilvl="0" w:tplc="4636E8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E2D25"/>
    <w:multiLevelType w:val="hybridMultilevel"/>
    <w:tmpl w:val="0856183E"/>
    <w:lvl w:ilvl="0" w:tplc="5F34A8A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A2B2E"/>
    <w:multiLevelType w:val="multilevel"/>
    <w:tmpl w:val="9236B5B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0A4A6F"/>
    <w:multiLevelType w:val="hybridMultilevel"/>
    <w:tmpl w:val="98080DAC"/>
    <w:lvl w:ilvl="0" w:tplc="5922C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A1522"/>
    <w:multiLevelType w:val="hybridMultilevel"/>
    <w:tmpl w:val="C93C85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B1343"/>
    <w:multiLevelType w:val="multilevel"/>
    <w:tmpl w:val="292CE44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17B546"/>
    <w:multiLevelType w:val="hybridMultilevel"/>
    <w:tmpl w:val="E1F88F86"/>
    <w:lvl w:ilvl="0" w:tplc="9EF250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8641B72">
      <w:start w:val="1"/>
      <w:numFmt w:val="lowerLetter"/>
      <w:lvlText w:val="%2."/>
      <w:lvlJc w:val="left"/>
      <w:pPr>
        <w:ind w:left="1440" w:hanging="360"/>
      </w:pPr>
    </w:lvl>
    <w:lvl w:ilvl="2" w:tplc="5A1EC2FA">
      <w:start w:val="1"/>
      <w:numFmt w:val="lowerRoman"/>
      <w:lvlText w:val="%3."/>
      <w:lvlJc w:val="right"/>
      <w:pPr>
        <w:ind w:left="2160" w:hanging="180"/>
      </w:pPr>
    </w:lvl>
    <w:lvl w:ilvl="3" w:tplc="A0F6916A">
      <w:start w:val="1"/>
      <w:numFmt w:val="decimal"/>
      <w:lvlText w:val="%4."/>
      <w:lvlJc w:val="left"/>
      <w:pPr>
        <w:ind w:left="2880" w:hanging="360"/>
      </w:pPr>
    </w:lvl>
    <w:lvl w:ilvl="4" w:tplc="06F2BEFA">
      <w:start w:val="1"/>
      <w:numFmt w:val="lowerLetter"/>
      <w:lvlText w:val="%5."/>
      <w:lvlJc w:val="left"/>
      <w:pPr>
        <w:ind w:left="3600" w:hanging="360"/>
      </w:pPr>
    </w:lvl>
    <w:lvl w:ilvl="5" w:tplc="23E2E7B2">
      <w:start w:val="1"/>
      <w:numFmt w:val="lowerRoman"/>
      <w:lvlText w:val="%6."/>
      <w:lvlJc w:val="right"/>
      <w:pPr>
        <w:ind w:left="4320" w:hanging="180"/>
      </w:pPr>
    </w:lvl>
    <w:lvl w:ilvl="6" w:tplc="3B827B8E">
      <w:start w:val="1"/>
      <w:numFmt w:val="decimal"/>
      <w:lvlText w:val="%7."/>
      <w:lvlJc w:val="left"/>
      <w:pPr>
        <w:ind w:left="5040" w:hanging="360"/>
      </w:pPr>
    </w:lvl>
    <w:lvl w:ilvl="7" w:tplc="7026EFF6">
      <w:start w:val="1"/>
      <w:numFmt w:val="lowerLetter"/>
      <w:lvlText w:val="%8."/>
      <w:lvlJc w:val="left"/>
      <w:pPr>
        <w:ind w:left="5760" w:hanging="360"/>
      </w:pPr>
    </w:lvl>
    <w:lvl w:ilvl="8" w:tplc="6F9656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7414F"/>
    <w:multiLevelType w:val="hybridMultilevel"/>
    <w:tmpl w:val="0FA4879E"/>
    <w:lvl w:ilvl="0" w:tplc="2D78AD2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172E9"/>
    <w:multiLevelType w:val="hybridMultilevel"/>
    <w:tmpl w:val="3EBC01A8"/>
    <w:lvl w:ilvl="0" w:tplc="5922C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133B3"/>
    <w:multiLevelType w:val="multilevel"/>
    <w:tmpl w:val="499EA8DA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620613"/>
    <w:multiLevelType w:val="multilevel"/>
    <w:tmpl w:val="4E3CB15E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B534D"/>
    <w:multiLevelType w:val="hybridMultilevel"/>
    <w:tmpl w:val="06D8D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774D78"/>
    <w:multiLevelType w:val="multilevel"/>
    <w:tmpl w:val="65EC835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AB243A"/>
    <w:multiLevelType w:val="hybridMultilevel"/>
    <w:tmpl w:val="88140326"/>
    <w:lvl w:ilvl="0" w:tplc="E15E5A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9E75E64"/>
    <w:multiLevelType w:val="hybridMultilevel"/>
    <w:tmpl w:val="5D2A8164"/>
    <w:lvl w:ilvl="0" w:tplc="4E6E6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3D4AD7"/>
    <w:multiLevelType w:val="hybridMultilevel"/>
    <w:tmpl w:val="6E5C18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A5FB5"/>
    <w:multiLevelType w:val="hybridMultilevel"/>
    <w:tmpl w:val="C93C8524"/>
    <w:lvl w:ilvl="0" w:tplc="4D809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14339">
    <w:abstractNumId w:val="14"/>
  </w:num>
  <w:num w:numId="2" w16cid:durableId="1164278968">
    <w:abstractNumId w:val="4"/>
  </w:num>
  <w:num w:numId="3" w16cid:durableId="231887673">
    <w:abstractNumId w:val="22"/>
  </w:num>
  <w:num w:numId="4" w16cid:durableId="118648879">
    <w:abstractNumId w:val="1"/>
  </w:num>
  <w:num w:numId="5" w16cid:durableId="395475789">
    <w:abstractNumId w:val="2"/>
  </w:num>
  <w:num w:numId="6" w16cid:durableId="2134782402">
    <w:abstractNumId w:val="24"/>
  </w:num>
  <w:num w:numId="7" w16cid:durableId="1870297930">
    <w:abstractNumId w:val="9"/>
  </w:num>
  <w:num w:numId="8" w16cid:durableId="1068653382">
    <w:abstractNumId w:val="0"/>
  </w:num>
  <w:num w:numId="9" w16cid:durableId="1207065599">
    <w:abstractNumId w:val="7"/>
  </w:num>
  <w:num w:numId="10" w16cid:durableId="272519033">
    <w:abstractNumId w:val="11"/>
  </w:num>
  <w:num w:numId="11" w16cid:durableId="732778572">
    <w:abstractNumId w:val="16"/>
  </w:num>
  <w:num w:numId="12" w16cid:durableId="908615521">
    <w:abstractNumId w:val="15"/>
  </w:num>
  <w:num w:numId="13" w16cid:durableId="162940985">
    <w:abstractNumId w:val="21"/>
  </w:num>
  <w:num w:numId="14" w16cid:durableId="929198705">
    <w:abstractNumId w:val="23"/>
  </w:num>
  <w:num w:numId="15" w16cid:durableId="1951627094">
    <w:abstractNumId w:val="12"/>
  </w:num>
  <w:num w:numId="16" w16cid:durableId="252709571">
    <w:abstractNumId w:val="5"/>
  </w:num>
  <w:num w:numId="17" w16cid:durableId="324238322">
    <w:abstractNumId w:val="10"/>
  </w:num>
  <w:num w:numId="18" w16cid:durableId="990259193">
    <w:abstractNumId w:val="13"/>
  </w:num>
  <w:num w:numId="19" w16cid:durableId="940380647">
    <w:abstractNumId w:val="20"/>
  </w:num>
  <w:num w:numId="20" w16cid:durableId="290868124">
    <w:abstractNumId w:val="17"/>
  </w:num>
  <w:num w:numId="21" w16cid:durableId="1972245954">
    <w:abstractNumId w:val="18"/>
  </w:num>
  <w:num w:numId="22" w16cid:durableId="1515613561">
    <w:abstractNumId w:val="8"/>
  </w:num>
  <w:num w:numId="23" w16cid:durableId="1356955119">
    <w:abstractNumId w:val="3"/>
  </w:num>
  <w:num w:numId="24" w16cid:durableId="1478034455">
    <w:abstractNumId w:val="6"/>
  </w:num>
  <w:num w:numId="25" w16cid:durableId="115240502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51"/>
    <w:rsid w:val="00001553"/>
    <w:rsid w:val="00003D2F"/>
    <w:rsid w:val="0000476E"/>
    <w:rsid w:val="00005206"/>
    <w:rsid w:val="00005646"/>
    <w:rsid w:val="00007B2C"/>
    <w:rsid w:val="00015AB3"/>
    <w:rsid w:val="00021072"/>
    <w:rsid w:val="000212C0"/>
    <w:rsid w:val="00021B97"/>
    <w:rsid w:val="00022A51"/>
    <w:rsid w:val="0002377F"/>
    <w:rsid w:val="000304B9"/>
    <w:rsid w:val="0003713E"/>
    <w:rsid w:val="00037270"/>
    <w:rsid w:val="000376B2"/>
    <w:rsid w:val="00041D79"/>
    <w:rsid w:val="00046726"/>
    <w:rsid w:val="000501C3"/>
    <w:rsid w:val="000539AA"/>
    <w:rsid w:val="00054B54"/>
    <w:rsid w:val="00061B34"/>
    <w:rsid w:val="000644B5"/>
    <w:rsid w:val="000661F9"/>
    <w:rsid w:val="0007004B"/>
    <w:rsid w:val="0007020A"/>
    <w:rsid w:val="00070769"/>
    <w:rsid w:val="00070A00"/>
    <w:rsid w:val="00071615"/>
    <w:rsid w:val="0007184D"/>
    <w:rsid w:val="00072840"/>
    <w:rsid w:val="00074C01"/>
    <w:rsid w:val="000806BF"/>
    <w:rsid w:val="00084AF8"/>
    <w:rsid w:val="000905C4"/>
    <w:rsid w:val="000906C3"/>
    <w:rsid w:val="00096BA1"/>
    <w:rsid w:val="00096C77"/>
    <w:rsid w:val="00097BC8"/>
    <w:rsid w:val="00097D4D"/>
    <w:rsid w:val="000A307E"/>
    <w:rsid w:val="000B109D"/>
    <w:rsid w:val="000B5D48"/>
    <w:rsid w:val="000B6372"/>
    <w:rsid w:val="000B6380"/>
    <w:rsid w:val="000B6EB8"/>
    <w:rsid w:val="000C67E3"/>
    <w:rsid w:val="000C6C9A"/>
    <w:rsid w:val="000D151C"/>
    <w:rsid w:val="000D2ADC"/>
    <w:rsid w:val="000D44C2"/>
    <w:rsid w:val="000D5D65"/>
    <w:rsid w:val="000D7112"/>
    <w:rsid w:val="000E1A04"/>
    <w:rsid w:val="000E1A8B"/>
    <w:rsid w:val="000E2A85"/>
    <w:rsid w:val="000E760E"/>
    <w:rsid w:val="000F37C8"/>
    <w:rsid w:val="000F4A10"/>
    <w:rsid w:val="000F5FD9"/>
    <w:rsid w:val="000F71F4"/>
    <w:rsid w:val="00101D09"/>
    <w:rsid w:val="00102761"/>
    <w:rsid w:val="00102EF9"/>
    <w:rsid w:val="00110113"/>
    <w:rsid w:val="001138CD"/>
    <w:rsid w:val="0011689B"/>
    <w:rsid w:val="001168B5"/>
    <w:rsid w:val="00116925"/>
    <w:rsid w:val="00121CAD"/>
    <w:rsid w:val="00124BCF"/>
    <w:rsid w:val="00124CC1"/>
    <w:rsid w:val="00130F31"/>
    <w:rsid w:val="001315DB"/>
    <w:rsid w:val="00134146"/>
    <w:rsid w:val="0013498F"/>
    <w:rsid w:val="00134DA9"/>
    <w:rsid w:val="00136A19"/>
    <w:rsid w:val="00136B85"/>
    <w:rsid w:val="0013769F"/>
    <w:rsid w:val="00142309"/>
    <w:rsid w:val="00146839"/>
    <w:rsid w:val="00146CB9"/>
    <w:rsid w:val="001511FA"/>
    <w:rsid w:val="00151CE8"/>
    <w:rsid w:val="001567D3"/>
    <w:rsid w:val="0015731A"/>
    <w:rsid w:val="001611BC"/>
    <w:rsid w:val="00162216"/>
    <w:rsid w:val="00164801"/>
    <w:rsid w:val="00170340"/>
    <w:rsid w:val="001708A7"/>
    <w:rsid w:val="001743F8"/>
    <w:rsid w:val="00174E53"/>
    <w:rsid w:val="001753C2"/>
    <w:rsid w:val="00180752"/>
    <w:rsid w:val="00183629"/>
    <w:rsid w:val="00185DA0"/>
    <w:rsid w:val="00186106"/>
    <w:rsid w:val="00186250"/>
    <w:rsid w:val="00190421"/>
    <w:rsid w:val="00190EDE"/>
    <w:rsid w:val="00191156"/>
    <w:rsid w:val="00192611"/>
    <w:rsid w:val="001932FD"/>
    <w:rsid w:val="00194887"/>
    <w:rsid w:val="001955F0"/>
    <w:rsid w:val="001962C2"/>
    <w:rsid w:val="00197E67"/>
    <w:rsid w:val="001A1270"/>
    <w:rsid w:val="001A1C5A"/>
    <w:rsid w:val="001A4C20"/>
    <w:rsid w:val="001A6F01"/>
    <w:rsid w:val="001A7C6A"/>
    <w:rsid w:val="001B0F7E"/>
    <w:rsid w:val="001B15B7"/>
    <w:rsid w:val="001B171C"/>
    <w:rsid w:val="001B2502"/>
    <w:rsid w:val="001B2E28"/>
    <w:rsid w:val="001B5C3E"/>
    <w:rsid w:val="001B6F91"/>
    <w:rsid w:val="001C2343"/>
    <w:rsid w:val="001C3483"/>
    <w:rsid w:val="001C4755"/>
    <w:rsid w:val="001D128A"/>
    <w:rsid w:val="001D24D0"/>
    <w:rsid w:val="001D3838"/>
    <w:rsid w:val="001D7172"/>
    <w:rsid w:val="001E089E"/>
    <w:rsid w:val="001E08D5"/>
    <w:rsid w:val="001E2ABF"/>
    <w:rsid w:val="001E3306"/>
    <w:rsid w:val="001F4823"/>
    <w:rsid w:val="001F4F48"/>
    <w:rsid w:val="001F556F"/>
    <w:rsid w:val="00200FA0"/>
    <w:rsid w:val="002031E0"/>
    <w:rsid w:val="002109F8"/>
    <w:rsid w:val="00212C1F"/>
    <w:rsid w:val="00213160"/>
    <w:rsid w:val="002162EF"/>
    <w:rsid w:val="00216E6F"/>
    <w:rsid w:val="0021742E"/>
    <w:rsid w:val="00224802"/>
    <w:rsid w:val="00226C1A"/>
    <w:rsid w:val="00231102"/>
    <w:rsid w:val="00233736"/>
    <w:rsid w:val="00244900"/>
    <w:rsid w:val="00252B11"/>
    <w:rsid w:val="00261A7C"/>
    <w:rsid w:val="00264E32"/>
    <w:rsid w:val="0026535E"/>
    <w:rsid w:val="00267497"/>
    <w:rsid w:val="00270F3A"/>
    <w:rsid w:val="0027262B"/>
    <w:rsid w:val="00277EBE"/>
    <w:rsid w:val="00280060"/>
    <w:rsid w:val="00283922"/>
    <w:rsid w:val="00286959"/>
    <w:rsid w:val="0028777B"/>
    <w:rsid w:val="0028786E"/>
    <w:rsid w:val="002906A6"/>
    <w:rsid w:val="002920EB"/>
    <w:rsid w:val="0029420A"/>
    <w:rsid w:val="002A2E97"/>
    <w:rsid w:val="002B3F2D"/>
    <w:rsid w:val="002B5A2A"/>
    <w:rsid w:val="002C0BBF"/>
    <w:rsid w:val="002C403D"/>
    <w:rsid w:val="002C6057"/>
    <w:rsid w:val="002C72F0"/>
    <w:rsid w:val="002D1A8A"/>
    <w:rsid w:val="002D1DCB"/>
    <w:rsid w:val="002D46ED"/>
    <w:rsid w:val="002D5E42"/>
    <w:rsid w:val="002D69BB"/>
    <w:rsid w:val="002E03B3"/>
    <w:rsid w:val="002E09B5"/>
    <w:rsid w:val="002E0EE9"/>
    <w:rsid w:val="002E311C"/>
    <w:rsid w:val="002E5F94"/>
    <w:rsid w:val="002E7E96"/>
    <w:rsid w:val="002F3D27"/>
    <w:rsid w:val="002F7A79"/>
    <w:rsid w:val="002F7C9E"/>
    <w:rsid w:val="00306542"/>
    <w:rsid w:val="00307A07"/>
    <w:rsid w:val="00307A0C"/>
    <w:rsid w:val="00310700"/>
    <w:rsid w:val="0031210E"/>
    <w:rsid w:val="00313B1D"/>
    <w:rsid w:val="00316B33"/>
    <w:rsid w:val="0031761A"/>
    <w:rsid w:val="00317750"/>
    <w:rsid w:val="00317DAE"/>
    <w:rsid w:val="0032467A"/>
    <w:rsid w:val="0032739B"/>
    <w:rsid w:val="00330FD0"/>
    <w:rsid w:val="0033372B"/>
    <w:rsid w:val="00333FAA"/>
    <w:rsid w:val="00341A2E"/>
    <w:rsid w:val="00341B8D"/>
    <w:rsid w:val="0034542C"/>
    <w:rsid w:val="00347464"/>
    <w:rsid w:val="00351CB9"/>
    <w:rsid w:val="0035392B"/>
    <w:rsid w:val="003574F9"/>
    <w:rsid w:val="00361378"/>
    <w:rsid w:val="00361773"/>
    <w:rsid w:val="00372696"/>
    <w:rsid w:val="00373ACF"/>
    <w:rsid w:val="00376120"/>
    <w:rsid w:val="0038234A"/>
    <w:rsid w:val="00383745"/>
    <w:rsid w:val="00387795"/>
    <w:rsid w:val="00392D4B"/>
    <w:rsid w:val="00393AAF"/>
    <w:rsid w:val="00397689"/>
    <w:rsid w:val="003A0571"/>
    <w:rsid w:val="003A1878"/>
    <w:rsid w:val="003A28F2"/>
    <w:rsid w:val="003A49D4"/>
    <w:rsid w:val="003A5635"/>
    <w:rsid w:val="003A7FF1"/>
    <w:rsid w:val="003B1DB2"/>
    <w:rsid w:val="003B2A00"/>
    <w:rsid w:val="003C037F"/>
    <w:rsid w:val="003C5F8A"/>
    <w:rsid w:val="003C6127"/>
    <w:rsid w:val="003C6CCA"/>
    <w:rsid w:val="003D305C"/>
    <w:rsid w:val="003D5E31"/>
    <w:rsid w:val="003E0DB6"/>
    <w:rsid w:val="003E16B1"/>
    <w:rsid w:val="003F0340"/>
    <w:rsid w:val="003F05AE"/>
    <w:rsid w:val="003F3163"/>
    <w:rsid w:val="003F3A54"/>
    <w:rsid w:val="003F4FEF"/>
    <w:rsid w:val="003F675E"/>
    <w:rsid w:val="003F7150"/>
    <w:rsid w:val="003F7D3B"/>
    <w:rsid w:val="00402413"/>
    <w:rsid w:val="00403100"/>
    <w:rsid w:val="0040534A"/>
    <w:rsid w:val="004073C0"/>
    <w:rsid w:val="00412405"/>
    <w:rsid w:val="00412461"/>
    <w:rsid w:val="0042131B"/>
    <w:rsid w:val="00423480"/>
    <w:rsid w:val="00426664"/>
    <w:rsid w:val="00426F1D"/>
    <w:rsid w:val="00432933"/>
    <w:rsid w:val="004329E0"/>
    <w:rsid w:val="00436550"/>
    <w:rsid w:val="004444E1"/>
    <w:rsid w:val="00444521"/>
    <w:rsid w:val="004456D1"/>
    <w:rsid w:val="00451E0A"/>
    <w:rsid w:val="00454EF4"/>
    <w:rsid w:val="00457B40"/>
    <w:rsid w:val="0046203D"/>
    <w:rsid w:val="00466AA9"/>
    <w:rsid w:val="00467409"/>
    <w:rsid w:val="00467FC7"/>
    <w:rsid w:val="00473C58"/>
    <w:rsid w:val="0049711B"/>
    <w:rsid w:val="004A4DD8"/>
    <w:rsid w:val="004A510F"/>
    <w:rsid w:val="004B2DA7"/>
    <w:rsid w:val="004B343D"/>
    <w:rsid w:val="004B72E6"/>
    <w:rsid w:val="004C3AD0"/>
    <w:rsid w:val="004C491B"/>
    <w:rsid w:val="004C790C"/>
    <w:rsid w:val="004D1FDF"/>
    <w:rsid w:val="004D2005"/>
    <w:rsid w:val="004D735C"/>
    <w:rsid w:val="004D77B6"/>
    <w:rsid w:val="004E18DC"/>
    <w:rsid w:val="004E1AC4"/>
    <w:rsid w:val="004E2117"/>
    <w:rsid w:val="004E2F17"/>
    <w:rsid w:val="004F0F85"/>
    <w:rsid w:val="004F3F95"/>
    <w:rsid w:val="005001AB"/>
    <w:rsid w:val="005022FA"/>
    <w:rsid w:val="00510488"/>
    <w:rsid w:val="00510683"/>
    <w:rsid w:val="00510900"/>
    <w:rsid w:val="0051112A"/>
    <w:rsid w:val="005124F7"/>
    <w:rsid w:val="00520700"/>
    <w:rsid w:val="0052272D"/>
    <w:rsid w:val="00525D60"/>
    <w:rsid w:val="00530D4A"/>
    <w:rsid w:val="0053188D"/>
    <w:rsid w:val="005352A4"/>
    <w:rsid w:val="00535FF3"/>
    <w:rsid w:val="00541404"/>
    <w:rsid w:val="005423FF"/>
    <w:rsid w:val="00543354"/>
    <w:rsid w:val="005466A2"/>
    <w:rsid w:val="00547CBF"/>
    <w:rsid w:val="0055784E"/>
    <w:rsid w:val="00566636"/>
    <w:rsid w:val="00566A11"/>
    <w:rsid w:val="00567486"/>
    <w:rsid w:val="0057206B"/>
    <w:rsid w:val="0057423A"/>
    <w:rsid w:val="00575387"/>
    <w:rsid w:val="0057614D"/>
    <w:rsid w:val="00576386"/>
    <w:rsid w:val="00577C44"/>
    <w:rsid w:val="00583699"/>
    <w:rsid w:val="00584281"/>
    <w:rsid w:val="00584A88"/>
    <w:rsid w:val="005866F9"/>
    <w:rsid w:val="00594843"/>
    <w:rsid w:val="005961FF"/>
    <w:rsid w:val="005979A1"/>
    <w:rsid w:val="005A1529"/>
    <w:rsid w:val="005A315F"/>
    <w:rsid w:val="005A4356"/>
    <w:rsid w:val="005A6A31"/>
    <w:rsid w:val="005B0356"/>
    <w:rsid w:val="005B04FE"/>
    <w:rsid w:val="005B1E87"/>
    <w:rsid w:val="005B21DE"/>
    <w:rsid w:val="005B2D40"/>
    <w:rsid w:val="005B59E0"/>
    <w:rsid w:val="005B5D31"/>
    <w:rsid w:val="005B7675"/>
    <w:rsid w:val="005B77D0"/>
    <w:rsid w:val="005C73FA"/>
    <w:rsid w:val="005D35A6"/>
    <w:rsid w:val="005D64AE"/>
    <w:rsid w:val="005D6EB0"/>
    <w:rsid w:val="005E418E"/>
    <w:rsid w:val="005E54F5"/>
    <w:rsid w:val="005E63D2"/>
    <w:rsid w:val="005F41E9"/>
    <w:rsid w:val="005F603B"/>
    <w:rsid w:val="005F68E9"/>
    <w:rsid w:val="005F7A74"/>
    <w:rsid w:val="00600593"/>
    <w:rsid w:val="00601A68"/>
    <w:rsid w:val="00605E68"/>
    <w:rsid w:val="00606FB4"/>
    <w:rsid w:val="00611DE6"/>
    <w:rsid w:val="0061582F"/>
    <w:rsid w:val="00615E31"/>
    <w:rsid w:val="00617053"/>
    <w:rsid w:val="00617DE3"/>
    <w:rsid w:val="006220F5"/>
    <w:rsid w:val="0062413B"/>
    <w:rsid w:val="00624220"/>
    <w:rsid w:val="0063092E"/>
    <w:rsid w:val="00630C50"/>
    <w:rsid w:val="006353F5"/>
    <w:rsid w:val="00642B4F"/>
    <w:rsid w:val="006440CA"/>
    <w:rsid w:val="00644677"/>
    <w:rsid w:val="00644724"/>
    <w:rsid w:val="006450A8"/>
    <w:rsid w:val="00650786"/>
    <w:rsid w:val="00655D19"/>
    <w:rsid w:val="00656B8E"/>
    <w:rsid w:val="00660E09"/>
    <w:rsid w:val="0066194E"/>
    <w:rsid w:val="00661C9C"/>
    <w:rsid w:val="0066474B"/>
    <w:rsid w:val="0066706A"/>
    <w:rsid w:val="006732FF"/>
    <w:rsid w:val="00673763"/>
    <w:rsid w:val="00674B16"/>
    <w:rsid w:val="00676090"/>
    <w:rsid w:val="0067722E"/>
    <w:rsid w:val="00682554"/>
    <w:rsid w:val="0068330C"/>
    <w:rsid w:val="00685511"/>
    <w:rsid w:val="00691919"/>
    <w:rsid w:val="00695408"/>
    <w:rsid w:val="00695E05"/>
    <w:rsid w:val="00696EBF"/>
    <w:rsid w:val="006B02D3"/>
    <w:rsid w:val="006B3E1B"/>
    <w:rsid w:val="006B6160"/>
    <w:rsid w:val="006C4BB5"/>
    <w:rsid w:val="006E0423"/>
    <w:rsid w:val="006E119A"/>
    <w:rsid w:val="006E3E36"/>
    <w:rsid w:val="007000D0"/>
    <w:rsid w:val="007025F3"/>
    <w:rsid w:val="00702700"/>
    <w:rsid w:val="007065E4"/>
    <w:rsid w:val="00711C91"/>
    <w:rsid w:val="007133BE"/>
    <w:rsid w:val="00715DBA"/>
    <w:rsid w:val="00722E1C"/>
    <w:rsid w:val="007240EB"/>
    <w:rsid w:val="007257CD"/>
    <w:rsid w:val="00725C48"/>
    <w:rsid w:val="007300A0"/>
    <w:rsid w:val="00730DBC"/>
    <w:rsid w:val="00732633"/>
    <w:rsid w:val="0073386E"/>
    <w:rsid w:val="00735D3D"/>
    <w:rsid w:val="00735DF3"/>
    <w:rsid w:val="0073662D"/>
    <w:rsid w:val="007372D6"/>
    <w:rsid w:val="00737DC6"/>
    <w:rsid w:val="00743D18"/>
    <w:rsid w:val="0074558C"/>
    <w:rsid w:val="0074589C"/>
    <w:rsid w:val="00752B2D"/>
    <w:rsid w:val="00752C22"/>
    <w:rsid w:val="0075353A"/>
    <w:rsid w:val="00753D26"/>
    <w:rsid w:val="007570EB"/>
    <w:rsid w:val="00757A55"/>
    <w:rsid w:val="00766674"/>
    <w:rsid w:val="00767044"/>
    <w:rsid w:val="00772F3B"/>
    <w:rsid w:val="00774003"/>
    <w:rsid w:val="00776A1C"/>
    <w:rsid w:val="00777C49"/>
    <w:rsid w:val="0078025F"/>
    <w:rsid w:val="00782149"/>
    <w:rsid w:val="007823AB"/>
    <w:rsid w:val="00783FEE"/>
    <w:rsid w:val="00784A1E"/>
    <w:rsid w:val="00786833"/>
    <w:rsid w:val="00793DF0"/>
    <w:rsid w:val="007949CA"/>
    <w:rsid w:val="00794CEA"/>
    <w:rsid w:val="00796D37"/>
    <w:rsid w:val="007A2319"/>
    <w:rsid w:val="007A246E"/>
    <w:rsid w:val="007A37E1"/>
    <w:rsid w:val="007A555D"/>
    <w:rsid w:val="007A564A"/>
    <w:rsid w:val="007B04D7"/>
    <w:rsid w:val="007B54D1"/>
    <w:rsid w:val="007C2B2A"/>
    <w:rsid w:val="007D1CF2"/>
    <w:rsid w:val="007D4467"/>
    <w:rsid w:val="007D745D"/>
    <w:rsid w:val="007D7C68"/>
    <w:rsid w:val="007E14F9"/>
    <w:rsid w:val="007E5DC7"/>
    <w:rsid w:val="007E600F"/>
    <w:rsid w:val="007E6695"/>
    <w:rsid w:val="007F1A15"/>
    <w:rsid w:val="00801569"/>
    <w:rsid w:val="00805A22"/>
    <w:rsid w:val="008112A2"/>
    <w:rsid w:val="00811EAB"/>
    <w:rsid w:val="0081447E"/>
    <w:rsid w:val="008176DE"/>
    <w:rsid w:val="00820ABF"/>
    <w:rsid w:val="00823FF2"/>
    <w:rsid w:val="00825BC1"/>
    <w:rsid w:val="008263DB"/>
    <w:rsid w:val="00832E85"/>
    <w:rsid w:val="00836763"/>
    <w:rsid w:val="008432D8"/>
    <w:rsid w:val="00844DF1"/>
    <w:rsid w:val="0084614C"/>
    <w:rsid w:val="00850910"/>
    <w:rsid w:val="008532F6"/>
    <w:rsid w:val="0085457D"/>
    <w:rsid w:val="00855B23"/>
    <w:rsid w:val="00861650"/>
    <w:rsid w:val="00861AF4"/>
    <w:rsid w:val="008629DA"/>
    <w:rsid w:val="008660DB"/>
    <w:rsid w:val="008674D5"/>
    <w:rsid w:val="008701E8"/>
    <w:rsid w:val="008712B7"/>
    <w:rsid w:val="00876355"/>
    <w:rsid w:val="00877B50"/>
    <w:rsid w:val="008812CF"/>
    <w:rsid w:val="008819F3"/>
    <w:rsid w:val="00885928"/>
    <w:rsid w:val="00891E9B"/>
    <w:rsid w:val="0089336E"/>
    <w:rsid w:val="00893AFA"/>
    <w:rsid w:val="00897C9A"/>
    <w:rsid w:val="00897D4E"/>
    <w:rsid w:val="008A1684"/>
    <w:rsid w:val="008A288A"/>
    <w:rsid w:val="008A2F10"/>
    <w:rsid w:val="008A5983"/>
    <w:rsid w:val="008A7D45"/>
    <w:rsid w:val="008B112B"/>
    <w:rsid w:val="008B63FF"/>
    <w:rsid w:val="008C0194"/>
    <w:rsid w:val="008C06E0"/>
    <w:rsid w:val="008C14E7"/>
    <w:rsid w:val="008C2219"/>
    <w:rsid w:val="008C31FE"/>
    <w:rsid w:val="008D4464"/>
    <w:rsid w:val="008D60A9"/>
    <w:rsid w:val="008E1137"/>
    <w:rsid w:val="008E139D"/>
    <w:rsid w:val="008E1EEC"/>
    <w:rsid w:val="008E2CAD"/>
    <w:rsid w:val="008E648E"/>
    <w:rsid w:val="008F23A0"/>
    <w:rsid w:val="008F27FA"/>
    <w:rsid w:val="008F2DAE"/>
    <w:rsid w:val="008F5196"/>
    <w:rsid w:val="008F74A0"/>
    <w:rsid w:val="008F7CBA"/>
    <w:rsid w:val="00900A24"/>
    <w:rsid w:val="00902D19"/>
    <w:rsid w:val="00904688"/>
    <w:rsid w:val="0091023C"/>
    <w:rsid w:val="00911281"/>
    <w:rsid w:val="00911854"/>
    <w:rsid w:val="009136F1"/>
    <w:rsid w:val="00916136"/>
    <w:rsid w:val="00917C47"/>
    <w:rsid w:val="0092018D"/>
    <w:rsid w:val="00920D47"/>
    <w:rsid w:val="009233E3"/>
    <w:rsid w:val="00937D91"/>
    <w:rsid w:val="00944313"/>
    <w:rsid w:val="00944913"/>
    <w:rsid w:val="00946A4A"/>
    <w:rsid w:val="009511E4"/>
    <w:rsid w:val="00955085"/>
    <w:rsid w:val="0095685A"/>
    <w:rsid w:val="009608A3"/>
    <w:rsid w:val="00966B1D"/>
    <w:rsid w:val="00967726"/>
    <w:rsid w:val="00967F91"/>
    <w:rsid w:val="00971D6A"/>
    <w:rsid w:val="009762EF"/>
    <w:rsid w:val="009768BE"/>
    <w:rsid w:val="00984448"/>
    <w:rsid w:val="00990071"/>
    <w:rsid w:val="009905CA"/>
    <w:rsid w:val="00994339"/>
    <w:rsid w:val="0099576D"/>
    <w:rsid w:val="00997092"/>
    <w:rsid w:val="009979A6"/>
    <w:rsid w:val="009A2C78"/>
    <w:rsid w:val="009A5B62"/>
    <w:rsid w:val="009A6F1B"/>
    <w:rsid w:val="009B09FA"/>
    <w:rsid w:val="009B0C25"/>
    <w:rsid w:val="009B1B26"/>
    <w:rsid w:val="009B1E4B"/>
    <w:rsid w:val="009B3461"/>
    <w:rsid w:val="009B44D7"/>
    <w:rsid w:val="009B5DB6"/>
    <w:rsid w:val="009C3A6F"/>
    <w:rsid w:val="009C4B7F"/>
    <w:rsid w:val="009C5965"/>
    <w:rsid w:val="009D0EAF"/>
    <w:rsid w:val="009D72C3"/>
    <w:rsid w:val="009E1392"/>
    <w:rsid w:val="009E13FA"/>
    <w:rsid w:val="009E24B5"/>
    <w:rsid w:val="009E6851"/>
    <w:rsid w:val="009F268D"/>
    <w:rsid w:val="009F48C3"/>
    <w:rsid w:val="009F6276"/>
    <w:rsid w:val="009F6BD7"/>
    <w:rsid w:val="00A04165"/>
    <w:rsid w:val="00A044A4"/>
    <w:rsid w:val="00A046DD"/>
    <w:rsid w:val="00A06CB6"/>
    <w:rsid w:val="00A106E1"/>
    <w:rsid w:val="00A13ED0"/>
    <w:rsid w:val="00A24EB0"/>
    <w:rsid w:val="00A27574"/>
    <w:rsid w:val="00A30351"/>
    <w:rsid w:val="00A34E32"/>
    <w:rsid w:val="00A44A35"/>
    <w:rsid w:val="00A4642A"/>
    <w:rsid w:val="00A478E2"/>
    <w:rsid w:val="00A50F92"/>
    <w:rsid w:val="00A52738"/>
    <w:rsid w:val="00A53BF4"/>
    <w:rsid w:val="00A575ED"/>
    <w:rsid w:val="00A62B61"/>
    <w:rsid w:val="00A761FB"/>
    <w:rsid w:val="00A77439"/>
    <w:rsid w:val="00A84C2D"/>
    <w:rsid w:val="00AA2294"/>
    <w:rsid w:val="00AA2629"/>
    <w:rsid w:val="00AA490D"/>
    <w:rsid w:val="00AB095D"/>
    <w:rsid w:val="00AB0D14"/>
    <w:rsid w:val="00AB1B22"/>
    <w:rsid w:val="00AB2944"/>
    <w:rsid w:val="00AC06CA"/>
    <w:rsid w:val="00AC160D"/>
    <w:rsid w:val="00AC1D67"/>
    <w:rsid w:val="00AC4A75"/>
    <w:rsid w:val="00AC6731"/>
    <w:rsid w:val="00AC6D3A"/>
    <w:rsid w:val="00AD1053"/>
    <w:rsid w:val="00AD25CC"/>
    <w:rsid w:val="00AD3033"/>
    <w:rsid w:val="00AD467E"/>
    <w:rsid w:val="00AD4A26"/>
    <w:rsid w:val="00AE0207"/>
    <w:rsid w:val="00AE0A6F"/>
    <w:rsid w:val="00AE2C19"/>
    <w:rsid w:val="00AE50F7"/>
    <w:rsid w:val="00AE6BAF"/>
    <w:rsid w:val="00AF0F91"/>
    <w:rsid w:val="00AF18D6"/>
    <w:rsid w:val="00AF204D"/>
    <w:rsid w:val="00AF45EA"/>
    <w:rsid w:val="00AF4D59"/>
    <w:rsid w:val="00AF5BA0"/>
    <w:rsid w:val="00AF71A0"/>
    <w:rsid w:val="00B03026"/>
    <w:rsid w:val="00B039B8"/>
    <w:rsid w:val="00B054A6"/>
    <w:rsid w:val="00B05839"/>
    <w:rsid w:val="00B074EA"/>
    <w:rsid w:val="00B11372"/>
    <w:rsid w:val="00B20430"/>
    <w:rsid w:val="00B20548"/>
    <w:rsid w:val="00B24AD6"/>
    <w:rsid w:val="00B26767"/>
    <w:rsid w:val="00B277B3"/>
    <w:rsid w:val="00B279C2"/>
    <w:rsid w:val="00B279FF"/>
    <w:rsid w:val="00B346DB"/>
    <w:rsid w:val="00B35482"/>
    <w:rsid w:val="00B412CF"/>
    <w:rsid w:val="00B47E21"/>
    <w:rsid w:val="00B5018F"/>
    <w:rsid w:val="00B5690D"/>
    <w:rsid w:val="00B5753B"/>
    <w:rsid w:val="00B61023"/>
    <w:rsid w:val="00B61F6C"/>
    <w:rsid w:val="00B62118"/>
    <w:rsid w:val="00B62569"/>
    <w:rsid w:val="00B657FB"/>
    <w:rsid w:val="00B6717E"/>
    <w:rsid w:val="00B702EB"/>
    <w:rsid w:val="00B708DF"/>
    <w:rsid w:val="00B742B3"/>
    <w:rsid w:val="00B75B33"/>
    <w:rsid w:val="00B850A9"/>
    <w:rsid w:val="00B86AB1"/>
    <w:rsid w:val="00B9281D"/>
    <w:rsid w:val="00B96E9C"/>
    <w:rsid w:val="00BA03E6"/>
    <w:rsid w:val="00BA4ED4"/>
    <w:rsid w:val="00BB096C"/>
    <w:rsid w:val="00BB134C"/>
    <w:rsid w:val="00BB220C"/>
    <w:rsid w:val="00BB2CD8"/>
    <w:rsid w:val="00BB4589"/>
    <w:rsid w:val="00BB5151"/>
    <w:rsid w:val="00BB64E6"/>
    <w:rsid w:val="00BC11F4"/>
    <w:rsid w:val="00BC1C22"/>
    <w:rsid w:val="00BC7968"/>
    <w:rsid w:val="00BC7DC2"/>
    <w:rsid w:val="00BD73BF"/>
    <w:rsid w:val="00BE63CF"/>
    <w:rsid w:val="00BE6D7B"/>
    <w:rsid w:val="00BF1101"/>
    <w:rsid w:val="00BF1C05"/>
    <w:rsid w:val="00C01E39"/>
    <w:rsid w:val="00C03465"/>
    <w:rsid w:val="00C05AF4"/>
    <w:rsid w:val="00C05FD3"/>
    <w:rsid w:val="00C125F5"/>
    <w:rsid w:val="00C12E02"/>
    <w:rsid w:val="00C13261"/>
    <w:rsid w:val="00C20C24"/>
    <w:rsid w:val="00C24176"/>
    <w:rsid w:val="00C26CD6"/>
    <w:rsid w:val="00C30DC1"/>
    <w:rsid w:val="00C335FF"/>
    <w:rsid w:val="00C359B0"/>
    <w:rsid w:val="00C35CC3"/>
    <w:rsid w:val="00C404AC"/>
    <w:rsid w:val="00C53082"/>
    <w:rsid w:val="00C54D02"/>
    <w:rsid w:val="00C55613"/>
    <w:rsid w:val="00C5564C"/>
    <w:rsid w:val="00C62C73"/>
    <w:rsid w:val="00C63944"/>
    <w:rsid w:val="00C651CA"/>
    <w:rsid w:val="00C71DE2"/>
    <w:rsid w:val="00C722C6"/>
    <w:rsid w:val="00C73B03"/>
    <w:rsid w:val="00C74E41"/>
    <w:rsid w:val="00C75627"/>
    <w:rsid w:val="00C77676"/>
    <w:rsid w:val="00C85EE7"/>
    <w:rsid w:val="00C92893"/>
    <w:rsid w:val="00C929D4"/>
    <w:rsid w:val="00C93502"/>
    <w:rsid w:val="00C95DA9"/>
    <w:rsid w:val="00C95FB1"/>
    <w:rsid w:val="00C96809"/>
    <w:rsid w:val="00C97F57"/>
    <w:rsid w:val="00CA0388"/>
    <w:rsid w:val="00CA3460"/>
    <w:rsid w:val="00CA6013"/>
    <w:rsid w:val="00CA685C"/>
    <w:rsid w:val="00CB1D2C"/>
    <w:rsid w:val="00CB2ABB"/>
    <w:rsid w:val="00CB473D"/>
    <w:rsid w:val="00CB5605"/>
    <w:rsid w:val="00CD1F7A"/>
    <w:rsid w:val="00CD2D18"/>
    <w:rsid w:val="00CD37E2"/>
    <w:rsid w:val="00CD72F9"/>
    <w:rsid w:val="00CE0F72"/>
    <w:rsid w:val="00CE128F"/>
    <w:rsid w:val="00CE39F5"/>
    <w:rsid w:val="00CE7B09"/>
    <w:rsid w:val="00CF1994"/>
    <w:rsid w:val="00CF3044"/>
    <w:rsid w:val="00CF3749"/>
    <w:rsid w:val="00CF39D8"/>
    <w:rsid w:val="00CF4BB8"/>
    <w:rsid w:val="00D10090"/>
    <w:rsid w:val="00D10A52"/>
    <w:rsid w:val="00D10ECA"/>
    <w:rsid w:val="00D15256"/>
    <w:rsid w:val="00D16C72"/>
    <w:rsid w:val="00D170CE"/>
    <w:rsid w:val="00D1794D"/>
    <w:rsid w:val="00D21B9F"/>
    <w:rsid w:val="00D2296B"/>
    <w:rsid w:val="00D26014"/>
    <w:rsid w:val="00D32337"/>
    <w:rsid w:val="00D403EC"/>
    <w:rsid w:val="00D42322"/>
    <w:rsid w:val="00D45630"/>
    <w:rsid w:val="00D50C25"/>
    <w:rsid w:val="00D517A5"/>
    <w:rsid w:val="00D52A24"/>
    <w:rsid w:val="00D55A2E"/>
    <w:rsid w:val="00D61045"/>
    <w:rsid w:val="00D62B06"/>
    <w:rsid w:val="00D65212"/>
    <w:rsid w:val="00D65F60"/>
    <w:rsid w:val="00D673F2"/>
    <w:rsid w:val="00D70D17"/>
    <w:rsid w:val="00D71534"/>
    <w:rsid w:val="00D7298D"/>
    <w:rsid w:val="00D739C5"/>
    <w:rsid w:val="00D73B83"/>
    <w:rsid w:val="00D8002F"/>
    <w:rsid w:val="00D81AD6"/>
    <w:rsid w:val="00D82832"/>
    <w:rsid w:val="00D91095"/>
    <w:rsid w:val="00D97FF9"/>
    <w:rsid w:val="00DA5C22"/>
    <w:rsid w:val="00DA78EE"/>
    <w:rsid w:val="00DB0276"/>
    <w:rsid w:val="00DB3C5C"/>
    <w:rsid w:val="00DB538E"/>
    <w:rsid w:val="00DB7652"/>
    <w:rsid w:val="00DB76DA"/>
    <w:rsid w:val="00DB7913"/>
    <w:rsid w:val="00DC4BFE"/>
    <w:rsid w:val="00DCE3D3"/>
    <w:rsid w:val="00DD268D"/>
    <w:rsid w:val="00DD57B4"/>
    <w:rsid w:val="00DF0177"/>
    <w:rsid w:val="00DF35B1"/>
    <w:rsid w:val="00DF60CD"/>
    <w:rsid w:val="00DF69E8"/>
    <w:rsid w:val="00DF6C3D"/>
    <w:rsid w:val="00DF7976"/>
    <w:rsid w:val="00E00B95"/>
    <w:rsid w:val="00E02649"/>
    <w:rsid w:val="00E0460C"/>
    <w:rsid w:val="00E07FD6"/>
    <w:rsid w:val="00E108E3"/>
    <w:rsid w:val="00E110E1"/>
    <w:rsid w:val="00E12831"/>
    <w:rsid w:val="00E12E85"/>
    <w:rsid w:val="00E140CC"/>
    <w:rsid w:val="00E15B9A"/>
    <w:rsid w:val="00E22556"/>
    <w:rsid w:val="00E23D4B"/>
    <w:rsid w:val="00E24BB5"/>
    <w:rsid w:val="00E27AA6"/>
    <w:rsid w:val="00E30DC1"/>
    <w:rsid w:val="00E31813"/>
    <w:rsid w:val="00E320B3"/>
    <w:rsid w:val="00E36162"/>
    <w:rsid w:val="00E43C32"/>
    <w:rsid w:val="00E43EB5"/>
    <w:rsid w:val="00E4652A"/>
    <w:rsid w:val="00E46F4A"/>
    <w:rsid w:val="00E52373"/>
    <w:rsid w:val="00E53F01"/>
    <w:rsid w:val="00E53FF0"/>
    <w:rsid w:val="00E54C95"/>
    <w:rsid w:val="00E55D76"/>
    <w:rsid w:val="00E56128"/>
    <w:rsid w:val="00E5653E"/>
    <w:rsid w:val="00E56B4C"/>
    <w:rsid w:val="00E5769A"/>
    <w:rsid w:val="00E628B1"/>
    <w:rsid w:val="00E62938"/>
    <w:rsid w:val="00E634A0"/>
    <w:rsid w:val="00E63DFB"/>
    <w:rsid w:val="00E67A8F"/>
    <w:rsid w:val="00E71BAF"/>
    <w:rsid w:val="00E72D54"/>
    <w:rsid w:val="00E741AA"/>
    <w:rsid w:val="00E7724E"/>
    <w:rsid w:val="00E80F3A"/>
    <w:rsid w:val="00E81CA6"/>
    <w:rsid w:val="00EA1485"/>
    <w:rsid w:val="00EB379C"/>
    <w:rsid w:val="00EC7BC8"/>
    <w:rsid w:val="00EC7F49"/>
    <w:rsid w:val="00ED00EB"/>
    <w:rsid w:val="00ED13A5"/>
    <w:rsid w:val="00ED596A"/>
    <w:rsid w:val="00ED724B"/>
    <w:rsid w:val="00EE2053"/>
    <w:rsid w:val="00EE5E97"/>
    <w:rsid w:val="00EF24D6"/>
    <w:rsid w:val="00EF5CE6"/>
    <w:rsid w:val="00F02FBC"/>
    <w:rsid w:val="00F04A75"/>
    <w:rsid w:val="00F05DDB"/>
    <w:rsid w:val="00F11772"/>
    <w:rsid w:val="00F15923"/>
    <w:rsid w:val="00F17EA4"/>
    <w:rsid w:val="00F22787"/>
    <w:rsid w:val="00F22E92"/>
    <w:rsid w:val="00F23F4D"/>
    <w:rsid w:val="00F25155"/>
    <w:rsid w:val="00F26EDD"/>
    <w:rsid w:val="00F27337"/>
    <w:rsid w:val="00F363E7"/>
    <w:rsid w:val="00F36C04"/>
    <w:rsid w:val="00F36EEB"/>
    <w:rsid w:val="00F41453"/>
    <w:rsid w:val="00F419F4"/>
    <w:rsid w:val="00F439C9"/>
    <w:rsid w:val="00F43F88"/>
    <w:rsid w:val="00F448EE"/>
    <w:rsid w:val="00F46A07"/>
    <w:rsid w:val="00F4741B"/>
    <w:rsid w:val="00F510E6"/>
    <w:rsid w:val="00F525F4"/>
    <w:rsid w:val="00F5497E"/>
    <w:rsid w:val="00F57611"/>
    <w:rsid w:val="00F618F6"/>
    <w:rsid w:val="00F649AD"/>
    <w:rsid w:val="00F66633"/>
    <w:rsid w:val="00F70692"/>
    <w:rsid w:val="00F71674"/>
    <w:rsid w:val="00F73BC5"/>
    <w:rsid w:val="00F81339"/>
    <w:rsid w:val="00F8352E"/>
    <w:rsid w:val="00F83731"/>
    <w:rsid w:val="00F83B54"/>
    <w:rsid w:val="00F84A83"/>
    <w:rsid w:val="00F914B8"/>
    <w:rsid w:val="00F94C72"/>
    <w:rsid w:val="00F9536D"/>
    <w:rsid w:val="00F96517"/>
    <w:rsid w:val="00FA545F"/>
    <w:rsid w:val="00FB10C4"/>
    <w:rsid w:val="00FB4DFF"/>
    <w:rsid w:val="00FC4089"/>
    <w:rsid w:val="00FC4231"/>
    <w:rsid w:val="00FC4DB8"/>
    <w:rsid w:val="00FC5805"/>
    <w:rsid w:val="00FC620A"/>
    <w:rsid w:val="00FC6DA4"/>
    <w:rsid w:val="00FC7F68"/>
    <w:rsid w:val="00FD2F8B"/>
    <w:rsid w:val="00FE57DD"/>
    <w:rsid w:val="00FF18D8"/>
    <w:rsid w:val="00FF44B3"/>
    <w:rsid w:val="00FF6AF2"/>
    <w:rsid w:val="00FF737D"/>
    <w:rsid w:val="00FF7A84"/>
    <w:rsid w:val="0382C8C3"/>
    <w:rsid w:val="03CABE79"/>
    <w:rsid w:val="040195C0"/>
    <w:rsid w:val="0595A249"/>
    <w:rsid w:val="05FFAACC"/>
    <w:rsid w:val="0689CF02"/>
    <w:rsid w:val="070970E3"/>
    <w:rsid w:val="0941780D"/>
    <w:rsid w:val="098501D7"/>
    <w:rsid w:val="09A8A80A"/>
    <w:rsid w:val="09ABF39D"/>
    <w:rsid w:val="09B7FC55"/>
    <w:rsid w:val="0A850BBF"/>
    <w:rsid w:val="0B7DC294"/>
    <w:rsid w:val="0E7C192D"/>
    <w:rsid w:val="0F78245A"/>
    <w:rsid w:val="0F9096F9"/>
    <w:rsid w:val="0FBED72F"/>
    <w:rsid w:val="0FC263EF"/>
    <w:rsid w:val="103FC3FE"/>
    <w:rsid w:val="11AA9595"/>
    <w:rsid w:val="11F379F5"/>
    <w:rsid w:val="1338FD3C"/>
    <w:rsid w:val="13E8DFFB"/>
    <w:rsid w:val="145D9CEB"/>
    <w:rsid w:val="14C825DE"/>
    <w:rsid w:val="169CD9BE"/>
    <w:rsid w:val="17332CE5"/>
    <w:rsid w:val="18AA7E62"/>
    <w:rsid w:val="19DEEDA0"/>
    <w:rsid w:val="1A9A7CF4"/>
    <w:rsid w:val="1ACE2434"/>
    <w:rsid w:val="1B525656"/>
    <w:rsid w:val="1CC6B725"/>
    <w:rsid w:val="1D22E2A7"/>
    <w:rsid w:val="200AD7F9"/>
    <w:rsid w:val="20F95846"/>
    <w:rsid w:val="240E4B3D"/>
    <w:rsid w:val="246F2257"/>
    <w:rsid w:val="252E3373"/>
    <w:rsid w:val="25E243B4"/>
    <w:rsid w:val="26201F88"/>
    <w:rsid w:val="264FDDB9"/>
    <w:rsid w:val="27AF738F"/>
    <w:rsid w:val="29385309"/>
    <w:rsid w:val="29FE9D2B"/>
    <w:rsid w:val="2BBA3DA9"/>
    <w:rsid w:val="2C0D4C2D"/>
    <w:rsid w:val="2CCB7437"/>
    <w:rsid w:val="2FD11859"/>
    <w:rsid w:val="31053EB4"/>
    <w:rsid w:val="313EED84"/>
    <w:rsid w:val="325822FC"/>
    <w:rsid w:val="358F5C74"/>
    <w:rsid w:val="36F483B1"/>
    <w:rsid w:val="371F49F7"/>
    <w:rsid w:val="3798EBFF"/>
    <w:rsid w:val="37AF96FF"/>
    <w:rsid w:val="39DF9A3E"/>
    <w:rsid w:val="3A047833"/>
    <w:rsid w:val="3A2C2473"/>
    <w:rsid w:val="3ACEDFA4"/>
    <w:rsid w:val="3BEE2055"/>
    <w:rsid w:val="3D165A1D"/>
    <w:rsid w:val="3E8D5212"/>
    <w:rsid w:val="40166943"/>
    <w:rsid w:val="408D6163"/>
    <w:rsid w:val="40A8C6E8"/>
    <w:rsid w:val="40C7A011"/>
    <w:rsid w:val="419A57F7"/>
    <w:rsid w:val="434CD545"/>
    <w:rsid w:val="43B9DE5C"/>
    <w:rsid w:val="44947860"/>
    <w:rsid w:val="449F5BE4"/>
    <w:rsid w:val="453D1DD8"/>
    <w:rsid w:val="4585C49F"/>
    <w:rsid w:val="45B50473"/>
    <w:rsid w:val="480FEDBA"/>
    <w:rsid w:val="4A212B2F"/>
    <w:rsid w:val="4A4A3E97"/>
    <w:rsid w:val="4D3BF637"/>
    <w:rsid w:val="52BCB5F9"/>
    <w:rsid w:val="5302821C"/>
    <w:rsid w:val="53292002"/>
    <w:rsid w:val="5538BCC0"/>
    <w:rsid w:val="571187E3"/>
    <w:rsid w:val="575A961C"/>
    <w:rsid w:val="58ECF22C"/>
    <w:rsid w:val="59234C5D"/>
    <w:rsid w:val="59F074FB"/>
    <w:rsid w:val="5DCAEA5A"/>
    <w:rsid w:val="5E417742"/>
    <w:rsid w:val="5E67F557"/>
    <w:rsid w:val="622A96D5"/>
    <w:rsid w:val="64DB7740"/>
    <w:rsid w:val="64E814E1"/>
    <w:rsid w:val="6629E826"/>
    <w:rsid w:val="671E29C4"/>
    <w:rsid w:val="67E744E8"/>
    <w:rsid w:val="68BCD788"/>
    <w:rsid w:val="68C97AF3"/>
    <w:rsid w:val="69873121"/>
    <w:rsid w:val="69EA69A9"/>
    <w:rsid w:val="6B296BAD"/>
    <w:rsid w:val="6BD966A1"/>
    <w:rsid w:val="6CC53C0E"/>
    <w:rsid w:val="6EFF0CDB"/>
    <w:rsid w:val="6F7A4500"/>
    <w:rsid w:val="6F9F87CD"/>
    <w:rsid w:val="7015CAB7"/>
    <w:rsid w:val="709ADD3C"/>
    <w:rsid w:val="7164BB5A"/>
    <w:rsid w:val="717F84D4"/>
    <w:rsid w:val="72646249"/>
    <w:rsid w:val="729862B1"/>
    <w:rsid w:val="73FEB9F2"/>
    <w:rsid w:val="74E4C059"/>
    <w:rsid w:val="7569BBD3"/>
    <w:rsid w:val="78EBBBA6"/>
    <w:rsid w:val="7934A86A"/>
    <w:rsid w:val="7938DF4B"/>
    <w:rsid w:val="79D361B0"/>
    <w:rsid w:val="7A73DBD6"/>
    <w:rsid w:val="7B0FDA06"/>
    <w:rsid w:val="7B6886D0"/>
    <w:rsid w:val="7BA1F143"/>
    <w:rsid w:val="7BD8FD57"/>
    <w:rsid w:val="7D0B0272"/>
    <w:rsid w:val="7DF35340"/>
    <w:rsid w:val="7F64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938B41"/>
  <w14:defaultImageDpi w14:val="0"/>
  <w15:docId w15:val="{9D0D54C0-F853-4EF7-887A-7BA564E9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351"/>
  </w:style>
  <w:style w:type="paragraph" w:styleId="Nagwek1">
    <w:name w:val="heading 1"/>
    <w:basedOn w:val="Normalny"/>
    <w:next w:val="Normalny"/>
    <w:link w:val="Nagwek1Znak"/>
    <w:uiPriority w:val="9"/>
    <w:qFormat/>
    <w:rsid w:val="00A30351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0351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351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351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351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351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351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35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35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30351"/>
    <w:rPr>
      <w:rFonts w:cs="Times New Roman"/>
      <w:caps/>
      <w:color w:val="FFFFFF"/>
      <w:spacing w:val="15"/>
      <w:sz w:val="22"/>
      <w:shd w:val="clear" w:color="auto" w:fill="5B9BD5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30351"/>
    <w:rPr>
      <w:rFonts w:cs="Times New Roman"/>
      <w:caps/>
      <w:spacing w:val="15"/>
      <w:shd w:val="clear" w:color="auto" w:fill="DEEAF6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A30351"/>
    <w:rPr>
      <w:rFonts w:cs="Times New Roman"/>
      <w:caps/>
      <w:color w:val="1F4D78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A30351"/>
    <w:rPr>
      <w:rFonts w:cs="Times New Roman"/>
      <w:caps/>
      <w:color w:val="2E74B5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A30351"/>
    <w:rPr>
      <w:rFonts w:cs="Times New Roman"/>
      <w:caps/>
      <w:color w:val="2E74B5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A30351"/>
    <w:rPr>
      <w:rFonts w:cs="Times New Roman"/>
      <w:caps/>
      <w:color w:val="2E74B5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A30351"/>
    <w:rPr>
      <w:rFonts w:cs="Times New Roman"/>
      <w:caps/>
      <w:color w:val="2E74B5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A30351"/>
    <w:rPr>
      <w:rFonts w:cs="Times New Roman"/>
      <w:caps/>
      <w:spacing w:val="10"/>
      <w:sz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A30351"/>
    <w:rPr>
      <w:rFonts w:cs="Times New Roman"/>
      <w:i/>
      <w:caps/>
      <w:spacing w:val="10"/>
      <w:sz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A30351"/>
    <w:pPr>
      <w:ind w:left="720"/>
      <w:contextualSpacing/>
    </w:pPr>
  </w:style>
  <w:style w:type="paragraph" w:styleId="NormalnyWeb">
    <w:name w:val="Normal (Web)"/>
    <w:basedOn w:val="Normalny"/>
    <w:uiPriority w:val="99"/>
    <w:rsid w:val="00A30351"/>
    <w:pPr>
      <w:spacing w:beforeAutospacing="1" w:after="100" w:afterAutospacing="1"/>
    </w:pPr>
  </w:style>
  <w:style w:type="paragraph" w:styleId="Tytu">
    <w:name w:val="Title"/>
    <w:basedOn w:val="Normalny"/>
    <w:next w:val="Normalny"/>
    <w:link w:val="TytuZnak"/>
    <w:uiPriority w:val="10"/>
    <w:qFormat/>
    <w:rsid w:val="00A30351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A30351"/>
    <w:rPr>
      <w:rFonts w:ascii="Calibri Light" w:eastAsia="SimSun" w:hAnsi="Calibri Light" w:cs="Times New Roman"/>
      <w:caps/>
      <w:color w:val="5B9BD5"/>
      <w:spacing w:val="10"/>
      <w:sz w:val="52"/>
    </w:rPr>
  </w:style>
  <w:style w:type="paragraph" w:styleId="Tekstpodstawowy">
    <w:name w:val="Body Text"/>
    <w:basedOn w:val="Normalny"/>
    <w:link w:val="TekstpodstawowyZnak"/>
    <w:uiPriority w:val="99"/>
    <w:rsid w:val="00A303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0351"/>
    <w:rPr>
      <w:rFonts w:cs="Times New Roman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,Footnote text,footnote text"/>
    <w:basedOn w:val="Normalny"/>
    <w:link w:val="TekstprzypisudolnegoZnak"/>
    <w:uiPriority w:val="99"/>
    <w:unhideWhenUsed/>
    <w:rsid w:val="00A30351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"/>
    <w:link w:val="Tekstprzypisudolnego"/>
    <w:uiPriority w:val="99"/>
    <w:locked/>
    <w:rsid w:val="00A30351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A30351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A30351"/>
    <w:rPr>
      <w:rFonts w:cs="Times New Roma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30351"/>
    <w:rPr>
      <w:b/>
      <w:bCs/>
      <w:color w:val="2E74B5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351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30351"/>
    <w:rPr>
      <w:rFonts w:cs="Times New Roman"/>
      <w:caps/>
      <w:color w:val="595959"/>
      <w:spacing w:val="10"/>
      <w:sz w:val="21"/>
    </w:rPr>
  </w:style>
  <w:style w:type="character" w:styleId="Pogrubienie">
    <w:name w:val="Strong"/>
    <w:basedOn w:val="Domylnaczcionkaakapitu"/>
    <w:uiPriority w:val="22"/>
    <w:qFormat/>
    <w:rsid w:val="00A30351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A30351"/>
    <w:rPr>
      <w:rFonts w:cs="Times New Roman"/>
      <w:caps/>
      <w:color w:val="1F4D78"/>
      <w:spacing w:val="5"/>
    </w:rPr>
  </w:style>
  <w:style w:type="paragraph" w:styleId="Bezodstpw">
    <w:name w:val="No Spacing"/>
    <w:uiPriority w:val="1"/>
    <w:qFormat/>
    <w:rsid w:val="00A3035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30351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locked/>
    <w:rsid w:val="00A30351"/>
    <w:rPr>
      <w:rFonts w:cs="Times New Roman"/>
      <w:i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351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A30351"/>
    <w:rPr>
      <w:rFonts w:cs="Times New Roman"/>
      <w:color w:val="5B9BD5"/>
      <w:sz w:val="24"/>
    </w:rPr>
  </w:style>
  <w:style w:type="character" w:styleId="Wyrnieniedelikatne">
    <w:name w:val="Subtle Emphasis"/>
    <w:basedOn w:val="Domylnaczcionkaakapitu"/>
    <w:uiPriority w:val="19"/>
    <w:qFormat/>
    <w:rsid w:val="00A30351"/>
    <w:rPr>
      <w:rFonts w:cs="Times New Roman"/>
      <w:i/>
      <w:color w:val="1F4D78"/>
    </w:rPr>
  </w:style>
  <w:style w:type="character" w:styleId="Wyrnienieintensywne">
    <w:name w:val="Intense Emphasis"/>
    <w:basedOn w:val="Domylnaczcionkaakapitu"/>
    <w:uiPriority w:val="21"/>
    <w:qFormat/>
    <w:rsid w:val="00A30351"/>
    <w:rPr>
      <w:rFonts w:cs="Times New Roman"/>
      <w:b/>
      <w:caps/>
      <w:color w:val="1F4D78"/>
      <w:spacing w:val="10"/>
    </w:rPr>
  </w:style>
  <w:style w:type="character" w:styleId="Odwoaniedelikatne">
    <w:name w:val="Subtle Reference"/>
    <w:basedOn w:val="Domylnaczcionkaakapitu"/>
    <w:uiPriority w:val="31"/>
    <w:qFormat/>
    <w:rsid w:val="00A30351"/>
    <w:rPr>
      <w:rFonts w:cs="Times New Roman"/>
      <w:b/>
      <w:color w:val="5B9BD5"/>
    </w:rPr>
  </w:style>
  <w:style w:type="character" w:styleId="Odwoanieintensywne">
    <w:name w:val="Intense Reference"/>
    <w:basedOn w:val="Domylnaczcionkaakapitu"/>
    <w:uiPriority w:val="32"/>
    <w:qFormat/>
    <w:rsid w:val="00A30351"/>
    <w:rPr>
      <w:rFonts w:cs="Times New Roman"/>
      <w:b/>
      <w:i/>
      <w:caps/>
      <w:color w:val="5B9BD5"/>
    </w:rPr>
  </w:style>
  <w:style w:type="character" w:styleId="Tytuksiki">
    <w:name w:val="Book Title"/>
    <w:basedOn w:val="Domylnaczcionkaakapitu"/>
    <w:uiPriority w:val="33"/>
    <w:qFormat/>
    <w:rsid w:val="00A30351"/>
    <w:rPr>
      <w:rFonts w:cs="Times New Roman"/>
      <w:b/>
      <w:i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0351"/>
    <w:pPr>
      <w:outlineLvl w:val="9"/>
    </w:pPr>
  </w:style>
  <w:style w:type="paragraph" w:customStyle="1" w:styleId="Tekstpodstawowy21">
    <w:name w:val="Tekst podstawowy 21"/>
    <w:basedOn w:val="Normalny"/>
    <w:rsid w:val="00A30351"/>
    <w:pPr>
      <w:suppressAutoHyphens/>
      <w:spacing w:before="0" w:after="0" w:line="360" w:lineRule="auto"/>
      <w:jc w:val="both"/>
    </w:pPr>
    <w:rPr>
      <w:rFonts w:ascii="Times New Roman" w:hAnsi="Times New Roman"/>
      <w:sz w:val="24"/>
      <w:lang w:eastAsia="zh-CN"/>
    </w:rPr>
  </w:style>
  <w:style w:type="character" w:styleId="Odwoaniedokomentarza">
    <w:name w:val="annotation reference"/>
    <w:basedOn w:val="Domylnaczcionkaakapitu"/>
    <w:uiPriority w:val="99"/>
    <w:rsid w:val="00A30351"/>
    <w:rPr>
      <w:rFonts w:cs="Times New Roman"/>
      <w:sz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A30351"/>
    <w:pPr>
      <w:spacing w:before="0" w:after="0" w:line="240" w:lineRule="auto"/>
    </w:pPr>
    <w:rPr>
      <w:rFonts w:ascii="Times New Roman" w:hAnsi="Times New Roman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locked/>
    <w:rsid w:val="00A30351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AE50F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ECA"/>
    <w:pPr>
      <w:spacing w:before="100" w:after="200" w:line="276" w:lineRule="auto"/>
    </w:pPr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10ECA"/>
    <w:rPr>
      <w:rFonts w:ascii="Times New Roman" w:hAnsi="Times New Roman"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20430"/>
    <w:rPr>
      <w:rFonts w:cs="Times New Roman"/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4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C491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C4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C491B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2B3"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65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065E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65E4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0806BF"/>
    <w:pPr>
      <w:spacing w:before="0" w:after="0" w:line="240" w:lineRule="auto"/>
    </w:pPr>
  </w:style>
  <w:style w:type="numbering" w:customStyle="1" w:styleId="Styl4">
    <w:name w:val="Styl4"/>
    <w:pPr>
      <w:numPr>
        <w:numId w:val="5"/>
      </w:numPr>
    </w:pPr>
  </w:style>
  <w:style w:type="character" w:customStyle="1" w:styleId="ui-provider">
    <w:name w:val="ui-provider"/>
    <w:basedOn w:val="Domylnaczcionkaakapitu"/>
    <w:rsid w:val="00525D60"/>
  </w:style>
  <w:style w:type="paragraph" w:customStyle="1" w:styleId="paragraph">
    <w:name w:val="paragraph"/>
    <w:basedOn w:val="Normalny"/>
    <w:rsid w:val="00876355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76355"/>
  </w:style>
  <w:style w:type="character" w:customStyle="1" w:styleId="eop">
    <w:name w:val="eop"/>
    <w:basedOn w:val="Domylnaczcionkaakapitu"/>
    <w:rsid w:val="00876355"/>
  </w:style>
  <w:style w:type="character" w:customStyle="1" w:styleId="cf01">
    <w:name w:val="cf01"/>
    <w:basedOn w:val="Domylnaczcionkaakapitu"/>
    <w:rsid w:val="004D200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zdrowie/fundusz-medyczn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pi.pomoc.techniczna@cez.gov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zdrowie/fundusz-medyczn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inwestycje.mz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M.ambulanse@mz.gov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zdrowie/fundusz-medyczny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-inwestycje.mz.gov.pl/regulam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6350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1600200" tIns="0" rIns="685800" bIns="0" anchor="b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06228B4D7D84A92A3C9267B02BAFB" ma:contentTypeVersion="3" ma:contentTypeDescription="Utwórz nowy dokument." ma:contentTypeScope="" ma:versionID="7ad4ff991311b43ac1f147029137f0e2">
  <xsd:schema xmlns:xsd="http://www.w3.org/2001/XMLSchema" xmlns:xs="http://www.w3.org/2001/XMLSchema" xmlns:p="http://schemas.microsoft.com/office/2006/metadata/properties" xmlns:ns2="900f6492-06d7-44ef-8a58-27d9da07ce86" targetNamespace="http://schemas.microsoft.com/office/2006/metadata/properties" ma:root="true" ma:fieldsID="ceb6d009a2c56a96c1f30bdc9bb38e60" ns2:_="">
    <xsd:import namespace="900f6492-06d7-44ef-8a58-27d9da07c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6492-06d7-44ef-8a58-27d9da07c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6CB61-3605-4032-9BDF-FC0EAB870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6492-06d7-44ef-8a58-27d9da07c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D4F01-9FD3-4A7F-AFE2-7CD7891B60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91CC7-D974-4F0D-9D9B-DBCF3CA0A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BF6600-C975-49D9-BE16-CF2AB7462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1487</Words>
  <Characters>10258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Bzducha Robert</cp:lastModifiedBy>
  <cp:revision>11</cp:revision>
  <dcterms:created xsi:type="dcterms:W3CDTF">2023-08-23T13:54:00Z</dcterms:created>
  <dcterms:modified xsi:type="dcterms:W3CDTF">2023-08-25T09:57:00Z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0x010100F5C06228B4D7D84A92A3C9267B02BAFB</vt:lpwstr>
  </property>
</Properties>
</file>