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626972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18E7CDE8" w:rsidR="00FF240B" w:rsidRPr="00626972" w:rsidRDefault="00FF240B" w:rsidP="00F25EAB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A43337">
        <w:rPr>
          <w:rFonts w:ascii="Arial" w:hAnsi="Arial" w:cs="Arial"/>
          <w:bCs/>
          <w:sz w:val="24"/>
          <w:szCs w:val="24"/>
        </w:rPr>
        <w:t>7 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564DD7A6" w:rsidR="00306764" w:rsidRPr="00626972" w:rsidRDefault="00257ED8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734F41">
        <w:rPr>
          <w:rFonts w:ascii="Arial" w:hAnsi="Arial" w:cs="Arial"/>
          <w:sz w:val="24"/>
          <w:szCs w:val="24"/>
        </w:rPr>
        <w:t>6</w:t>
      </w:r>
      <w:r w:rsidR="00FF240B" w:rsidRPr="00626972">
        <w:rPr>
          <w:rFonts w:ascii="Arial" w:hAnsi="Arial" w:cs="Arial"/>
          <w:sz w:val="24"/>
          <w:szCs w:val="24"/>
        </w:rPr>
        <w:t xml:space="preserve"> ukośnik </w:t>
      </w:r>
      <w:r w:rsidR="00A43337">
        <w:rPr>
          <w:rFonts w:ascii="Arial" w:hAnsi="Arial" w:cs="Arial"/>
          <w:sz w:val="24"/>
          <w:szCs w:val="24"/>
        </w:rPr>
        <w:t>22</w:t>
      </w:r>
    </w:p>
    <w:p w14:paraId="336EEF54" w14:textId="34DA0283" w:rsidR="0028761B" w:rsidRPr="00626972" w:rsidRDefault="00306764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DPA</w:t>
      </w:r>
      <w:r w:rsidR="00626972" w:rsidRPr="00626972">
        <w:rPr>
          <w:rFonts w:ascii="Arial" w:hAnsi="Arial" w:cs="Arial"/>
          <w:sz w:val="24"/>
          <w:szCs w:val="24"/>
        </w:rPr>
        <w:t xml:space="preserve"> myślnik </w:t>
      </w:r>
      <w:r w:rsidR="00C256C2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>II.9130.</w:t>
      </w:r>
      <w:r w:rsidR="00734F41">
        <w:rPr>
          <w:rFonts w:ascii="Arial" w:hAnsi="Arial" w:cs="Arial"/>
          <w:sz w:val="24"/>
          <w:szCs w:val="24"/>
        </w:rPr>
        <w:t>3</w:t>
      </w:r>
      <w:r w:rsidRPr="00626972">
        <w:rPr>
          <w:rFonts w:ascii="Arial" w:hAnsi="Arial" w:cs="Arial"/>
          <w:sz w:val="24"/>
          <w:szCs w:val="24"/>
        </w:rPr>
        <w:t>.20</w:t>
      </w:r>
      <w:r w:rsidR="00C5584C" w:rsidRPr="00626972">
        <w:rPr>
          <w:rFonts w:ascii="Arial" w:hAnsi="Arial" w:cs="Arial"/>
          <w:sz w:val="24"/>
          <w:szCs w:val="24"/>
        </w:rPr>
        <w:t>2</w:t>
      </w:r>
      <w:r w:rsidR="00F115D0">
        <w:rPr>
          <w:rFonts w:ascii="Arial" w:hAnsi="Arial" w:cs="Arial"/>
          <w:sz w:val="24"/>
          <w:szCs w:val="24"/>
        </w:rPr>
        <w:t>2</w:t>
      </w:r>
    </w:p>
    <w:p w14:paraId="4A723DCC" w14:textId="1F0D2B22" w:rsidR="00257ED8" w:rsidRPr="008B6606" w:rsidRDefault="00257ED8" w:rsidP="009C0A89">
      <w:pPr>
        <w:pStyle w:val="Nagwek1"/>
        <w:rPr>
          <w:rFonts w:ascii="Arial" w:hAnsi="Arial" w:cs="Arial"/>
          <w:b/>
          <w:bCs/>
          <w:color w:val="auto"/>
          <w:sz w:val="28"/>
          <w:szCs w:val="28"/>
        </w:rPr>
      </w:pPr>
      <w:r w:rsidRPr="008B6606">
        <w:rPr>
          <w:rFonts w:ascii="Arial" w:hAnsi="Arial" w:cs="Arial"/>
          <w:b/>
          <w:bCs/>
          <w:color w:val="auto"/>
          <w:sz w:val="28"/>
          <w:szCs w:val="28"/>
        </w:rPr>
        <w:t>ZAWIADOMIENIE</w:t>
      </w:r>
    </w:p>
    <w:p w14:paraId="573C7F95" w14:textId="77777777" w:rsidR="00C256C2" w:rsidRPr="00626972" w:rsidRDefault="00C256C2" w:rsidP="00626972">
      <w:pPr>
        <w:spacing w:line="360" w:lineRule="auto"/>
        <w:rPr>
          <w:rFonts w:ascii="Arial" w:hAnsi="Arial" w:cs="Arial"/>
          <w:sz w:val="24"/>
        </w:rPr>
      </w:pPr>
    </w:p>
    <w:p w14:paraId="50247DE7" w14:textId="5F0BAD8F" w:rsidR="00ED550F" w:rsidRPr="00626972" w:rsidRDefault="00FF240B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Na podstawie artykułu 8</w:t>
      </w:r>
      <w:r w:rsidR="00F77646">
        <w:rPr>
          <w:rFonts w:ascii="Arial" w:hAnsi="Arial" w:cs="Arial"/>
          <w:sz w:val="24"/>
          <w:szCs w:val="24"/>
        </w:rPr>
        <w:t xml:space="preserve"> paragraf 1</w:t>
      </w:r>
      <w:r w:rsidRPr="00626972">
        <w:rPr>
          <w:rFonts w:ascii="Arial" w:hAnsi="Arial" w:cs="Arial"/>
          <w:sz w:val="24"/>
          <w:szCs w:val="24"/>
        </w:rPr>
        <w:t xml:space="preserve"> i artykułu 12 w związku z artykułem 35, artykułem 36 i artykułem 37 </w:t>
      </w:r>
      <w:r w:rsidRPr="00626972">
        <w:rPr>
          <w:rFonts w:ascii="Arial" w:hAnsi="Arial" w:cs="Arial"/>
          <w:i/>
          <w:sz w:val="24"/>
          <w:szCs w:val="24"/>
        </w:rPr>
        <w:t xml:space="preserve">ustawy z dnia 14 czerwca 1960 r. Kodeks postępowania administracyjnego </w:t>
      </w:r>
      <w:r w:rsidRPr="00626972">
        <w:rPr>
          <w:rFonts w:ascii="Arial" w:hAnsi="Arial" w:cs="Arial"/>
          <w:iCs/>
          <w:sz w:val="24"/>
          <w:szCs w:val="24"/>
        </w:rPr>
        <w:t>(Dziennik Ustaw z 2021 r. poz. 735)</w:t>
      </w:r>
      <w:r w:rsidRPr="00626972">
        <w:rPr>
          <w:rFonts w:ascii="Arial" w:hAnsi="Arial" w:cs="Arial"/>
          <w:sz w:val="24"/>
          <w:szCs w:val="24"/>
        </w:rPr>
        <w:t xml:space="preserve"> w związku z</w:t>
      </w:r>
      <w:r w:rsidRPr="00626972">
        <w:rPr>
          <w:rFonts w:ascii="Arial" w:hAnsi="Arial" w:cs="Arial"/>
          <w:i/>
          <w:sz w:val="24"/>
          <w:szCs w:val="24"/>
        </w:rPr>
        <w:t xml:space="preserve"> </w:t>
      </w:r>
      <w:r w:rsidRPr="00626972">
        <w:rPr>
          <w:rFonts w:ascii="Arial" w:hAnsi="Arial" w:cs="Arial"/>
          <w:sz w:val="24"/>
          <w:szCs w:val="24"/>
        </w:rPr>
        <w:t xml:space="preserve">artykułem 38 ustęp 1 </w:t>
      </w:r>
      <w:r w:rsidR="00F25EAB">
        <w:rPr>
          <w:rFonts w:ascii="Arial" w:hAnsi="Arial" w:cs="Arial"/>
          <w:sz w:val="24"/>
          <w:szCs w:val="24"/>
        </w:rPr>
        <w:t xml:space="preserve">i 4 </w:t>
      </w:r>
      <w:r w:rsidRPr="00626972">
        <w:rPr>
          <w:rFonts w:ascii="Arial" w:hAnsi="Arial" w:cs="Arial"/>
          <w:sz w:val="24"/>
          <w:szCs w:val="24"/>
        </w:rPr>
        <w:t>ustawy z dnia 9 marca 2017 r. o szczególnych zasadach usuwania skutk</w:t>
      </w:r>
      <w:r w:rsidR="00C256C2" w:rsidRPr="00626972">
        <w:rPr>
          <w:rFonts w:ascii="Arial" w:hAnsi="Arial" w:cs="Arial"/>
          <w:sz w:val="24"/>
          <w:szCs w:val="24"/>
        </w:rPr>
        <w:t>ów</w:t>
      </w:r>
      <w:r w:rsidRPr="00626972">
        <w:rPr>
          <w:rFonts w:ascii="Arial" w:hAnsi="Arial" w:cs="Arial"/>
          <w:sz w:val="24"/>
          <w:szCs w:val="24"/>
        </w:rPr>
        <w:t xml:space="preserve"> prawnych decyzji reprywatyzacyjnych dotyczących nieruchomości warszawskich, wydanych z naruszeniem prawa (</w:t>
      </w:r>
      <w:r w:rsidRPr="00626972">
        <w:rPr>
          <w:rFonts w:ascii="Arial" w:hAnsi="Arial" w:cs="Arial"/>
          <w:iCs/>
          <w:sz w:val="24"/>
          <w:szCs w:val="24"/>
        </w:rPr>
        <w:t xml:space="preserve">Dziennik Ustaw z </w:t>
      </w:r>
      <w:r w:rsidRPr="00626972">
        <w:rPr>
          <w:rFonts w:ascii="Arial" w:hAnsi="Arial" w:cs="Arial"/>
          <w:sz w:val="24"/>
          <w:szCs w:val="24"/>
        </w:rPr>
        <w:t xml:space="preserve">2021 r. poz. 795) wyznaczam nowy termin załatwienia sprawy w przedmiocie </w:t>
      </w:r>
      <w:r w:rsidR="00F115D0">
        <w:rPr>
          <w:rFonts w:ascii="Arial" w:hAnsi="Arial" w:cs="Arial"/>
          <w:sz w:val="24"/>
          <w:szCs w:val="24"/>
        </w:rPr>
        <w:t>decyzji Prezydenta Miasta Stołecznego Warszawy</w:t>
      </w:r>
      <w:r w:rsidR="00B85B6E" w:rsidRPr="00626972">
        <w:rPr>
          <w:rFonts w:ascii="Arial" w:hAnsi="Arial" w:cs="Arial"/>
          <w:sz w:val="24"/>
          <w:szCs w:val="24"/>
        </w:rPr>
        <w:t xml:space="preserve"> </w:t>
      </w:r>
      <w:r w:rsidR="00734F41">
        <w:rPr>
          <w:rFonts w:ascii="Arial" w:hAnsi="Arial" w:cs="Arial"/>
          <w:sz w:val="24"/>
          <w:szCs w:val="24"/>
        </w:rPr>
        <w:t>z dnia 1 kwietnia 2008 r. numer 189 ukośnik GK ukośnik DW ukośnik 2008 oraz decyzji Prezydenta Miasta Stołecznego Warszawy z dnia 3 sierpnia 2010 r. numer 296 ukośnik GK ukośnik DW ukośnik 2010</w:t>
      </w:r>
      <w:r w:rsidR="00B85B6E" w:rsidRPr="00626972">
        <w:rPr>
          <w:rFonts w:ascii="Arial" w:hAnsi="Arial" w:cs="Arial"/>
          <w:sz w:val="24"/>
          <w:szCs w:val="24"/>
        </w:rPr>
        <w:t xml:space="preserve"> dotycząc</w:t>
      </w:r>
      <w:r w:rsidR="00734F41">
        <w:rPr>
          <w:rFonts w:ascii="Arial" w:hAnsi="Arial" w:cs="Arial"/>
          <w:sz w:val="24"/>
          <w:szCs w:val="24"/>
        </w:rPr>
        <w:t>ych</w:t>
      </w:r>
      <w:r w:rsidR="00B85B6E" w:rsidRPr="00626972">
        <w:rPr>
          <w:rFonts w:ascii="Arial" w:hAnsi="Arial" w:cs="Arial"/>
          <w:sz w:val="24"/>
          <w:szCs w:val="24"/>
        </w:rPr>
        <w:t xml:space="preserve"> nieruchomości położonej w</w:t>
      </w:r>
      <w:r w:rsidR="009A188C" w:rsidRPr="00626972">
        <w:rPr>
          <w:rFonts w:ascii="Arial" w:hAnsi="Arial" w:cs="Arial"/>
          <w:sz w:val="24"/>
          <w:szCs w:val="24"/>
        </w:rPr>
        <w:t> </w:t>
      </w:r>
      <w:r w:rsidR="00B85B6E" w:rsidRPr="00626972">
        <w:rPr>
          <w:rFonts w:ascii="Arial" w:hAnsi="Arial" w:cs="Arial"/>
          <w:sz w:val="24"/>
          <w:szCs w:val="24"/>
        </w:rPr>
        <w:t>Warszawie przy ul. </w:t>
      </w:r>
      <w:r w:rsidR="00734F41">
        <w:rPr>
          <w:rFonts w:ascii="Arial" w:hAnsi="Arial" w:cs="Arial"/>
          <w:sz w:val="24"/>
          <w:szCs w:val="24"/>
        </w:rPr>
        <w:t>Brackiej 25</w:t>
      </w:r>
      <w:r w:rsidR="00F25EAB">
        <w:rPr>
          <w:rFonts w:ascii="Arial" w:hAnsi="Arial" w:cs="Arial"/>
          <w:sz w:val="24"/>
          <w:szCs w:val="24"/>
        </w:rPr>
        <w:t xml:space="preserve"> do dnia </w:t>
      </w:r>
      <w:r w:rsidR="00734F41">
        <w:rPr>
          <w:rFonts w:ascii="Arial" w:hAnsi="Arial" w:cs="Arial"/>
          <w:sz w:val="24"/>
          <w:szCs w:val="24"/>
        </w:rPr>
        <w:t>9</w:t>
      </w:r>
      <w:r w:rsidR="009F2AD8">
        <w:rPr>
          <w:rFonts w:ascii="Arial" w:hAnsi="Arial" w:cs="Arial"/>
          <w:sz w:val="24"/>
          <w:szCs w:val="24"/>
        </w:rPr>
        <w:t xml:space="preserve"> grudnia</w:t>
      </w:r>
      <w:r w:rsidR="00F25EAB">
        <w:rPr>
          <w:rFonts w:ascii="Arial" w:hAnsi="Arial" w:cs="Arial"/>
          <w:sz w:val="24"/>
          <w:szCs w:val="24"/>
        </w:rPr>
        <w:t xml:space="preserve"> 2022 </w:t>
      </w:r>
      <w:r w:rsidR="00257ED8" w:rsidRPr="00626972">
        <w:rPr>
          <w:rFonts w:ascii="Arial" w:hAnsi="Arial" w:cs="Arial"/>
          <w:sz w:val="24"/>
          <w:szCs w:val="24"/>
        </w:rPr>
        <w:t>r. z uwagi na szczególnie skomplikowany stan sprawy, obszerny materiał dowodowy oraz konieczność zapewn</w:t>
      </w:r>
      <w:r w:rsidR="009559E4" w:rsidRPr="00626972">
        <w:rPr>
          <w:rFonts w:ascii="Arial" w:hAnsi="Arial" w:cs="Arial"/>
          <w:sz w:val="24"/>
          <w:szCs w:val="24"/>
        </w:rPr>
        <w:t>ienia stronom czynnego udziału w</w:t>
      </w:r>
      <w:r w:rsidR="00B85B6E" w:rsidRPr="00626972">
        <w:rPr>
          <w:rFonts w:ascii="Arial" w:hAnsi="Arial" w:cs="Arial"/>
          <w:sz w:val="24"/>
          <w:szCs w:val="24"/>
        </w:rPr>
        <w:t> </w:t>
      </w:r>
      <w:r w:rsidR="00C70F4B" w:rsidRPr="00626972">
        <w:rPr>
          <w:rFonts w:ascii="Arial" w:hAnsi="Arial" w:cs="Arial"/>
          <w:sz w:val="24"/>
          <w:szCs w:val="24"/>
        </w:rPr>
        <w:t>p</w:t>
      </w:r>
      <w:r w:rsidR="00257ED8" w:rsidRPr="00626972">
        <w:rPr>
          <w:rFonts w:ascii="Arial" w:hAnsi="Arial" w:cs="Arial"/>
          <w:sz w:val="24"/>
          <w:szCs w:val="24"/>
        </w:rPr>
        <w:t xml:space="preserve">ostępowaniu. </w:t>
      </w:r>
      <w:r w:rsidR="00ED550F" w:rsidRPr="00626972">
        <w:rPr>
          <w:rFonts w:ascii="Arial" w:hAnsi="Arial" w:cs="Arial"/>
          <w:sz w:val="24"/>
          <w:szCs w:val="24"/>
        </w:rPr>
        <w:tab/>
      </w:r>
    </w:p>
    <w:p w14:paraId="22FEE7A7" w14:textId="649AC7C3" w:rsidR="00ED550F" w:rsidRPr="00626972" w:rsidRDefault="00ED550F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F25EAB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lastRenderedPageBreak/>
        <w:t>Sebastian Kaleta</w:t>
      </w:r>
    </w:p>
    <w:p w14:paraId="755F0050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589C0235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740DA2E9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4A2FC7EB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6156534" w14:textId="77777777" w:rsidR="00F25EAB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1DD845C6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0CF97428" w14:textId="77777777" w:rsidR="00F25EAB" w:rsidRPr="00286D1F" w:rsidRDefault="00F25EAB" w:rsidP="00F25EAB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04FA4317" w14:textId="2947DB7B" w:rsidR="00061F69" w:rsidRPr="00626972" w:rsidRDefault="00061F69" w:rsidP="00F25EAB">
      <w:pPr>
        <w:spacing w:after="240" w:line="360" w:lineRule="auto"/>
        <w:rPr>
          <w:rFonts w:ascii="Arial" w:hAnsi="Arial" w:cs="Arial"/>
          <w:sz w:val="24"/>
          <w:szCs w:val="24"/>
        </w:rPr>
      </w:pPr>
    </w:p>
    <w:sectPr w:rsidR="00061F69" w:rsidRPr="00626972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0D94" w14:textId="77777777" w:rsidR="009010FF" w:rsidRDefault="009010FF" w:rsidP="00257ED8">
      <w:pPr>
        <w:spacing w:after="0" w:line="240" w:lineRule="auto"/>
      </w:pPr>
      <w:r>
        <w:separator/>
      </w:r>
    </w:p>
  </w:endnote>
  <w:endnote w:type="continuationSeparator" w:id="0">
    <w:p w14:paraId="69C3DFA3" w14:textId="77777777" w:rsidR="009010FF" w:rsidRDefault="009010FF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EF24" w14:textId="77777777" w:rsidR="009010FF" w:rsidRDefault="009010FF" w:rsidP="00257ED8">
      <w:pPr>
        <w:spacing w:after="0" w:line="240" w:lineRule="auto"/>
      </w:pPr>
      <w:r>
        <w:separator/>
      </w:r>
    </w:p>
  </w:footnote>
  <w:footnote w:type="continuationSeparator" w:id="0">
    <w:p w14:paraId="77D2DFFF" w14:textId="77777777" w:rsidR="009010FF" w:rsidRDefault="009010FF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2"/>
  </w:num>
  <w:num w:numId="4" w16cid:durableId="1694303810">
    <w:abstractNumId w:val="3"/>
  </w:num>
  <w:num w:numId="5" w16cid:durableId="1523783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C1DBC"/>
    <w:rsid w:val="001027AF"/>
    <w:rsid w:val="001175B5"/>
    <w:rsid w:val="00143CE7"/>
    <w:rsid w:val="00180CE1"/>
    <w:rsid w:val="001C71EA"/>
    <w:rsid w:val="00257ED8"/>
    <w:rsid w:val="0028761B"/>
    <w:rsid w:val="002D6532"/>
    <w:rsid w:val="002E2434"/>
    <w:rsid w:val="002E5ED6"/>
    <w:rsid w:val="002F2B1E"/>
    <w:rsid w:val="00306764"/>
    <w:rsid w:val="0030770A"/>
    <w:rsid w:val="00362964"/>
    <w:rsid w:val="00402F9A"/>
    <w:rsid w:val="00444487"/>
    <w:rsid w:val="00477959"/>
    <w:rsid w:val="004B5AF1"/>
    <w:rsid w:val="004D5A29"/>
    <w:rsid w:val="004E604E"/>
    <w:rsid w:val="00542983"/>
    <w:rsid w:val="005F6374"/>
    <w:rsid w:val="00626972"/>
    <w:rsid w:val="0065701F"/>
    <w:rsid w:val="00673146"/>
    <w:rsid w:val="006803F5"/>
    <w:rsid w:val="006912F4"/>
    <w:rsid w:val="006A2E5C"/>
    <w:rsid w:val="006C4AF8"/>
    <w:rsid w:val="00724702"/>
    <w:rsid w:val="00734F41"/>
    <w:rsid w:val="007812D1"/>
    <w:rsid w:val="007B20CB"/>
    <w:rsid w:val="007B2105"/>
    <w:rsid w:val="007E4D31"/>
    <w:rsid w:val="007F3E57"/>
    <w:rsid w:val="008274D6"/>
    <w:rsid w:val="008721B3"/>
    <w:rsid w:val="00884D3A"/>
    <w:rsid w:val="008A5AC8"/>
    <w:rsid w:val="008B0542"/>
    <w:rsid w:val="008B6606"/>
    <w:rsid w:val="009010FF"/>
    <w:rsid w:val="00923C2B"/>
    <w:rsid w:val="00930557"/>
    <w:rsid w:val="009559E4"/>
    <w:rsid w:val="00980BA1"/>
    <w:rsid w:val="00984858"/>
    <w:rsid w:val="00987988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5B6E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69C2"/>
    <w:rsid w:val="00D00236"/>
    <w:rsid w:val="00D15A46"/>
    <w:rsid w:val="00D17CFB"/>
    <w:rsid w:val="00D37F92"/>
    <w:rsid w:val="00D72583"/>
    <w:rsid w:val="00D72C8B"/>
    <w:rsid w:val="00DE46E8"/>
    <w:rsid w:val="00E07DEB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4</cp:revision>
  <cp:lastPrinted>2019-06-13T12:29:00Z</cp:lastPrinted>
  <dcterms:created xsi:type="dcterms:W3CDTF">2022-10-10T08:08:00Z</dcterms:created>
  <dcterms:modified xsi:type="dcterms:W3CDTF">2022-10-10T08:16:00Z</dcterms:modified>
</cp:coreProperties>
</file>