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58A7D" w14:textId="1DF65BFA" w:rsidR="00462637" w:rsidRPr="00B744C4" w:rsidRDefault="00F1391C" w:rsidP="00B744C4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</w:t>
      </w:r>
      <w:r w:rsidR="00913352">
        <w:rPr>
          <w:rFonts w:ascii="Arial" w:hAnsi="Arial" w:cs="Arial"/>
          <w:sz w:val="21"/>
          <w:szCs w:val="21"/>
        </w:rPr>
        <w:t>4220</w:t>
      </w:r>
      <w:r w:rsidRPr="00B744C4">
        <w:rPr>
          <w:rFonts w:ascii="Arial" w:hAnsi="Arial" w:cs="Arial"/>
          <w:sz w:val="21"/>
          <w:szCs w:val="21"/>
        </w:rPr>
        <w:t>.</w:t>
      </w:r>
      <w:r w:rsidR="00913352">
        <w:rPr>
          <w:rFonts w:ascii="Arial" w:hAnsi="Arial" w:cs="Arial"/>
          <w:sz w:val="21"/>
          <w:szCs w:val="21"/>
        </w:rPr>
        <w:t>819</w:t>
      </w:r>
      <w:r w:rsidRPr="00B744C4">
        <w:rPr>
          <w:rFonts w:ascii="Arial" w:hAnsi="Arial" w:cs="Arial"/>
          <w:sz w:val="21"/>
          <w:szCs w:val="21"/>
        </w:rPr>
        <w:t>.202</w:t>
      </w:r>
      <w:r w:rsidR="00265E7E">
        <w:rPr>
          <w:rFonts w:ascii="Arial" w:hAnsi="Arial" w:cs="Arial"/>
          <w:sz w:val="21"/>
          <w:szCs w:val="21"/>
        </w:rPr>
        <w:t>3</w:t>
      </w:r>
      <w:r w:rsidRPr="00B744C4">
        <w:rPr>
          <w:rFonts w:ascii="Arial" w:hAnsi="Arial" w:cs="Arial"/>
          <w:sz w:val="21"/>
          <w:szCs w:val="21"/>
        </w:rPr>
        <w:t>.</w:t>
      </w:r>
      <w:r w:rsidR="00913352">
        <w:rPr>
          <w:rFonts w:ascii="Arial" w:hAnsi="Arial" w:cs="Arial"/>
          <w:sz w:val="21"/>
          <w:szCs w:val="21"/>
        </w:rPr>
        <w:t>WR</w:t>
      </w:r>
      <w:r w:rsidRPr="00B744C4">
        <w:rPr>
          <w:rFonts w:ascii="Arial" w:hAnsi="Arial" w:cs="Arial"/>
          <w:sz w:val="21"/>
          <w:szCs w:val="21"/>
        </w:rPr>
        <w:t>.</w:t>
      </w:r>
      <w:r w:rsidR="00913352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      </w:t>
      </w:r>
      <w:r w:rsidR="00913352">
        <w:rPr>
          <w:rFonts w:ascii="Arial" w:hAnsi="Arial" w:cs="Arial"/>
          <w:sz w:val="21"/>
          <w:szCs w:val="21"/>
        </w:rPr>
        <w:t xml:space="preserve">                            </w:t>
      </w:r>
      <w:r w:rsidR="00B744C4" w:rsidRPr="00B744C4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913352">
        <w:rPr>
          <w:rFonts w:ascii="Arial" w:hAnsi="Arial" w:cs="Arial"/>
          <w:sz w:val="21"/>
          <w:szCs w:val="21"/>
        </w:rPr>
        <w:t>stycznia 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Default="00462637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/zpo/</w:t>
      </w:r>
    </w:p>
    <w:p w14:paraId="03A9B565" w14:textId="77777777" w:rsidR="00913352" w:rsidRPr="00B744C4" w:rsidRDefault="00913352" w:rsidP="00462637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</w:p>
    <w:p w14:paraId="386084A0" w14:textId="77777777" w:rsidR="00B4699C" w:rsidRPr="000561E2" w:rsidRDefault="00462637" w:rsidP="00B4699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B4699C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691F2BFD" w14:textId="77777777" w:rsidR="00913352" w:rsidRDefault="00913352" w:rsidP="000561E2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FB1C17F" w14:textId="51C940CE" w:rsidR="00913352" w:rsidRPr="00913352" w:rsidRDefault="00913352" w:rsidP="00913352">
      <w:pPr>
        <w:widowControl w:val="0"/>
        <w:tabs>
          <w:tab w:val="left" w:pos="567"/>
        </w:tabs>
        <w:suppressAutoHyphens/>
        <w:spacing w:after="60"/>
        <w:jc w:val="both"/>
        <w:rPr>
          <w:rFonts w:ascii="Arial" w:eastAsia="Lucida Sans Unicode" w:hAnsi="Arial" w:cs="Arial"/>
          <w:kern w:val="1"/>
          <w:sz w:val="21"/>
          <w:szCs w:val="21"/>
        </w:rPr>
      </w:pPr>
      <w:r w:rsidRPr="00913352">
        <w:rPr>
          <w:rFonts w:ascii="Arial" w:eastAsia="Lucida Sans Unicode" w:hAnsi="Arial" w:cs="Arial"/>
          <w:kern w:val="1"/>
          <w:sz w:val="21"/>
          <w:szCs w:val="21"/>
        </w:rPr>
        <w:tab/>
        <w:t>Działając na podstawie art. 49 ustawy z dnia 14 czerwca 1960 r.</w:t>
      </w:r>
      <w:r w:rsidRPr="00913352">
        <w:rPr>
          <w:rFonts w:ascii="Arial" w:eastAsia="Lucida Sans Unicode" w:hAnsi="Arial" w:cs="Arial"/>
          <w:i/>
          <w:kern w:val="1"/>
          <w:sz w:val="21"/>
          <w:szCs w:val="21"/>
        </w:rPr>
        <w:t xml:space="preserve"> Kodeks postępowania administracyjnego </w:t>
      </w:r>
      <w:r w:rsidRPr="00913352">
        <w:rPr>
          <w:rFonts w:ascii="Arial" w:eastAsia="Lucida Sans Unicode" w:hAnsi="Arial" w:cs="Arial"/>
          <w:color w:val="000000"/>
          <w:kern w:val="1"/>
          <w:sz w:val="21"/>
          <w:szCs w:val="21"/>
        </w:rPr>
        <w:t>(tekst jedn. Dz. U. z 2023 r., poz. 775 ze zm.),</w:t>
      </w:r>
      <w:r w:rsidRPr="00913352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zwanej dalej „Kpa”, w związku z art. 74 ust. 3 oraz art. </w:t>
      </w:r>
      <w:r w:rsidRPr="00913352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ustawy z dnia 3 października 2008 r. </w:t>
      </w:r>
      <w:r w:rsidRPr="00913352">
        <w:rPr>
          <w:rFonts w:ascii="Arial" w:eastAsia="Lucida Sans Unicode" w:hAnsi="Arial" w:cs="Arial"/>
          <w:i/>
          <w:kern w:val="1"/>
          <w:sz w:val="21"/>
          <w:szCs w:val="21"/>
        </w:rPr>
        <w:t xml:space="preserve">o udostępnianiu informacji o środowisku i jego ochronie, udziale społeczeństwa w ochronie środowiska oraz o ocenach oddziaływania na środowisko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(tekst jedn. Dz. U. z 2023 r. poz. 1094 ze zm.), zwanej dalej „ustawą ooś”, Regionalny Dyrektor Ochrony Środowiska w Gdańsku niniejszym zawiadamia, iż w postępowaniu na wniosek Wójta Gminy Sierakowice znak ROŚ.6220.11.2023.MK.2 z dnia 11.12.2023 r. (data wpływu: 13.12.2023 r.), w sprawie wydania opinii, co do konieczności przeprowadzenia oceny oddziaływania na środowisko dla przedsięwzięcia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 xml:space="preserve">polegającego na: </w:t>
      </w:r>
      <w:r w:rsidRPr="00913352">
        <w:rPr>
          <w:rFonts w:ascii="Arial" w:eastAsia="Lucida Sans Unicode" w:hAnsi="Arial" w:cs="Arial"/>
          <w:b/>
          <w:kern w:val="1"/>
          <w:sz w:val="21"/>
          <w:szCs w:val="21"/>
        </w:rPr>
        <w:t>„Budowie urządzeń służących do poboru wód podziemnych – otworów nr 2 i 3 na terenie Zakładu Przetwórstwa Mięsnego, działka nr 421/5 obręb ew. Gowidlino, gmina Sierakowice, powiat kartuski, województwo pomorskie”</w:t>
      </w:r>
      <w:r>
        <w:rPr>
          <w:rFonts w:ascii="Arial" w:eastAsia="Lucida Sans Unicode" w:hAnsi="Arial" w:cs="Arial"/>
          <w:kern w:val="1"/>
          <w:sz w:val="21"/>
          <w:szCs w:val="21"/>
        </w:rPr>
        <w:t xml:space="preserve">,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913352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Pr="00913352">
        <w:rPr>
          <w:rFonts w:ascii="Arial" w:eastAsia="Lucida Sans Unicode" w:hAnsi="Arial" w:cs="Arial"/>
          <w:kern w:val="1"/>
          <w:sz w:val="21"/>
          <w:szCs w:val="21"/>
        </w:rPr>
        <w:t>znak RDOŚ-Gd-WOO.4220</w:t>
      </w:r>
      <w:r w:rsidRPr="00913352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>
        <w:rPr>
          <w:rFonts w:ascii="Arial" w:hAnsi="Arial" w:cs="Arial"/>
          <w:sz w:val="21"/>
          <w:szCs w:val="21"/>
          <w:lang w:val="de-DE"/>
        </w:rPr>
        <w:t>819</w:t>
      </w:r>
      <w:r w:rsidRPr="00913352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2023</w:t>
      </w:r>
      <w:r w:rsidRPr="00913352">
        <w:rPr>
          <w:rFonts w:ascii="Arial" w:hAnsi="Arial" w:cs="Arial"/>
          <w:sz w:val="21"/>
          <w:szCs w:val="21"/>
        </w:rPr>
        <w:t>.WR.</w:t>
      </w:r>
      <w:r>
        <w:rPr>
          <w:rFonts w:ascii="Arial" w:hAnsi="Arial" w:cs="Arial"/>
          <w:sz w:val="21"/>
          <w:szCs w:val="21"/>
        </w:rPr>
        <w:t>1</w:t>
      </w:r>
      <w:r w:rsidRPr="00913352">
        <w:rPr>
          <w:rFonts w:ascii="Arial" w:hAnsi="Arial" w:cs="Arial"/>
          <w:sz w:val="21"/>
          <w:szCs w:val="21"/>
        </w:rPr>
        <w:t>.</w:t>
      </w:r>
    </w:p>
    <w:p w14:paraId="5158FCA7" w14:textId="77777777" w:rsidR="00913352" w:rsidRPr="00913352" w:rsidRDefault="00913352" w:rsidP="00913352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913352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106, po uprzednim umówieniu się, np. telefonicznie.</w:t>
      </w:r>
    </w:p>
    <w:p w14:paraId="5DE17280" w14:textId="77777777" w:rsidR="00913352" w:rsidRPr="00913352" w:rsidRDefault="00913352" w:rsidP="00913352">
      <w:pPr>
        <w:widowControl w:val="0"/>
        <w:suppressAutoHyphens/>
        <w:spacing w:after="20"/>
        <w:jc w:val="both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14:paraId="2CF27E8E" w14:textId="77777777" w:rsidR="00913352" w:rsidRPr="00913352" w:rsidRDefault="00913352" w:rsidP="00913352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1335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6DEDD032" w14:textId="77777777" w:rsidR="00913352" w:rsidRPr="00913352" w:rsidRDefault="00913352" w:rsidP="0091335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91335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758FA5C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89805B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D03BEC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0978202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941476A" w14:textId="77777777" w:rsidR="00913352" w:rsidRP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EC7488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083F34EA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9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</w:t>
      </w:r>
      <w:bookmarkStart w:id="0" w:name="_GoBack"/>
      <w:bookmarkEnd w:id="0"/>
      <w:r w:rsidRPr="00B4699C">
        <w:rPr>
          <w:rFonts w:ascii="Arial" w:eastAsia="Times New Roman" w:hAnsi="Arial" w:cs="Arial"/>
          <w:sz w:val="17"/>
          <w:szCs w:val="17"/>
          <w:lang w:eastAsia="pl-PL"/>
        </w:rPr>
        <w:t>miotowej właściwego organu administracji publicznej.</w:t>
      </w:r>
    </w:p>
    <w:p w14:paraId="7BDDAEA0" w14:textId="77777777" w:rsidR="00913352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281241E" w14:textId="77777777" w:rsidR="00913352" w:rsidRPr="00B4699C" w:rsidRDefault="00913352" w:rsidP="00913352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Art. 74 ust. </w:t>
      </w:r>
      <w:r w:rsidRPr="00C328E3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 xml:space="preserve">3 </w:t>
      </w:r>
      <w:r w:rsidRPr="00C328E3">
        <w:rPr>
          <w:rFonts w:ascii="Arial" w:eastAsia="Times New Roman" w:hAnsi="Arial" w:cs="Arial"/>
          <w:iCs/>
          <w:color w:val="000000" w:themeColor="text1"/>
          <w:sz w:val="17"/>
          <w:szCs w:val="17"/>
          <w:u w:val="single"/>
          <w:lang w:eastAsia="pl-PL"/>
        </w:rPr>
        <w:t>ustawy ooś: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J</w:t>
      </w:r>
      <w:r w:rsidRPr="000561E2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>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00F94D4" w14:textId="77777777" w:rsidR="00913352" w:rsidRPr="00913352" w:rsidRDefault="00913352" w:rsidP="00913352">
      <w:p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913352">
        <w:rPr>
          <w:rFonts w:ascii="Arial" w:hAnsi="Arial" w:cs="Arial"/>
          <w:sz w:val="18"/>
          <w:szCs w:val="18"/>
          <w:u w:val="single"/>
        </w:rPr>
        <w:t>Art. 64 ust. 1 pkt 1  ustawy ooś</w:t>
      </w:r>
      <w:r w:rsidRPr="00913352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68615686" w14:textId="77777777" w:rsidR="00913352" w:rsidRPr="00913352" w:rsidRDefault="00913352" w:rsidP="0091335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FACFBE2" w14:textId="77777777" w:rsidR="00913352" w:rsidRPr="00913352" w:rsidRDefault="00913352" w:rsidP="00913352">
      <w:pPr>
        <w:spacing w:after="0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1" w:name="_Hlk47012695"/>
      <w:r w:rsidRPr="00913352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A47D1BC" w14:textId="05C7E66E" w:rsidR="00913352" w:rsidRPr="00913352" w:rsidRDefault="00913352" w:rsidP="00913352">
      <w:pPr>
        <w:numPr>
          <w:ilvl w:val="0"/>
          <w:numId w:val="33"/>
        </w:numPr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913352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https://www.gov.pl/web/rdos-gdansk/obwieszczenia-</w:t>
      </w:r>
      <w:r>
        <w:rPr>
          <w:rFonts w:ascii="Arial" w:eastAsia="Times New Roman" w:hAnsi="Arial" w:cs="Arial"/>
          <w:sz w:val="20"/>
          <w:szCs w:val="20"/>
          <w:lang w:eastAsia="pl-PL"/>
        </w:rPr>
        <w:t>2024</w:t>
      </w:r>
    </w:p>
    <w:p w14:paraId="404601D2" w14:textId="77777777" w:rsidR="00913352" w:rsidRPr="00913352" w:rsidRDefault="00913352" w:rsidP="0091335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Arial" w:eastAsia="Times New Roman" w:hAnsi="Arial" w:cs="Arial"/>
          <w:sz w:val="20"/>
          <w:szCs w:val="20"/>
          <w:lang w:eastAsia="pl-PL"/>
        </w:rPr>
      </w:pPr>
      <w:r w:rsidRPr="00913352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bookmarkEnd w:id="1"/>
    <w:p w14:paraId="398A13A8" w14:textId="0CF9DB5E" w:rsidR="00462637" w:rsidRPr="00913352" w:rsidRDefault="00913352" w:rsidP="00913352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13352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sectPr w:rsidR="00462637" w:rsidRPr="00913352" w:rsidSect="00913352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A06AA" w14:textId="7AEE0D8B" w:rsidR="00EF2D16" w:rsidRDefault="00712D13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13352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 wp14:anchorId="3C586DBD" wp14:editId="2776AF9F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04F5A"/>
    <w:multiLevelType w:val="hybridMultilevel"/>
    <w:tmpl w:val="124075E0"/>
    <w:lvl w:ilvl="0" w:tplc="7E9EDDC0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1"/>
  </w:num>
  <w:num w:numId="5">
    <w:abstractNumId w:val="31"/>
    <w:lvlOverride w:ilvl="0">
      <w:startOverride w:val="1"/>
    </w:lvlOverride>
  </w:num>
  <w:num w:numId="6">
    <w:abstractNumId w:val="26"/>
  </w:num>
  <w:num w:numId="7">
    <w:abstractNumId w:val="30"/>
  </w:num>
  <w:num w:numId="8">
    <w:abstractNumId w:val="13"/>
  </w:num>
  <w:num w:numId="9">
    <w:abstractNumId w:val="21"/>
  </w:num>
  <w:num w:numId="10">
    <w:abstractNumId w:val="18"/>
  </w:num>
  <w:num w:numId="11">
    <w:abstractNumId w:val="9"/>
  </w:num>
  <w:num w:numId="12">
    <w:abstractNumId w:val="32"/>
  </w:num>
  <w:num w:numId="13">
    <w:abstractNumId w:val="10"/>
  </w:num>
  <w:num w:numId="14">
    <w:abstractNumId w:val="4"/>
  </w:num>
  <w:num w:numId="15">
    <w:abstractNumId w:val="20"/>
  </w:num>
  <w:num w:numId="16">
    <w:abstractNumId w:val="7"/>
  </w:num>
  <w:num w:numId="17">
    <w:abstractNumId w:val="1"/>
  </w:num>
  <w:num w:numId="18">
    <w:abstractNumId w:val="15"/>
  </w:num>
  <w:num w:numId="19">
    <w:abstractNumId w:val="27"/>
  </w:num>
  <w:num w:numId="20">
    <w:abstractNumId w:val="23"/>
  </w:num>
  <w:num w:numId="21">
    <w:abstractNumId w:val="17"/>
  </w:num>
  <w:num w:numId="22">
    <w:abstractNumId w:val="0"/>
  </w:num>
  <w:num w:numId="23">
    <w:abstractNumId w:val="2"/>
  </w:num>
  <w:num w:numId="24">
    <w:abstractNumId w:val="6"/>
  </w:num>
  <w:num w:numId="25">
    <w:abstractNumId w:val="28"/>
  </w:num>
  <w:num w:numId="26">
    <w:abstractNumId w:val="12"/>
  </w:num>
  <w:num w:numId="27">
    <w:abstractNumId w:val="11"/>
  </w:num>
  <w:num w:numId="28">
    <w:abstractNumId w:val="25"/>
  </w:num>
  <w:num w:numId="29">
    <w:abstractNumId w:val="22"/>
  </w:num>
  <w:num w:numId="30">
    <w:abstractNumId w:val="3"/>
  </w:num>
  <w:num w:numId="31">
    <w:abstractNumId w:val="29"/>
  </w:num>
  <w:num w:numId="32">
    <w:abstractNumId w:val="19"/>
  </w:num>
  <w:num w:numId="33">
    <w:abstractNumId w:val="2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7"/>
    <w:rsid w:val="00011BE8"/>
    <w:rsid w:val="00015B9E"/>
    <w:rsid w:val="000561E2"/>
    <w:rsid w:val="00073A98"/>
    <w:rsid w:val="00075F7E"/>
    <w:rsid w:val="000E43B2"/>
    <w:rsid w:val="000F0D13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B3D8B"/>
    <w:rsid w:val="004D1008"/>
    <w:rsid w:val="004D3BC4"/>
    <w:rsid w:val="005719F7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12D13"/>
    <w:rsid w:val="00730A7A"/>
    <w:rsid w:val="00731C47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13352"/>
    <w:rsid w:val="009504A0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C120B6"/>
    <w:rsid w:val="00C328E3"/>
    <w:rsid w:val="00C53082"/>
    <w:rsid w:val="00C95BBE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15C66"/>
    <w:rsid w:val="00E6530F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797EE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41223-32F7-41E1-82CD-00709096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Wioleta Rogowska</cp:lastModifiedBy>
  <cp:revision>7</cp:revision>
  <cp:lastPrinted>2024-01-09T13:54:00Z</cp:lastPrinted>
  <dcterms:created xsi:type="dcterms:W3CDTF">2023-12-15T10:32:00Z</dcterms:created>
  <dcterms:modified xsi:type="dcterms:W3CDTF">2024-01-09T13:54:00Z</dcterms:modified>
</cp:coreProperties>
</file>