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30" w:rsidRPr="006D7500" w:rsidRDefault="0014403B" w:rsidP="00F95602">
      <w:pPr>
        <w:spacing w:after="0" w:line="240" w:lineRule="auto"/>
        <w:jc w:val="right"/>
        <w:rPr>
          <w:rFonts w:ascii="Verdana" w:hAnsi="Verdana"/>
          <w:b/>
          <w:sz w:val="18"/>
          <w:szCs w:val="20"/>
        </w:rPr>
      </w:pPr>
      <w:r w:rsidRPr="002610FB">
        <w:rPr>
          <w:rFonts w:ascii="Verdana" w:hAnsi="Verdana"/>
          <w:b/>
          <w:sz w:val="18"/>
          <w:szCs w:val="20"/>
        </w:rPr>
        <w:t xml:space="preserve">Załącznik nr </w:t>
      </w:r>
      <w:r w:rsidR="00674D9F">
        <w:rPr>
          <w:rFonts w:ascii="Verdana" w:hAnsi="Verdana"/>
          <w:b/>
          <w:sz w:val="18"/>
          <w:szCs w:val="20"/>
        </w:rPr>
        <w:t>1</w:t>
      </w:r>
    </w:p>
    <w:p w:rsidR="006D7500" w:rsidRDefault="006D7500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Cs w:val="24"/>
        </w:rPr>
      </w:pPr>
      <w:bookmarkStart w:id="0" w:name="bookmark0"/>
    </w:p>
    <w:p w:rsidR="00F95602" w:rsidRPr="00674D9F" w:rsidRDefault="00F95602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 w:rsidRPr="00674D9F">
        <w:rPr>
          <w:rFonts w:ascii="Verdana" w:hAnsi="Verdana"/>
          <w:b/>
          <w:sz w:val="24"/>
          <w:szCs w:val="28"/>
        </w:rPr>
        <w:t>FORMULARZ CENOWY</w:t>
      </w:r>
    </w:p>
    <w:p w:rsidR="000A3795" w:rsidRPr="0098207C" w:rsidRDefault="000A3795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0A3795" w:rsidRPr="00506B5F" w:rsidRDefault="000A3795" w:rsidP="00A61B8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Dotyczy zamówienia na:</w:t>
      </w:r>
    </w:p>
    <w:p w:rsidR="000A3795" w:rsidRDefault="000A3795" w:rsidP="000A379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E4550">
        <w:rPr>
          <w:rFonts w:ascii="Verdana" w:eastAsia="Times New Roman" w:hAnsi="Verdana" w:cs="Arial"/>
          <w:b/>
          <w:sz w:val="20"/>
          <w:szCs w:val="20"/>
          <w:lang w:eastAsia="pl-PL"/>
        </w:rPr>
        <w:t>Profilaktyczne badania lekarskie pracowników i osób przyjmowanych do pracy oraz profilaktyczna opieka zdrowotna nad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pracownikami GDDKiA Oddziału w Bydgoszczy i</w:t>
      </w:r>
      <w:r w:rsidRPr="00DE455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Rejonu w Bydgoszczy</w:t>
      </w:r>
    </w:p>
    <w:p w:rsidR="000A3795" w:rsidRDefault="000A3795" w:rsidP="000A379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8C216D" w:rsidRPr="008C216D" w:rsidRDefault="008C216D" w:rsidP="000A379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oparciu o </w:t>
      </w:r>
      <w:r w:rsidRPr="008C216D">
        <w:rPr>
          <w:rFonts w:ascii="Verdana" w:eastAsia="Times New Roman" w:hAnsi="Verdana" w:cs="Arial"/>
          <w:i/>
          <w:sz w:val="20"/>
          <w:szCs w:val="20"/>
          <w:lang w:eastAsia="pl-PL"/>
        </w:rPr>
        <w:t>Zakres badań profilaktycznych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wskazany przy poszczególnych czynnikach niebezpiecznych, szkodliwych lub uciążliwych zawarty w Załączniku do rozporządzenia Ministra Zdrowia z dnia 12 listopada 2020 (poz. 2131) przedstawiam poniższe ceny:</w:t>
      </w:r>
    </w:p>
    <w:p w:rsidR="008C216D" w:rsidRDefault="008C216D" w:rsidP="000A379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6778"/>
        <w:gridCol w:w="1580"/>
      </w:tblGrid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  <w:t>L. p.</w:t>
            </w: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  <w:t>Nazwa badania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  <w:t>Cena brutto</w:t>
            </w:r>
          </w:p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  <w:t>w zł</w:t>
            </w: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lekarza medycyny pracy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  <w:shd w:val="clear" w:color="auto" w:fill="FFFFFF"/>
              </w:rPr>
              <w:t>oraz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wydanie orzeczenia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08686C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okulistyczn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e oraz </w:t>
            </w:r>
            <w:r>
              <w:rPr>
                <w:rFonts w:ascii="Verdana" w:hAnsi="Verdana"/>
                <w:sz w:val="20"/>
                <w:szCs w:val="20"/>
              </w:rPr>
              <w:t>wydanie zaświadczenia dot. potrzeby stosowania okularów korygujących wzrok podczas pracy pr</w:t>
            </w:r>
            <w:r>
              <w:rPr>
                <w:rFonts w:ascii="Verdana" w:hAnsi="Verdana"/>
                <w:sz w:val="20"/>
                <w:szCs w:val="20"/>
              </w:rPr>
              <w:t>zy obsłudze monitora ekranowego</w:t>
            </w:r>
            <w:bookmarkStart w:id="1" w:name="_GoBack"/>
            <w:bookmarkEnd w:id="1"/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laryngologiczne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audiometryczne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neurologiczne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na olśnienie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Badanie na widzenie zmierzchowe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Badanie pracownika kierującego pojazd 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kat. B, B+E 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w ramach obowiązków służbowych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oraz wydanie orzeczenia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S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pirometr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ia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EKG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RTG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klatki piersiowej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Morfologia krwi z rozmazem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Badanie serologiczne w kierunku </w:t>
            </w:r>
            <w:r w:rsidRPr="00A16C67">
              <w:rPr>
                <w:rFonts w:ascii="Verdana" w:hAnsi="Verdana"/>
                <w:spacing w:val="0"/>
                <w:kern w:val="20"/>
                <w:sz w:val="18"/>
                <w:szCs w:val="18"/>
              </w:rPr>
              <w:t>boreliozy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Lipidogram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Glukoza we krwi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B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adanie ogólne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moczu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Doradztwo w sprawach bhp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za 1 godz.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284"/>
        </w:trPr>
        <w:tc>
          <w:tcPr>
            <w:tcW w:w="388" w:type="pct"/>
            <w:vAlign w:val="center"/>
          </w:tcPr>
          <w:p w:rsidR="0008686C" w:rsidRPr="0098207C" w:rsidRDefault="0008686C" w:rsidP="00A654BE">
            <w:pPr>
              <w:pStyle w:val="Spistreci0"/>
              <w:numPr>
                <w:ilvl w:val="0"/>
                <w:numId w:val="1"/>
              </w:numPr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  <w:tc>
          <w:tcPr>
            <w:tcW w:w="3740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both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>Wizytac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  <w:shd w:val="clear" w:color="auto" w:fill="FFFFFF"/>
              </w:rPr>
              <w:t>ja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stanowisk pracy za 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  <w:shd w:val="clear" w:color="auto" w:fill="FFFFFF"/>
              </w:rPr>
              <w:t>1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</w:rPr>
              <w:t xml:space="preserve"> godz</w:t>
            </w:r>
            <w:r w:rsidRPr="0098207C">
              <w:rPr>
                <w:rFonts w:ascii="Verdana" w:hAnsi="Verdana"/>
                <w:spacing w:val="0"/>
                <w:kern w:val="2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tr w:rsidR="0008686C" w:rsidRPr="0098207C" w:rsidTr="00A654BE">
        <w:trPr>
          <w:trHeight w:val="461"/>
        </w:trPr>
        <w:tc>
          <w:tcPr>
            <w:tcW w:w="4128" w:type="pct"/>
            <w:gridSpan w:val="2"/>
            <w:vAlign w:val="center"/>
          </w:tcPr>
          <w:p w:rsidR="0008686C" w:rsidRPr="0098207C" w:rsidRDefault="0008686C" w:rsidP="0008686C">
            <w:pPr>
              <w:pStyle w:val="Spistreci0"/>
              <w:tabs>
                <w:tab w:val="right" w:pos="9924"/>
              </w:tabs>
              <w:spacing w:before="0" w:line="240" w:lineRule="auto"/>
              <w:ind w:left="171"/>
              <w:jc w:val="right"/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0"/>
                <w:kern w:val="20"/>
                <w:sz w:val="18"/>
                <w:szCs w:val="18"/>
              </w:rPr>
              <w:t xml:space="preserve">Całkowita cena brutto w zł </w:t>
            </w:r>
            <w:r w:rsidRPr="008C050A">
              <w:rPr>
                <w:rFonts w:ascii="Verdana" w:hAnsi="Verdana"/>
                <w:spacing w:val="0"/>
                <w:kern w:val="20"/>
                <w:sz w:val="18"/>
                <w:szCs w:val="18"/>
              </w:rPr>
              <w:t>(tj. suma poszczególnych kwot z pozycji 1-1</w:t>
            </w:r>
            <w:r>
              <w:rPr>
                <w:rFonts w:ascii="Verdana" w:hAnsi="Verdana"/>
                <w:spacing w:val="0"/>
                <w:kern w:val="20"/>
                <w:sz w:val="18"/>
                <w:szCs w:val="18"/>
              </w:rPr>
              <w:t>8</w:t>
            </w:r>
            <w:r w:rsidRPr="008C050A">
              <w:rPr>
                <w:rFonts w:ascii="Verdana" w:hAnsi="Verdana"/>
                <w:spacing w:val="0"/>
                <w:kern w:val="20"/>
                <w:sz w:val="18"/>
                <w:szCs w:val="18"/>
              </w:rPr>
              <w:t>)</w:t>
            </w:r>
          </w:p>
        </w:tc>
        <w:tc>
          <w:tcPr>
            <w:tcW w:w="872" w:type="pct"/>
            <w:vAlign w:val="center"/>
          </w:tcPr>
          <w:p w:rsidR="0008686C" w:rsidRPr="0098207C" w:rsidRDefault="0008686C" w:rsidP="00A654BE">
            <w:pPr>
              <w:pStyle w:val="Spistreci0"/>
              <w:tabs>
                <w:tab w:val="right" w:pos="9924"/>
              </w:tabs>
              <w:spacing w:before="0" w:line="240" w:lineRule="auto"/>
              <w:jc w:val="center"/>
              <w:rPr>
                <w:rFonts w:ascii="Verdana" w:hAnsi="Verdana"/>
                <w:spacing w:val="0"/>
                <w:kern w:val="20"/>
                <w:sz w:val="18"/>
                <w:szCs w:val="18"/>
              </w:rPr>
            </w:pPr>
          </w:p>
        </w:tc>
      </w:tr>
      <w:bookmarkEnd w:id="0"/>
    </w:tbl>
    <w:p w:rsidR="0098207C" w:rsidRDefault="0098207C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BE1037" w:rsidRDefault="00BE1037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BE1037" w:rsidRPr="00406475" w:rsidRDefault="00BE1037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98207C" w:rsidRPr="00DA2A19" w:rsidRDefault="0098207C" w:rsidP="0098207C">
      <w:pPr>
        <w:spacing w:after="0" w:line="240" w:lineRule="auto"/>
        <w:rPr>
          <w:rFonts w:ascii="Verdana" w:hAnsi="Verdana" w:cs="Arial"/>
          <w:color w:val="000000"/>
          <w:sz w:val="18"/>
          <w:szCs w:val="20"/>
        </w:rPr>
      </w:pPr>
      <w:r w:rsidRPr="00DA2A19">
        <w:rPr>
          <w:rFonts w:ascii="Verdana" w:hAnsi="Verdana" w:cs="Arial"/>
          <w:color w:val="000000"/>
          <w:sz w:val="18"/>
          <w:szCs w:val="20"/>
        </w:rPr>
        <w:t>Bydgoszcz, dnia ……………………………………….. r.</w:t>
      </w:r>
    </w:p>
    <w:p w:rsidR="00674D9F" w:rsidRDefault="00674D9F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BE1037" w:rsidRDefault="00BE1037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BE1037" w:rsidRPr="00406475" w:rsidRDefault="00BE1037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98207C" w:rsidRPr="00406475" w:rsidRDefault="00674D9F" w:rsidP="00674D9F">
      <w:pPr>
        <w:spacing w:after="0" w:line="240" w:lineRule="auto"/>
        <w:ind w:left="5670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</w:t>
      </w:r>
      <w:r w:rsidR="0098207C">
        <w:rPr>
          <w:rFonts w:ascii="Verdana" w:hAnsi="Verdana" w:cs="Arial"/>
          <w:color w:val="000000"/>
          <w:sz w:val="20"/>
          <w:szCs w:val="20"/>
        </w:rPr>
        <w:t>…………………………………………….</w:t>
      </w:r>
    </w:p>
    <w:p w:rsidR="00F95602" w:rsidRPr="00674D9F" w:rsidRDefault="00674D9F" w:rsidP="00674D9F">
      <w:pPr>
        <w:spacing w:after="0" w:line="240" w:lineRule="auto"/>
        <w:ind w:left="5670"/>
        <w:jc w:val="center"/>
        <w:rPr>
          <w:rFonts w:ascii="Verdana" w:hAnsi="Verdana" w:cs="Arial"/>
          <w:color w:val="000000"/>
          <w:sz w:val="16"/>
          <w:szCs w:val="20"/>
        </w:rPr>
      </w:pPr>
      <w:r w:rsidRPr="00674D9F">
        <w:rPr>
          <w:rFonts w:ascii="Verdana" w:hAnsi="Verdana" w:cs="Arial"/>
          <w:color w:val="000000"/>
          <w:sz w:val="16"/>
          <w:szCs w:val="20"/>
        </w:rPr>
        <w:t>podpis Wykonawcy/Pełnomocnika</w:t>
      </w:r>
      <w:r w:rsidR="00BE1037">
        <w:rPr>
          <w:rFonts w:ascii="Verdana" w:hAnsi="Verdana" w:cs="Arial"/>
          <w:color w:val="000000"/>
          <w:sz w:val="16"/>
          <w:szCs w:val="20"/>
          <w:vertAlign w:val="superscript"/>
        </w:rPr>
        <w:t>1</w:t>
      </w:r>
    </w:p>
    <w:p w:rsidR="00BE1037" w:rsidRDefault="00BE1037" w:rsidP="00674D9F">
      <w:pPr>
        <w:pStyle w:val="Bezodstpw"/>
        <w:rPr>
          <w:rFonts w:ascii="Verdana" w:hAnsi="Verdana"/>
          <w:sz w:val="16"/>
          <w:szCs w:val="16"/>
        </w:rPr>
      </w:pPr>
    </w:p>
    <w:p w:rsidR="00BE1037" w:rsidRDefault="00BE1037" w:rsidP="00674D9F">
      <w:pPr>
        <w:pStyle w:val="Bezodstpw"/>
        <w:rPr>
          <w:rFonts w:ascii="Verdana" w:hAnsi="Verdana"/>
          <w:sz w:val="16"/>
          <w:szCs w:val="16"/>
        </w:rPr>
      </w:pPr>
    </w:p>
    <w:p w:rsidR="00674D9F" w:rsidRPr="00674D9F" w:rsidRDefault="00BE1037" w:rsidP="00674D9F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1</w:t>
      </w:r>
      <w:r w:rsidR="00674D9F" w:rsidRPr="00E33E18">
        <w:rPr>
          <w:rFonts w:ascii="Verdana" w:hAnsi="Verdana"/>
          <w:sz w:val="16"/>
          <w:szCs w:val="16"/>
        </w:rPr>
        <w:t xml:space="preserve"> Ofertę podpisuje osoba uprawniona.</w:t>
      </w:r>
    </w:p>
    <w:sectPr w:rsidR="00674D9F" w:rsidRPr="00674D9F" w:rsidSect="009820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4C" w:rsidRDefault="0096124C" w:rsidP="00C96930">
      <w:pPr>
        <w:spacing w:after="0" w:line="240" w:lineRule="auto"/>
      </w:pPr>
      <w:r>
        <w:separator/>
      </w:r>
    </w:p>
  </w:endnote>
  <w:endnote w:type="continuationSeparator" w:id="0">
    <w:p w:rsidR="0096124C" w:rsidRDefault="0096124C" w:rsidP="00C9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4C" w:rsidRDefault="0096124C" w:rsidP="00C96930">
      <w:pPr>
        <w:spacing w:after="0" w:line="240" w:lineRule="auto"/>
      </w:pPr>
      <w:r>
        <w:separator/>
      </w:r>
    </w:p>
  </w:footnote>
  <w:footnote w:type="continuationSeparator" w:id="0">
    <w:p w:rsidR="0096124C" w:rsidRDefault="0096124C" w:rsidP="00C96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40082"/>
    <w:multiLevelType w:val="hybridMultilevel"/>
    <w:tmpl w:val="62D60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02"/>
    <w:rsid w:val="0001323D"/>
    <w:rsid w:val="0001705B"/>
    <w:rsid w:val="00021FC0"/>
    <w:rsid w:val="0008686C"/>
    <w:rsid w:val="000A3795"/>
    <w:rsid w:val="00117AC8"/>
    <w:rsid w:val="0014403B"/>
    <w:rsid w:val="00253F6A"/>
    <w:rsid w:val="002610FB"/>
    <w:rsid w:val="00387876"/>
    <w:rsid w:val="0041156D"/>
    <w:rsid w:val="005717F0"/>
    <w:rsid w:val="0065346F"/>
    <w:rsid w:val="00674D9F"/>
    <w:rsid w:val="0069535E"/>
    <w:rsid w:val="006D7500"/>
    <w:rsid w:val="007141CA"/>
    <w:rsid w:val="008B6348"/>
    <w:rsid w:val="008C050A"/>
    <w:rsid w:val="008C216D"/>
    <w:rsid w:val="00911B49"/>
    <w:rsid w:val="00942958"/>
    <w:rsid w:val="009460B4"/>
    <w:rsid w:val="0096124C"/>
    <w:rsid w:val="0098207C"/>
    <w:rsid w:val="00A16C67"/>
    <w:rsid w:val="00AC725F"/>
    <w:rsid w:val="00AE78B0"/>
    <w:rsid w:val="00B411E0"/>
    <w:rsid w:val="00BE1037"/>
    <w:rsid w:val="00C02003"/>
    <w:rsid w:val="00C233DA"/>
    <w:rsid w:val="00C75724"/>
    <w:rsid w:val="00C96930"/>
    <w:rsid w:val="00D9387E"/>
    <w:rsid w:val="00EA2C37"/>
    <w:rsid w:val="00F06610"/>
    <w:rsid w:val="00F40709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CBDB8"/>
  <w15:chartTrackingRefBased/>
  <w15:docId w15:val="{BF50A982-04BB-4DBF-AC7E-1866337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6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560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F95602"/>
    <w:rPr>
      <w:rFonts w:ascii="Times New Roman" w:eastAsia="Times New Roman" w:hAnsi="Times New Roman" w:cs="Times New Roman"/>
      <w:sz w:val="20"/>
      <w:szCs w:val="20"/>
    </w:rPr>
  </w:style>
  <w:style w:type="character" w:customStyle="1" w:styleId="Spistreci">
    <w:name w:val="Spis treści_"/>
    <w:basedOn w:val="Domylnaczcionkaakapitu"/>
    <w:link w:val="Spistreci0"/>
    <w:rsid w:val="00F95602"/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Nagwek10">
    <w:name w:val="Nagłówek #1"/>
    <w:basedOn w:val="Normalny"/>
    <w:link w:val="Nagwek1"/>
    <w:rsid w:val="00F95602"/>
    <w:pPr>
      <w:spacing w:after="240" w:line="0" w:lineRule="atLeast"/>
      <w:outlineLvl w:val="0"/>
    </w:pPr>
    <w:rPr>
      <w:rFonts w:ascii="Times New Roman" w:eastAsia="Times New Roman" w:hAnsi="Times New Roman"/>
      <w:sz w:val="20"/>
      <w:szCs w:val="20"/>
    </w:rPr>
  </w:style>
  <w:style w:type="paragraph" w:customStyle="1" w:styleId="Spistreci0">
    <w:name w:val="Spis treści"/>
    <w:basedOn w:val="Normalny"/>
    <w:link w:val="Spistreci"/>
    <w:rsid w:val="00F95602"/>
    <w:pPr>
      <w:spacing w:before="420" w:after="0" w:line="270" w:lineRule="exact"/>
    </w:pPr>
    <w:rPr>
      <w:rFonts w:ascii="Times New Roman" w:eastAsia="Times New Roman" w:hAnsi="Times New Roman"/>
      <w:spacing w:val="2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9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9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93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1C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674D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Jerzy</dc:creator>
  <cp:keywords/>
  <dc:description/>
  <cp:lastModifiedBy>Szuflicki Jakub</cp:lastModifiedBy>
  <cp:revision>6</cp:revision>
  <cp:lastPrinted>2018-06-28T05:11:00Z</cp:lastPrinted>
  <dcterms:created xsi:type="dcterms:W3CDTF">2022-12-16T11:13:00Z</dcterms:created>
  <dcterms:modified xsi:type="dcterms:W3CDTF">2023-01-05T11:00:00Z</dcterms:modified>
</cp:coreProperties>
</file>