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EE3B3" w14:textId="77777777" w:rsidR="007B03CF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18920D51" w14:textId="77777777" w:rsidR="007B03CF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r.</w:t>
      </w:r>
    </w:p>
    <w:p w14:paraId="72CA354A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Gmina Kowiesy</w:t>
      </w:r>
    </w:p>
    <w:p w14:paraId="526B45A7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Kowiesy 85</w:t>
      </w:r>
    </w:p>
    <w:p w14:paraId="785BF58D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  <w:b/>
        </w:rPr>
        <w:t>96-111 Kowiesy</w:t>
      </w:r>
      <w:r w:rsidRPr="00442117">
        <w:rPr>
          <w:rFonts w:eastAsiaTheme="majorEastAsia" w:cstheme="majorBidi"/>
        </w:rPr>
        <w:tab/>
      </w:r>
      <w:r w:rsidRPr="00442117">
        <w:rPr>
          <w:rFonts w:eastAsiaTheme="majorEastAsia" w:cstheme="majorBidi"/>
        </w:rPr>
        <w:tab/>
      </w:r>
    </w:p>
    <w:p w14:paraId="7C8420D4" w14:textId="77777777" w:rsidR="00442117" w:rsidRDefault="00442117" w:rsidP="00442117">
      <w:pPr>
        <w:spacing w:before="0" w:after="0"/>
        <w:rPr>
          <w:rFonts w:eastAsiaTheme="majorEastAsia" w:cstheme="majorBidi"/>
          <w:b/>
          <w:bCs/>
        </w:rPr>
      </w:pPr>
    </w:p>
    <w:p w14:paraId="7AE812E9" w14:textId="017B915C" w:rsidR="00442117" w:rsidRPr="00442117" w:rsidRDefault="00442117" w:rsidP="00442117">
      <w:pPr>
        <w:spacing w:before="0" w:after="0"/>
        <w:rPr>
          <w:rFonts w:eastAsiaTheme="majorEastAsia" w:cstheme="majorBidi"/>
          <w:b/>
          <w:bCs/>
        </w:rPr>
      </w:pPr>
      <w:r w:rsidRPr="00442117">
        <w:rPr>
          <w:rFonts w:eastAsiaTheme="majorEastAsia" w:cstheme="majorBidi"/>
          <w:b/>
          <w:bCs/>
        </w:rPr>
        <w:t>D E CY Z J A</w:t>
      </w:r>
    </w:p>
    <w:p w14:paraId="342A7C0A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</w:p>
    <w:p w14:paraId="5CE56E29" w14:textId="73EC5DE0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Państwowy Powiatowy Inspektor Sanitarny (dalej: PPIS) w Skierniewicach działając na podstawie:</w:t>
      </w:r>
    </w:p>
    <w:p w14:paraId="68C015A0" w14:textId="44FDE42B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- art. 4 ust. 1, art. 12 ust. 1, art. 27 ust. 1, art. 37 ust. 1 ustawy z dnia 14 marca 1985 r. o</w:t>
      </w:r>
      <w:r w:rsidR="005A7F04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 xml:space="preserve">Państwowej Inspekcji Sanitarnej (Dz. U. z 2024 r. poz. 416), </w:t>
      </w:r>
    </w:p>
    <w:p w14:paraId="2C0A8932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- art. 12 ust. 1 ustawy z dnia 7 czerwca 2001 r. o zbiorowym zaopatrzeniu w wodę i zbiorowym odprowadzaniu ścieków (Dz. U. z 2024 r. poz. 757),</w:t>
      </w:r>
    </w:p>
    <w:p w14:paraId="2B3E167C" w14:textId="48BB6096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- § 21 ust. 1 pkt 3, ust. 4 oraz ust. 6 rozporządzenia Ministra Zdrowia z dnia 7 grudnia 2017 r. w sprawie jakości wody przeznaczonej do spożycia przez ludzi (Dz. U. z 2017 r. poz. 2294),</w:t>
      </w:r>
    </w:p>
    <w:p w14:paraId="07F16C4A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 xml:space="preserve">- oraz art. 104 ustawy z dnia 14 czerwca 1960 r. Kodeks postępowania administracyjnego (Dz. U. z 2025 poz. 1691), </w:t>
      </w:r>
    </w:p>
    <w:p w14:paraId="53D4132C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w oparciu o raport z wyników badań Nr PBŚiŚP.9051.505.25.1.2026 z dnia 29 stycznia 2026 r. prób wody pobranych do badań w dniu 26 stycznia 2026 r. w ramach kontroli urzędowej z punktu na sieci – w budynku świetlicy wiejskiej w Woli Pękoszewskiej nr 72A</w:t>
      </w:r>
    </w:p>
    <w:p w14:paraId="09F052FC" w14:textId="77777777" w:rsidR="00442117" w:rsidRPr="00442117" w:rsidRDefault="00442117" w:rsidP="00442117">
      <w:pPr>
        <w:spacing w:before="0" w:after="0"/>
        <w:rPr>
          <w:rFonts w:eastAsiaTheme="majorEastAsia" w:cstheme="majorBidi"/>
        </w:rPr>
      </w:pPr>
    </w:p>
    <w:p w14:paraId="63AC3269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stwierdza</w:t>
      </w:r>
    </w:p>
    <w:p w14:paraId="6016CE12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  <w:u w:val="single"/>
        </w:rPr>
      </w:pPr>
      <w:r w:rsidRPr="00442117">
        <w:rPr>
          <w:rFonts w:eastAsiaTheme="majorEastAsia" w:cstheme="majorBidi"/>
          <w:b/>
          <w:u w:val="single"/>
        </w:rPr>
        <w:t>warunkową przydatność wody do spożycia z wodociągu Wola Pękoszewska</w:t>
      </w:r>
    </w:p>
    <w:p w14:paraId="65EC5FE7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</w:p>
    <w:p w14:paraId="3828192E" w14:textId="57753EBF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 xml:space="preserve">ze względu na </w:t>
      </w:r>
      <w:bookmarkStart w:id="3" w:name="_Hlk128568989"/>
      <w:r w:rsidRPr="00442117">
        <w:rPr>
          <w:rFonts w:eastAsiaTheme="majorEastAsia" w:cstheme="majorBidi"/>
        </w:rPr>
        <w:t xml:space="preserve">wystąpienie zanieczyszczenia mikrobiologicznego, tj. </w:t>
      </w:r>
      <w:bookmarkStart w:id="4" w:name="_Hlk127444040"/>
      <w:r w:rsidRPr="00442117">
        <w:rPr>
          <w:rFonts w:eastAsiaTheme="majorEastAsia" w:cstheme="majorBidi"/>
        </w:rPr>
        <w:t xml:space="preserve">ogólnej liczby mikroorganizmów w 22°C po 72h </w:t>
      </w:r>
      <w:bookmarkEnd w:id="4"/>
      <w:r w:rsidRPr="00442117">
        <w:rPr>
          <w:rFonts w:eastAsiaTheme="majorEastAsia" w:cstheme="majorBidi"/>
        </w:rPr>
        <w:t xml:space="preserve">w ilości 264 (233 do 299) jtk w 1 ml wody </w:t>
      </w:r>
      <w:bookmarkEnd w:id="3"/>
      <w:r w:rsidRPr="00442117">
        <w:rPr>
          <w:rFonts w:eastAsiaTheme="majorEastAsia" w:cstheme="majorBidi"/>
        </w:rPr>
        <w:t xml:space="preserve">w próbce pobranej z punktu na sieci w budynku świetlicy wiejskiej w Woli Pękoszewskiej nr 72A </w:t>
      </w:r>
    </w:p>
    <w:p w14:paraId="755AC1A4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  <w:bCs/>
        </w:rPr>
      </w:pPr>
      <w:r w:rsidRPr="00442117">
        <w:rPr>
          <w:rFonts w:eastAsiaTheme="majorEastAsia" w:cstheme="majorBidi"/>
          <w:b/>
          <w:bCs/>
        </w:rPr>
        <w:t>oraz</w:t>
      </w:r>
    </w:p>
    <w:p w14:paraId="35C398CE" w14:textId="77777777" w:rsidR="00442117" w:rsidRDefault="00442117" w:rsidP="00442117">
      <w:p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nakazuje:</w:t>
      </w:r>
    </w:p>
    <w:p w14:paraId="22482C6D" w14:textId="53A29A9C" w:rsidR="00C12BC1" w:rsidRPr="00C12BC1" w:rsidRDefault="00C12BC1" w:rsidP="00C12BC1">
      <w:pPr>
        <w:spacing w:before="0" w:after="0"/>
        <w:rPr>
          <w:rFonts w:eastAsiaTheme="majorEastAsia" w:cstheme="majorBidi"/>
        </w:rPr>
      </w:pPr>
      <w:r w:rsidRPr="00C12BC1">
        <w:rPr>
          <w:rFonts w:eastAsiaTheme="majorEastAsia" w:cstheme="majorBidi"/>
        </w:rPr>
        <w:t>Gminie Kowiesy 8</w:t>
      </w:r>
      <w:r>
        <w:rPr>
          <w:rFonts w:eastAsiaTheme="majorEastAsia" w:cstheme="majorBidi"/>
        </w:rPr>
        <w:t xml:space="preserve">5, </w:t>
      </w:r>
      <w:r w:rsidRPr="00C12BC1">
        <w:rPr>
          <w:rFonts w:eastAsiaTheme="majorEastAsia" w:cstheme="majorBidi"/>
        </w:rPr>
        <w:t>96-111 Kowiesy jako jednostce odpowiedzialnej za bieżącą eksploatację wodociągu, w tym jakość wody:</w:t>
      </w:r>
    </w:p>
    <w:p w14:paraId="29586497" w14:textId="77777777" w:rsidR="00C12BC1" w:rsidRPr="00442117" w:rsidRDefault="00C12BC1" w:rsidP="00442117">
      <w:pPr>
        <w:spacing w:before="0" w:after="0"/>
        <w:rPr>
          <w:rFonts w:eastAsiaTheme="majorEastAsia" w:cstheme="majorBidi"/>
          <w:b/>
        </w:rPr>
      </w:pPr>
    </w:p>
    <w:p w14:paraId="2BC9E3CA" w14:textId="47E56978" w:rsidR="00442117" w:rsidRPr="00442117" w:rsidRDefault="00442117" w:rsidP="00442117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w terminie do dnia 02 marca 2026 r</w:t>
      </w:r>
      <w:r w:rsidRPr="00442117">
        <w:rPr>
          <w:rFonts w:eastAsiaTheme="majorEastAsia" w:cstheme="majorBidi"/>
        </w:rPr>
        <w:t>. doprowadzić jakość wody pod względem mikrobiologicznym- tj. ogólnej liczby mikroorganizmów w 22°C po 72h z wodociągu publicznego Wola Pękoszewska do norm określonych w załączniku nr 1 część C tabela 1 do rozporządzenia Ministra Zdrowia z dnia 7 grudnia 2017 r. w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>sprawie jakości wody przeznaczonej do spożycia przez ludzi,</w:t>
      </w:r>
    </w:p>
    <w:p w14:paraId="7B3484C3" w14:textId="33848FA0" w:rsidR="00442117" w:rsidRPr="00442117" w:rsidRDefault="00442117" w:rsidP="00442117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 xml:space="preserve">w terminie do dnia 02 marca 2026 r </w:t>
      </w:r>
      <w:r w:rsidRPr="00442117">
        <w:rPr>
          <w:rFonts w:eastAsiaTheme="majorEastAsia" w:cstheme="majorBidi"/>
        </w:rPr>
        <w:t xml:space="preserve">utrzymywać jakość wody zgodną </w:t>
      </w:r>
      <w:r w:rsidRPr="00442117">
        <w:rPr>
          <w:rFonts w:eastAsiaTheme="majorEastAsia" w:cstheme="majorBidi"/>
        </w:rPr>
        <w:br/>
        <w:t xml:space="preserve">§ 21 ust 4 rozporządzenia Ministra Zdrowia w sprawie jakości wody do spożycia przez ludzi, tj. bakterie grupy coli &lt;10 jtk (NPL)/100 ml, </w:t>
      </w:r>
      <w:r w:rsidRPr="00442117">
        <w:rPr>
          <w:rFonts w:eastAsiaTheme="majorEastAsia" w:cstheme="majorBidi"/>
          <w:i/>
          <w:iCs/>
        </w:rPr>
        <w:t>Escherichia coli</w:t>
      </w:r>
      <w:r w:rsidRPr="00442117">
        <w:rPr>
          <w:rFonts w:eastAsiaTheme="majorEastAsia" w:cstheme="majorBidi"/>
        </w:rPr>
        <w:t xml:space="preserve"> i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>enterokoki na poziomie 0 jtk/100 ml,</w:t>
      </w:r>
    </w:p>
    <w:p w14:paraId="28D61883" w14:textId="6D1F0AD8" w:rsidR="00442117" w:rsidRPr="00442117" w:rsidRDefault="00442117" w:rsidP="00442117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  <w:bCs/>
        </w:rPr>
        <w:t>niezwłocznie</w:t>
      </w:r>
      <w:r w:rsidRPr="00442117">
        <w:rPr>
          <w:rFonts w:eastAsiaTheme="majorEastAsia" w:cstheme="majorBidi"/>
          <w:b/>
        </w:rPr>
        <w:t xml:space="preserve"> powiadomić odbiorców </w:t>
      </w:r>
      <w:r w:rsidRPr="00442117">
        <w:rPr>
          <w:rFonts w:eastAsiaTheme="majorEastAsia" w:cstheme="majorBidi"/>
        </w:rPr>
        <w:t>zaopatrywanych w wodę do spożycia z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 xml:space="preserve">wodociągu publicznego w Woli Pękoszewskiej </w:t>
      </w:r>
      <w:r w:rsidRPr="00442117">
        <w:rPr>
          <w:rFonts w:eastAsiaTheme="majorEastAsia" w:cstheme="majorBidi"/>
          <w:b/>
        </w:rPr>
        <w:t>o warunkowej przydatności wody do spożycia</w:t>
      </w:r>
      <w:r w:rsidR="00D8642D">
        <w:rPr>
          <w:rFonts w:eastAsiaTheme="majorEastAsia" w:cstheme="majorBidi"/>
          <w:b/>
        </w:rPr>
        <w:t>,</w:t>
      </w:r>
    </w:p>
    <w:p w14:paraId="3877342E" w14:textId="77777777" w:rsidR="00442117" w:rsidRPr="00442117" w:rsidRDefault="00442117" w:rsidP="00442117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  <w:b/>
          <w:bCs/>
        </w:rPr>
        <w:lastRenderedPageBreak/>
        <w:t>w terminie do dnia 09 lutego 2026 r.</w:t>
      </w:r>
      <w:r w:rsidRPr="00442117">
        <w:rPr>
          <w:rFonts w:eastAsiaTheme="majorEastAsia" w:cstheme="majorBidi"/>
        </w:rPr>
        <w:t xml:space="preserve"> poinformować Państwowego Powiatowego Inspektora Sanitarnego w Skierniewicach o wykonaniu działań naprawczych oraz ich zakresie.</w:t>
      </w:r>
    </w:p>
    <w:p w14:paraId="50199357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  <w:bCs/>
        </w:rPr>
      </w:pPr>
    </w:p>
    <w:p w14:paraId="00364727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  <w:bCs/>
        </w:rPr>
      </w:pPr>
      <w:r w:rsidRPr="00442117">
        <w:rPr>
          <w:rFonts w:eastAsiaTheme="majorEastAsia" w:cstheme="majorBidi"/>
          <w:b/>
          <w:bCs/>
        </w:rPr>
        <w:t>UZASADNIENIE</w:t>
      </w:r>
    </w:p>
    <w:p w14:paraId="665EF731" w14:textId="42EC6887" w:rsidR="00442117" w:rsidRPr="00442117" w:rsidRDefault="00442117" w:rsidP="00D8642D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W dniu 26 stycznia 2026 r. Państwowy Powiatowy Inspektor Sanitarny w Skierniewicach dokonał kontroli jakości wody wodociągu w Woli Pękoszewskiej w zakresie parametrów grupy A. W próbce pobranej z punktu na sieci – świetlica wiejska w Woli Pękoszewskiej nr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 xml:space="preserve">72A stwierdzono obecność ogólnej liczby mikroorganizmów w 22°C po 72h w ilości 264 (233 do 299) jtk w 1 ml wody, raport z wyników badań z dnia 29 stycznia 2026r., Nr PBŚiŚP.9051.505.25.1.2026, wykonanych przez Oddział Laboratoryjny Powiatowej Stacji Sanitarno-Epidemiologicznej w Skierniewicach. </w:t>
      </w:r>
    </w:p>
    <w:p w14:paraId="643E054A" w14:textId="09DE8F4E" w:rsidR="00442117" w:rsidRPr="00442117" w:rsidRDefault="00442117" w:rsidP="00D8642D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Zgodnie z § 2</w:t>
      </w:r>
      <w:r w:rsidR="00357B28">
        <w:rPr>
          <w:rFonts w:eastAsiaTheme="majorEastAsia" w:cstheme="majorBidi"/>
        </w:rPr>
        <w:t>1</w:t>
      </w:r>
      <w:r w:rsidRPr="00442117">
        <w:rPr>
          <w:rFonts w:eastAsiaTheme="majorEastAsia" w:cstheme="majorBidi"/>
        </w:rPr>
        <w:t xml:space="preserve"> ust. 1 pkt 3 rozporządzenia Ministra Zdrowia z dnia 7 grudnia 2017 r.</w:t>
      </w:r>
      <w:r>
        <w:rPr>
          <w:rFonts w:eastAsiaTheme="majorEastAsia" w:cstheme="majorBidi"/>
        </w:rPr>
        <w:t xml:space="preserve"> </w:t>
      </w:r>
      <w:r w:rsidRPr="00442117">
        <w:rPr>
          <w:rFonts w:eastAsiaTheme="majorEastAsia" w:cstheme="majorBidi"/>
        </w:rPr>
        <w:t>w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 xml:space="preserve">sprawie jakości wody przeznaczonej do spożycia przez ludzi właściwy państwowy inspektor sanitarny na podstawie sprawozdania, o którym mowa w </w:t>
      </w:r>
      <w:bookmarkStart w:id="5" w:name="_Hlk83385534"/>
      <w:r w:rsidRPr="00442117">
        <w:rPr>
          <w:rFonts w:eastAsiaTheme="majorEastAsia" w:cstheme="majorBidi"/>
        </w:rPr>
        <w:t>§</w:t>
      </w:r>
      <w:bookmarkEnd w:id="5"/>
      <w:r w:rsidRPr="00442117">
        <w:rPr>
          <w:rFonts w:eastAsiaTheme="majorEastAsia" w:cstheme="majorBidi"/>
        </w:rPr>
        <w:t xml:space="preserve">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 ustawy, wykonanych w punkcie zgodności stwierdza warunkową przydatność wody do spożycia w przypadkach, o których mowa w § 2l ust. 4. W świetle przywołanego ust. 4 warunkową przydatność wody do spożycia właściwy państwowy inspektor sanitarny może 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14:paraId="3A5DD6B4" w14:textId="78DC4C61" w:rsidR="00442117" w:rsidRPr="00442117" w:rsidRDefault="00442117" w:rsidP="00D8642D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Na podstawie analizy wyników badań, Państwowy Powiatowy Inspektor Sanitarny w Skierniewicach stwierdził, że woda z wodociągu publicznego w Woli Pękoszewskiej jest warunkowo przydatna do spożycia przez ludzi, ponieważ pod względem 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</w:t>
      </w:r>
    </w:p>
    <w:p w14:paraId="3D0283AB" w14:textId="2D8856EF" w:rsidR="00442117" w:rsidRPr="00442117" w:rsidRDefault="00442117" w:rsidP="00D8642D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Na podstawie art. 10 § 2 ustawy z dnia 14 czerwca 1960 r. Kodeks postępowania administracyjnego ze względu na niebezpieczeństwo dla zdrowia i życia ludzkiego odstąpiono od wydania zawiadomienia o wszczęciu postępowania administracyjnego i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>zapewnienia stronie czynnego udziału w postępowaniu.</w:t>
      </w:r>
    </w:p>
    <w:p w14:paraId="24820D84" w14:textId="77777777" w:rsidR="00442117" w:rsidRPr="00442117" w:rsidRDefault="00442117" w:rsidP="00141469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Mając na uwadze powyższe Państwowy Powiatowy Inspektor Sanitarny w Skierniewicach orzekł jak w sentencji.</w:t>
      </w:r>
    </w:p>
    <w:p w14:paraId="2C4D44FD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</w:p>
    <w:p w14:paraId="2B5C750E" w14:textId="77777777" w:rsidR="00442117" w:rsidRPr="00442117" w:rsidRDefault="00442117" w:rsidP="00442117">
      <w:pPr>
        <w:spacing w:before="0" w:after="0"/>
        <w:rPr>
          <w:rFonts w:eastAsiaTheme="majorEastAsia" w:cstheme="majorBidi"/>
          <w:b/>
        </w:rPr>
      </w:pPr>
      <w:r w:rsidRPr="00442117">
        <w:rPr>
          <w:rFonts w:eastAsiaTheme="majorEastAsia" w:cstheme="majorBidi"/>
          <w:b/>
        </w:rPr>
        <w:t>POUCZENIE:</w:t>
      </w:r>
    </w:p>
    <w:p w14:paraId="3C306E8F" w14:textId="5D246099" w:rsidR="00442117" w:rsidRPr="00442117" w:rsidRDefault="00442117" w:rsidP="00D8642D">
      <w:pPr>
        <w:spacing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 xml:space="preserve">Od niniejszej decyzji służy stronie odwołanie do Łódzkiego Państwowego Wojewódzkiego Inspektora Sanitarnego, 90-046 Łódź ul. Wodna 40, za pośrednictwem Państwowego </w:t>
      </w:r>
      <w:r w:rsidRPr="00442117">
        <w:rPr>
          <w:rFonts w:eastAsiaTheme="majorEastAsia" w:cstheme="majorBidi"/>
        </w:rPr>
        <w:lastRenderedPageBreak/>
        <w:t>Powiatowego Inspektora Sanitarnego w Skierniewicach, 96-100 Skierniewice, ul. J.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>Piłsudskiego 33, w terminie 14 dni od daty otrzymania decyzji.</w:t>
      </w:r>
    </w:p>
    <w:p w14:paraId="290E4B0D" w14:textId="447A4BDF" w:rsidR="00442117" w:rsidRPr="00442117" w:rsidRDefault="00442117" w:rsidP="00442117">
      <w:pPr>
        <w:spacing w:before="0" w:after="0"/>
        <w:rPr>
          <w:rFonts w:eastAsiaTheme="majorEastAsia" w:cstheme="majorBidi"/>
        </w:rPr>
      </w:pPr>
      <w:r w:rsidRPr="00442117">
        <w:rPr>
          <w:rFonts w:eastAsiaTheme="majorEastAsia" w:cstheme="majorBidi"/>
        </w:rPr>
        <w:t>Przed upływem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 decyzja staje się ostateczna i</w:t>
      </w:r>
      <w:r w:rsidR="00141469">
        <w:rPr>
          <w:rFonts w:eastAsiaTheme="majorEastAsia" w:cstheme="majorBidi"/>
        </w:rPr>
        <w:t> </w:t>
      </w:r>
      <w:r w:rsidRPr="00442117">
        <w:rPr>
          <w:rFonts w:eastAsiaTheme="majorEastAsia" w:cstheme="majorBidi"/>
        </w:rPr>
        <w:t xml:space="preserve">prawomocna, co oznacza, że podlega wykonaniu i brak jest możliwości jej zaskarżenia do wojewódzkiego sądu administracyjnego.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562A6" w14:paraId="48581D0C" w14:textId="77777777" w:rsidTr="00A30B7B">
        <w:tc>
          <w:tcPr>
            <w:tcW w:w="4111" w:type="dxa"/>
            <w:vAlign w:val="bottom"/>
            <w:hideMark/>
          </w:tcPr>
          <w:p w14:paraId="35E25EB5" w14:textId="77777777" w:rsidR="007B03CF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6"/>
            <w:proofErr w:type="spellEnd"/>
          </w:p>
        </w:tc>
      </w:tr>
      <w:tr w:rsidR="002562A6" w14:paraId="176682F0" w14:textId="77777777" w:rsidTr="00A30B7B">
        <w:tc>
          <w:tcPr>
            <w:tcW w:w="4111" w:type="dxa"/>
            <w:hideMark/>
          </w:tcPr>
          <w:p w14:paraId="775F2049" w14:textId="77777777" w:rsidR="007B03CF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7"/>
            <w:proofErr w:type="spellEnd"/>
          </w:p>
        </w:tc>
      </w:tr>
      <w:tr w:rsidR="002562A6" w14:paraId="42A2871E" w14:textId="77777777" w:rsidTr="00A30B7B">
        <w:tc>
          <w:tcPr>
            <w:tcW w:w="4111" w:type="dxa"/>
            <w:hideMark/>
          </w:tcPr>
          <w:p w14:paraId="52B9F2C0" w14:textId="77777777" w:rsidR="007B03CF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70265BCB" w14:textId="77777777" w:rsidR="007B03CF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0A9C690B" w14:textId="77777777" w:rsidR="007B03CF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62CD9A53" w14:textId="519CCB00" w:rsidR="00442117" w:rsidRDefault="0044211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WSSE Łódź</w:t>
      </w:r>
    </w:p>
    <w:p w14:paraId="2D768CDC" w14:textId="73857B06" w:rsidR="007B03CF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7B03CF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DE2A9" w14:textId="77777777" w:rsidR="00D44B75" w:rsidRDefault="00D44B75">
      <w:pPr>
        <w:spacing w:before="0" w:after="0" w:line="240" w:lineRule="auto"/>
      </w:pPr>
      <w:r>
        <w:separator/>
      </w:r>
    </w:p>
  </w:endnote>
  <w:endnote w:type="continuationSeparator" w:id="0">
    <w:p w14:paraId="55FF12B5" w14:textId="77777777" w:rsidR="00D44B75" w:rsidRDefault="00D44B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2130C5-DE06-4130-A1B6-6113E096122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A4832769-4A09-40B3-BE0B-6B2070ED3665}"/>
    <w:embedBold r:id="rId3" w:fontKey="{E7F8A0AA-6A5F-47EA-A924-3A049DBE38F5}"/>
    <w:embedItalic r:id="rId4" w:fontKey="{5B046792-3967-46AB-872B-8ED660C5131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07D8838-47D1-4D63-B698-37C034940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16D8" w14:textId="77777777" w:rsidR="007B03CF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EE0DA" w14:textId="77777777" w:rsidR="007B03CF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0635B534" wp14:editId="55754BCE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0FE9F55B" wp14:editId="1D765D88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EEEA18" wp14:editId="489783B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4097F" w14:textId="77777777" w:rsidR="007B03CF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6B0D3210" w14:textId="77777777" w:rsidR="007B03CF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7446836D" w14:textId="77777777" w:rsidR="007B03CF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502CD0ED" w14:textId="77777777" w:rsidR="007B03CF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6257F654" w14:textId="77777777" w:rsidR="007B03CF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EEEA1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77A4097F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6B0D3210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7446836D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502CD0ED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6257F654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39924" w14:textId="77777777" w:rsidR="00D44B75" w:rsidRDefault="00D44B75">
      <w:pPr>
        <w:spacing w:before="0" w:after="0" w:line="240" w:lineRule="auto"/>
      </w:pPr>
      <w:r>
        <w:separator/>
      </w:r>
    </w:p>
  </w:footnote>
  <w:footnote w:type="continuationSeparator" w:id="0">
    <w:p w14:paraId="796D36F9" w14:textId="77777777" w:rsidR="00D44B75" w:rsidRDefault="00D44B7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C48A1" w14:textId="77777777" w:rsidR="007B03CF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15AF47D" wp14:editId="39622BC3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03B1B82" w14:textId="77777777" w:rsidR="007B03CF" w:rsidRPr="00D50D18" w:rsidRDefault="007B03CF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4C54C518">
      <w:start w:val="1"/>
      <w:numFmt w:val="decimal"/>
      <w:lvlText w:val="%1."/>
      <w:lvlJc w:val="left"/>
      <w:pPr>
        <w:ind w:left="1070" w:hanging="710"/>
      </w:pPr>
    </w:lvl>
    <w:lvl w:ilvl="1" w:tplc="9C749BDE">
      <w:start w:val="1"/>
      <w:numFmt w:val="lowerLetter"/>
      <w:lvlText w:val="%2."/>
      <w:lvlJc w:val="left"/>
      <w:pPr>
        <w:ind w:left="1440" w:hanging="360"/>
      </w:pPr>
    </w:lvl>
    <w:lvl w:ilvl="2" w:tplc="2EC8242C">
      <w:start w:val="1"/>
      <w:numFmt w:val="lowerRoman"/>
      <w:lvlText w:val="%3."/>
      <w:lvlJc w:val="right"/>
      <w:pPr>
        <w:ind w:left="2160" w:hanging="180"/>
      </w:pPr>
    </w:lvl>
    <w:lvl w:ilvl="3" w:tplc="07AA7D1A">
      <w:start w:val="1"/>
      <w:numFmt w:val="decimal"/>
      <w:lvlText w:val="%4."/>
      <w:lvlJc w:val="left"/>
      <w:pPr>
        <w:ind w:left="2880" w:hanging="360"/>
      </w:pPr>
    </w:lvl>
    <w:lvl w:ilvl="4" w:tplc="BB067872">
      <w:start w:val="1"/>
      <w:numFmt w:val="lowerLetter"/>
      <w:lvlText w:val="%5."/>
      <w:lvlJc w:val="left"/>
      <w:pPr>
        <w:ind w:left="3600" w:hanging="360"/>
      </w:pPr>
    </w:lvl>
    <w:lvl w:ilvl="5" w:tplc="3D06801A">
      <w:start w:val="1"/>
      <w:numFmt w:val="lowerRoman"/>
      <w:lvlText w:val="%6."/>
      <w:lvlJc w:val="right"/>
      <w:pPr>
        <w:ind w:left="4320" w:hanging="180"/>
      </w:pPr>
    </w:lvl>
    <w:lvl w:ilvl="6" w:tplc="D03076E0">
      <w:start w:val="1"/>
      <w:numFmt w:val="decimal"/>
      <w:lvlText w:val="%7."/>
      <w:lvlJc w:val="left"/>
      <w:pPr>
        <w:ind w:left="5040" w:hanging="360"/>
      </w:pPr>
    </w:lvl>
    <w:lvl w:ilvl="7" w:tplc="E7FAEDC6">
      <w:start w:val="1"/>
      <w:numFmt w:val="lowerLetter"/>
      <w:lvlText w:val="%8."/>
      <w:lvlJc w:val="left"/>
      <w:pPr>
        <w:ind w:left="5760" w:hanging="360"/>
      </w:pPr>
    </w:lvl>
    <w:lvl w:ilvl="8" w:tplc="786ADD1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473B2"/>
    <w:multiLevelType w:val="hybridMultilevel"/>
    <w:tmpl w:val="C532CCFA"/>
    <w:lvl w:ilvl="0" w:tplc="48B25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671935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082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A6"/>
    <w:rsid w:val="00141469"/>
    <w:rsid w:val="002562A6"/>
    <w:rsid w:val="00357B28"/>
    <w:rsid w:val="00442117"/>
    <w:rsid w:val="005A7F04"/>
    <w:rsid w:val="007B03CF"/>
    <w:rsid w:val="007C7BB4"/>
    <w:rsid w:val="00A273FA"/>
    <w:rsid w:val="00A57972"/>
    <w:rsid w:val="00C12BC1"/>
    <w:rsid w:val="00D44B75"/>
    <w:rsid w:val="00D8642D"/>
    <w:rsid w:val="00DD6B4A"/>
    <w:rsid w:val="00DF26EA"/>
    <w:rsid w:val="00F5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3758F6"/>
  <w15:docId w15:val="{DFAE6B2C-EE06-4761-A3C9-382D2F0D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49</TotalTime>
  <Pages>3</Pages>
  <Words>851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30</cp:revision>
  <dcterms:created xsi:type="dcterms:W3CDTF">2025-09-11T12:27:00Z</dcterms:created>
  <dcterms:modified xsi:type="dcterms:W3CDTF">2026-01-30T09:32:00Z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