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394FA" w14:textId="77777777" w:rsidR="005E2EE3" w:rsidRDefault="00926862">
      <w:pPr>
        <w:pStyle w:val="Default"/>
        <w:rPr>
          <w:rFonts w:asciiTheme="minorHAnsi" w:hAnsiTheme="minorHAnsi"/>
        </w:rPr>
      </w:pPr>
      <w:r>
        <w:t xml:space="preserve"> </w:t>
      </w:r>
      <w:r>
        <w:tab/>
      </w:r>
      <w:r>
        <w:tab/>
      </w:r>
      <w:r>
        <w:tab/>
      </w:r>
      <w:r>
        <w:tab/>
      </w:r>
      <w:r>
        <w:tab/>
      </w:r>
      <w:r>
        <w:tab/>
      </w:r>
      <w:r>
        <w:tab/>
      </w:r>
      <w:r>
        <w:tab/>
      </w:r>
    </w:p>
    <w:p w14:paraId="79372823" w14:textId="77777777" w:rsidR="005E2EE3" w:rsidRDefault="005E2EE3">
      <w:pPr>
        <w:shd w:val="clear" w:color="auto" w:fill="FFFFFF"/>
        <w:tabs>
          <w:tab w:val="left" w:pos="9214"/>
        </w:tabs>
        <w:spacing w:after="0" w:line="240" w:lineRule="auto"/>
        <w:ind w:left="5954" w:right="6"/>
        <w:jc w:val="both"/>
        <w:rPr>
          <w:rFonts w:cs="Tahoma"/>
          <w:bCs/>
          <w:color w:val="000000"/>
          <w:spacing w:val="3"/>
          <w:sz w:val="24"/>
          <w:szCs w:val="24"/>
        </w:rPr>
      </w:pPr>
    </w:p>
    <w:p w14:paraId="540BC771" w14:textId="77777777" w:rsidR="005E2EE3" w:rsidRDefault="005E2EE3">
      <w:pPr>
        <w:shd w:val="clear" w:color="auto" w:fill="FFFFFF"/>
        <w:tabs>
          <w:tab w:val="left" w:pos="9214"/>
        </w:tabs>
        <w:spacing w:after="0" w:line="240" w:lineRule="auto"/>
        <w:ind w:left="5954" w:right="6"/>
        <w:jc w:val="both"/>
        <w:rPr>
          <w:rFonts w:cs="Tahoma"/>
          <w:bCs/>
          <w:color w:val="000000"/>
          <w:spacing w:val="3"/>
          <w:sz w:val="24"/>
          <w:szCs w:val="24"/>
        </w:rPr>
      </w:pPr>
    </w:p>
    <w:p w14:paraId="62EF1649" w14:textId="36F1C7B5" w:rsidR="005E2EE3" w:rsidRDefault="00926862">
      <w:pPr>
        <w:shd w:val="clear" w:color="auto" w:fill="FFFFFF"/>
        <w:tabs>
          <w:tab w:val="left" w:pos="9214"/>
        </w:tabs>
        <w:spacing w:after="0" w:line="240" w:lineRule="auto"/>
        <w:ind w:right="6"/>
        <w:jc w:val="center"/>
        <w:rPr>
          <w:rFonts w:cs="Tahoma"/>
          <w:b/>
          <w:bCs/>
          <w:color w:val="000000"/>
          <w:spacing w:val="3"/>
          <w:sz w:val="24"/>
          <w:szCs w:val="24"/>
        </w:rPr>
      </w:pPr>
      <w:r>
        <w:rPr>
          <w:rFonts w:cs="Tahoma"/>
          <w:b/>
          <w:bCs/>
          <w:color w:val="000000"/>
          <w:spacing w:val="3"/>
          <w:sz w:val="24"/>
          <w:szCs w:val="24"/>
        </w:rPr>
        <w:t xml:space="preserve">KOMENDA </w:t>
      </w:r>
      <w:r w:rsidR="00D543AE">
        <w:rPr>
          <w:rFonts w:cs="Tahoma"/>
          <w:b/>
          <w:bCs/>
          <w:color w:val="000000"/>
          <w:spacing w:val="3"/>
          <w:sz w:val="24"/>
          <w:szCs w:val="24"/>
        </w:rPr>
        <w:t>POWIATOWA</w:t>
      </w:r>
      <w:r>
        <w:rPr>
          <w:rFonts w:cs="Tahoma"/>
          <w:b/>
          <w:bCs/>
          <w:color w:val="000000"/>
          <w:spacing w:val="3"/>
          <w:sz w:val="24"/>
          <w:szCs w:val="24"/>
        </w:rPr>
        <w:t xml:space="preserve"> </w:t>
      </w:r>
    </w:p>
    <w:p w14:paraId="0936DF5D" w14:textId="77777777" w:rsidR="005E2EE3" w:rsidRDefault="00926862">
      <w:pPr>
        <w:shd w:val="clear" w:color="auto" w:fill="FFFFFF"/>
        <w:tabs>
          <w:tab w:val="left" w:pos="9214"/>
        </w:tabs>
        <w:spacing w:after="0" w:line="240" w:lineRule="auto"/>
        <w:ind w:right="6"/>
        <w:jc w:val="center"/>
        <w:rPr>
          <w:rFonts w:cs="Tahoma"/>
          <w:b/>
          <w:bCs/>
          <w:color w:val="000000"/>
          <w:spacing w:val="3"/>
          <w:sz w:val="24"/>
          <w:szCs w:val="24"/>
        </w:rPr>
      </w:pPr>
      <w:r>
        <w:rPr>
          <w:rFonts w:cs="Tahoma"/>
          <w:b/>
          <w:bCs/>
          <w:color w:val="000000"/>
          <w:spacing w:val="3"/>
          <w:sz w:val="24"/>
          <w:szCs w:val="24"/>
        </w:rPr>
        <w:t>PAŃSTWOWEJ STRAŻY POŻARNEJ</w:t>
      </w:r>
    </w:p>
    <w:p w14:paraId="1923BB65" w14:textId="01EDA247" w:rsidR="005E2EE3" w:rsidRDefault="00D543AE">
      <w:pPr>
        <w:shd w:val="clear" w:color="auto" w:fill="FFFFFF"/>
        <w:tabs>
          <w:tab w:val="left" w:pos="9214"/>
        </w:tabs>
        <w:spacing w:after="0" w:line="240" w:lineRule="auto"/>
        <w:ind w:right="6"/>
        <w:jc w:val="center"/>
        <w:rPr>
          <w:rFonts w:cs="Tahoma"/>
          <w:b/>
          <w:bCs/>
          <w:color w:val="000000"/>
          <w:spacing w:val="3"/>
          <w:sz w:val="24"/>
          <w:szCs w:val="24"/>
        </w:rPr>
      </w:pPr>
      <w:r>
        <w:rPr>
          <w:rFonts w:cs="Tahoma"/>
          <w:b/>
          <w:bCs/>
          <w:color w:val="000000"/>
          <w:spacing w:val="3"/>
          <w:sz w:val="24"/>
          <w:szCs w:val="24"/>
        </w:rPr>
        <w:t>W LUBANIU</w:t>
      </w:r>
    </w:p>
    <w:p w14:paraId="0AD8C58C" w14:textId="3D3A133D" w:rsidR="005E2EE3" w:rsidRDefault="00926862">
      <w:pPr>
        <w:shd w:val="clear" w:color="auto" w:fill="FFFFFF"/>
        <w:tabs>
          <w:tab w:val="left" w:pos="9214"/>
        </w:tabs>
        <w:spacing w:after="0" w:line="240" w:lineRule="auto"/>
        <w:ind w:right="6"/>
        <w:jc w:val="center"/>
        <w:rPr>
          <w:rFonts w:cs="Tahoma"/>
          <w:b/>
          <w:bCs/>
          <w:color w:val="000000"/>
          <w:spacing w:val="3"/>
          <w:sz w:val="24"/>
          <w:szCs w:val="24"/>
        </w:rPr>
      </w:pPr>
      <w:r>
        <w:rPr>
          <w:rFonts w:cs="Tahoma"/>
          <w:b/>
          <w:bCs/>
          <w:color w:val="000000"/>
          <w:spacing w:val="3"/>
          <w:sz w:val="24"/>
          <w:szCs w:val="24"/>
        </w:rPr>
        <w:t xml:space="preserve">ul. </w:t>
      </w:r>
      <w:r w:rsidR="00D543AE">
        <w:rPr>
          <w:rFonts w:cs="Tahoma"/>
          <w:b/>
          <w:bCs/>
          <w:color w:val="000000"/>
          <w:spacing w:val="3"/>
          <w:sz w:val="24"/>
          <w:szCs w:val="24"/>
        </w:rPr>
        <w:t>PODWALE</w:t>
      </w:r>
      <w:r>
        <w:rPr>
          <w:rFonts w:cs="Tahoma"/>
          <w:b/>
          <w:bCs/>
          <w:color w:val="000000"/>
          <w:spacing w:val="3"/>
          <w:sz w:val="24"/>
          <w:szCs w:val="24"/>
        </w:rPr>
        <w:t xml:space="preserve"> </w:t>
      </w:r>
      <w:r w:rsidR="00D543AE">
        <w:rPr>
          <w:rFonts w:cs="Tahoma"/>
          <w:b/>
          <w:bCs/>
          <w:color w:val="000000"/>
          <w:spacing w:val="3"/>
          <w:sz w:val="24"/>
          <w:szCs w:val="24"/>
        </w:rPr>
        <w:t>7</w:t>
      </w:r>
      <w:r>
        <w:rPr>
          <w:rFonts w:cs="Tahoma"/>
          <w:b/>
          <w:bCs/>
          <w:color w:val="000000"/>
          <w:spacing w:val="3"/>
          <w:sz w:val="24"/>
          <w:szCs w:val="24"/>
        </w:rPr>
        <w:t xml:space="preserve">, </w:t>
      </w:r>
      <w:r w:rsidR="00D543AE">
        <w:rPr>
          <w:rFonts w:cs="Tahoma"/>
          <w:b/>
          <w:bCs/>
          <w:color w:val="000000"/>
          <w:spacing w:val="3"/>
          <w:sz w:val="24"/>
          <w:szCs w:val="24"/>
        </w:rPr>
        <w:t>59-900 LUBAŃ</w:t>
      </w:r>
    </w:p>
    <w:p w14:paraId="391F33A6" w14:textId="77777777" w:rsidR="005E2EE3" w:rsidRDefault="005E2EE3">
      <w:pPr>
        <w:shd w:val="clear" w:color="auto" w:fill="FFFFFF"/>
        <w:tabs>
          <w:tab w:val="left" w:pos="9214"/>
        </w:tabs>
        <w:spacing w:after="0" w:line="240" w:lineRule="auto"/>
        <w:ind w:right="6"/>
        <w:jc w:val="center"/>
        <w:rPr>
          <w:rFonts w:cs="Tahoma"/>
          <w:bCs/>
          <w:color w:val="000000"/>
          <w:spacing w:val="3"/>
          <w:sz w:val="24"/>
          <w:szCs w:val="24"/>
        </w:rPr>
      </w:pPr>
    </w:p>
    <w:p w14:paraId="7D0D2C16" w14:textId="77777777" w:rsidR="005E2EE3" w:rsidRDefault="005E2EE3">
      <w:pPr>
        <w:shd w:val="clear" w:color="auto" w:fill="FFFFFF"/>
        <w:tabs>
          <w:tab w:val="left" w:pos="9214"/>
        </w:tabs>
        <w:spacing w:after="0" w:line="240" w:lineRule="auto"/>
        <w:ind w:right="6"/>
        <w:rPr>
          <w:rFonts w:cs="Tahoma"/>
          <w:bCs/>
          <w:color w:val="000000"/>
          <w:spacing w:val="3"/>
        </w:rPr>
      </w:pPr>
    </w:p>
    <w:p w14:paraId="7D613E73" w14:textId="77777777" w:rsidR="005E2EE3" w:rsidRDefault="005E2EE3">
      <w:pPr>
        <w:shd w:val="clear" w:color="auto" w:fill="FFFFFF"/>
        <w:tabs>
          <w:tab w:val="left" w:pos="9214"/>
        </w:tabs>
        <w:spacing w:after="0" w:line="240" w:lineRule="auto"/>
        <w:ind w:right="6"/>
        <w:rPr>
          <w:rFonts w:cs="Tahoma"/>
          <w:bCs/>
          <w:color w:val="000000"/>
          <w:spacing w:val="3"/>
        </w:rPr>
      </w:pPr>
    </w:p>
    <w:p w14:paraId="7112404A" w14:textId="77777777" w:rsidR="005E2EE3" w:rsidRDefault="005E2EE3">
      <w:pPr>
        <w:shd w:val="clear" w:color="auto" w:fill="FFFFFF"/>
        <w:tabs>
          <w:tab w:val="left" w:pos="9214"/>
        </w:tabs>
        <w:spacing w:after="0" w:line="240" w:lineRule="auto"/>
        <w:ind w:right="6"/>
        <w:rPr>
          <w:rFonts w:cs="Tahoma"/>
          <w:bCs/>
          <w:color w:val="000000"/>
          <w:spacing w:val="3"/>
        </w:rPr>
      </w:pPr>
    </w:p>
    <w:p w14:paraId="643943FA" w14:textId="77777777" w:rsidR="005E2EE3" w:rsidRDefault="005E2EE3">
      <w:pPr>
        <w:shd w:val="clear" w:color="auto" w:fill="FFFFFF"/>
        <w:tabs>
          <w:tab w:val="left" w:pos="9214"/>
        </w:tabs>
        <w:spacing w:after="0" w:line="240" w:lineRule="auto"/>
        <w:ind w:right="6"/>
        <w:rPr>
          <w:rFonts w:cs="Tahoma"/>
          <w:bCs/>
          <w:color w:val="000000"/>
          <w:spacing w:val="3"/>
        </w:rPr>
      </w:pPr>
    </w:p>
    <w:p w14:paraId="03F1B9A5" w14:textId="77777777" w:rsidR="005E2EE3" w:rsidRDefault="005E2EE3">
      <w:pPr>
        <w:shd w:val="clear" w:color="auto" w:fill="FFFFFF"/>
        <w:tabs>
          <w:tab w:val="left" w:pos="9214"/>
        </w:tabs>
        <w:spacing w:after="0" w:line="240" w:lineRule="auto"/>
        <w:ind w:right="6"/>
        <w:rPr>
          <w:rFonts w:cs="Tahoma"/>
          <w:bCs/>
          <w:color w:val="000000"/>
          <w:spacing w:val="3"/>
        </w:rPr>
      </w:pPr>
    </w:p>
    <w:p w14:paraId="6B6BB107" w14:textId="77777777" w:rsidR="005E2EE3" w:rsidRDefault="00926862">
      <w:pPr>
        <w:shd w:val="clear" w:color="auto" w:fill="FFFFFF"/>
        <w:tabs>
          <w:tab w:val="left" w:pos="9214"/>
        </w:tabs>
        <w:spacing w:after="0" w:line="240" w:lineRule="auto"/>
        <w:ind w:right="6"/>
        <w:jc w:val="center"/>
        <w:rPr>
          <w:rFonts w:cs="Tahoma"/>
          <w:bCs/>
          <w:color w:val="000000"/>
          <w:sz w:val="28"/>
        </w:rPr>
      </w:pPr>
      <w:r>
        <w:rPr>
          <w:rFonts w:cs="Tahoma"/>
          <w:bCs/>
          <w:color w:val="000000"/>
          <w:spacing w:val="3"/>
          <w:sz w:val="28"/>
        </w:rPr>
        <w:t xml:space="preserve">Specyfikacja </w:t>
      </w:r>
      <w:r>
        <w:rPr>
          <w:rFonts w:cs="Tahoma"/>
          <w:bCs/>
          <w:color w:val="000000"/>
          <w:sz w:val="28"/>
        </w:rPr>
        <w:t>Warunków Zamówienia</w:t>
      </w:r>
    </w:p>
    <w:p w14:paraId="1D733B54" w14:textId="77777777" w:rsidR="005E2EE3" w:rsidRDefault="00926862">
      <w:pPr>
        <w:shd w:val="clear" w:color="auto" w:fill="FFFFFF"/>
        <w:tabs>
          <w:tab w:val="left" w:pos="9214"/>
        </w:tabs>
        <w:spacing w:after="0" w:line="240" w:lineRule="auto"/>
        <w:ind w:right="6"/>
        <w:jc w:val="center"/>
        <w:rPr>
          <w:rFonts w:cs="Tahoma"/>
          <w:bCs/>
          <w:color w:val="000000"/>
          <w:sz w:val="28"/>
        </w:rPr>
      </w:pPr>
      <w:r>
        <w:rPr>
          <w:rFonts w:cs="Tahoma"/>
          <w:bCs/>
          <w:color w:val="000000"/>
          <w:sz w:val="28"/>
        </w:rPr>
        <w:t>(SWZ)</w:t>
      </w:r>
    </w:p>
    <w:p w14:paraId="68B7BAA3" w14:textId="77777777" w:rsidR="005E2EE3" w:rsidRPr="000A240F" w:rsidRDefault="005E2EE3">
      <w:pPr>
        <w:shd w:val="clear" w:color="auto" w:fill="FFFFFF"/>
        <w:tabs>
          <w:tab w:val="left" w:pos="9214"/>
        </w:tabs>
        <w:spacing w:after="0" w:line="240" w:lineRule="auto"/>
        <w:ind w:right="6"/>
        <w:jc w:val="center"/>
        <w:rPr>
          <w:rFonts w:cs="Tahoma"/>
          <w:bCs/>
          <w:color w:val="000000"/>
          <w:sz w:val="24"/>
          <w:szCs w:val="24"/>
        </w:rPr>
      </w:pPr>
    </w:p>
    <w:p w14:paraId="6B7FF719" w14:textId="77777777" w:rsidR="005E2EE3" w:rsidRPr="000A240F" w:rsidRDefault="00926862">
      <w:pPr>
        <w:shd w:val="clear" w:color="auto" w:fill="FFFFFF"/>
        <w:tabs>
          <w:tab w:val="left" w:pos="9214"/>
        </w:tabs>
        <w:spacing w:after="0" w:line="240" w:lineRule="auto"/>
        <w:ind w:right="6"/>
        <w:jc w:val="center"/>
        <w:rPr>
          <w:rFonts w:cs="Tahoma"/>
          <w:bCs/>
          <w:color w:val="000000"/>
          <w:sz w:val="24"/>
          <w:szCs w:val="24"/>
        </w:rPr>
      </w:pPr>
      <w:r w:rsidRPr="000A240F">
        <w:rPr>
          <w:rFonts w:cs="Tahoma"/>
          <w:bCs/>
          <w:color w:val="000000"/>
          <w:sz w:val="24"/>
          <w:szCs w:val="24"/>
        </w:rPr>
        <w:t>w postępowaniu prowadzonym w trybie przetargu nieograniczonego</w:t>
      </w:r>
    </w:p>
    <w:p w14:paraId="27376BE6" w14:textId="70045ED6" w:rsidR="005E2EE3" w:rsidRPr="000A240F" w:rsidRDefault="00926862">
      <w:pPr>
        <w:shd w:val="clear" w:color="auto" w:fill="FFFFFF"/>
        <w:tabs>
          <w:tab w:val="left" w:pos="9214"/>
        </w:tabs>
        <w:spacing w:after="0" w:line="240" w:lineRule="auto"/>
        <w:ind w:right="6"/>
        <w:jc w:val="center"/>
        <w:rPr>
          <w:rFonts w:cs="Tahoma"/>
          <w:bCs/>
          <w:color w:val="000000"/>
          <w:sz w:val="24"/>
          <w:szCs w:val="24"/>
        </w:rPr>
      </w:pPr>
      <w:r w:rsidRPr="000A240F">
        <w:rPr>
          <w:rFonts w:cs="Tahoma"/>
          <w:bCs/>
          <w:color w:val="000000"/>
          <w:sz w:val="24"/>
          <w:szCs w:val="24"/>
        </w:rPr>
        <w:t xml:space="preserve"> o wartości szacunkowej przekraczającej 14</w:t>
      </w:r>
      <w:r w:rsidR="008D4DCF" w:rsidRPr="000A240F">
        <w:rPr>
          <w:rFonts w:cs="Tahoma"/>
          <w:bCs/>
          <w:color w:val="000000"/>
          <w:sz w:val="24"/>
          <w:szCs w:val="24"/>
        </w:rPr>
        <w:t>3</w:t>
      </w:r>
      <w:r w:rsidRPr="000A240F">
        <w:rPr>
          <w:rFonts w:cs="Tahoma"/>
          <w:bCs/>
          <w:color w:val="000000"/>
          <w:sz w:val="24"/>
          <w:szCs w:val="24"/>
        </w:rPr>
        <w:t> 000 EURO</w:t>
      </w:r>
    </w:p>
    <w:p w14:paraId="14332D1A" w14:textId="77777777" w:rsidR="005E2EE3" w:rsidRPr="000A240F" w:rsidRDefault="005E2EE3">
      <w:pPr>
        <w:shd w:val="clear" w:color="auto" w:fill="FFFFFF"/>
        <w:tabs>
          <w:tab w:val="left" w:pos="9214"/>
        </w:tabs>
        <w:spacing w:after="0" w:line="240" w:lineRule="auto"/>
        <w:ind w:right="6"/>
        <w:jc w:val="center"/>
        <w:rPr>
          <w:rFonts w:cs="Tahoma"/>
          <w:bCs/>
          <w:color w:val="000000"/>
          <w:sz w:val="24"/>
          <w:szCs w:val="24"/>
        </w:rPr>
      </w:pPr>
    </w:p>
    <w:p w14:paraId="0A55EA0F" w14:textId="77777777" w:rsidR="005E2EE3" w:rsidRPr="000A240F" w:rsidRDefault="005E2EE3">
      <w:pPr>
        <w:shd w:val="clear" w:color="auto" w:fill="FFFFFF"/>
        <w:tabs>
          <w:tab w:val="left" w:pos="9214"/>
        </w:tabs>
        <w:spacing w:after="0" w:line="240" w:lineRule="auto"/>
        <w:ind w:right="6"/>
        <w:jc w:val="center"/>
        <w:rPr>
          <w:rFonts w:cs="Tahoma"/>
          <w:bCs/>
          <w:color w:val="000000"/>
          <w:sz w:val="24"/>
          <w:szCs w:val="24"/>
        </w:rPr>
      </w:pPr>
    </w:p>
    <w:p w14:paraId="1D00E9FD" w14:textId="77777777" w:rsidR="005E2EE3" w:rsidRPr="000A240F" w:rsidRDefault="005E2EE3">
      <w:pPr>
        <w:shd w:val="clear" w:color="auto" w:fill="FFFFFF"/>
        <w:tabs>
          <w:tab w:val="left" w:pos="9214"/>
        </w:tabs>
        <w:spacing w:after="0" w:line="240" w:lineRule="auto"/>
        <w:ind w:right="6"/>
        <w:jc w:val="center"/>
        <w:rPr>
          <w:rFonts w:cs="Tahoma"/>
          <w:bCs/>
          <w:color w:val="000000"/>
          <w:sz w:val="24"/>
          <w:szCs w:val="24"/>
        </w:rPr>
      </w:pPr>
    </w:p>
    <w:p w14:paraId="471D4CA7" w14:textId="77777777" w:rsidR="005E2EE3" w:rsidRPr="000A240F" w:rsidRDefault="005E2EE3">
      <w:pPr>
        <w:shd w:val="clear" w:color="auto" w:fill="FFFFFF"/>
        <w:tabs>
          <w:tab w:val="left" w:pos="9214"/>
        </w:tabs>
        <w:spacing w:after="0" w:line="240" w:lineRule="auto"/>
        <w:ind w:right="6"/>
        <w:jc w:val="center"/>
        <w:rPr>
          <w:rFonts w:cs="Tahoma"/>
          <w:bCs/>
          <w:color w:val="000000"/>
          <w:sz w:val="24"/>
          <w:szCs w:val="24"/>
        </w:rPr>
      </w:pPr>
    </w:p>
    <w:p w14:paraId="4A126FEB" w14:textId="77777777" w:rsidR="005E2EE3" w:rsidRPr="000A240F" w:rsidRDefault="005E2EE3">
      <w:pPr>
        <w:shd w:val="clear" w:color="auto" w:fill="FFFFFF"/>
        <w:tabs>
          <w:tab w:val="left" w:pos="9214"/>
        </w:tabs>
        <w:spacing w:after="0" w:line="240" w:lineRule="auto"/>
        <w:ind w:right="6"/>
        <w:jc w:val="center"/>
        <w:rPr>
          <w:rFonts w:cs="Tahoma"/>
          <w:bCs/>
          <w:color w:val="000000"/>
          <w:sz w:val="24"/>
          <w:szCs w:val="24"/>
        </w:rPr>
      </w:pPr>
    </w:p>
    <w:p w14:paraId="405C6EA0" w14:textId="2FDA80B4" w:rsidR="005E2EE3" w:rsidRPr="000A240F" w:rsidRDefault="00926862">
      <w:pPr>
        <w:shd w:val="clear" w:color="auto" w:fill="FFFFFF"/>
        <w:tabs>
          <w:tab w:val="left" w:pos="9214"/>
        </w:tabs>
        <w:spacing w:after="0" w:line="240" w:lineRule="auto"/>
        <w:ind w:left="360" w:right="6"/>
        <w:rPr>
          <w:rFonts w:cs="Tahoma"/>
          <w:bCs/>
          <w:color w:val="000000"/>
          <w:sz w:val="24"/>
          <w:szCs w:val="24"/>
          <w:u w:val="single"/>
        </w:rPr>
      </w:pPr>
      <w:r w:rsidRPr="000A240F">
        <w:rPr>
          <w:rFonts w:cs="Tahoma"/>
          <w:bCs/>
          <w:color w:val="000000"/>
          <w:sz w:val="24"/>
          <w:szCs w:val="24"/>
          <w:u w:val="single"/>
        </w:rPr>
        <w:t>Przedmiot zamówienia:</w:t>
      </w:r>
    </w:p>
    <w:p w14:paraId="350CCB50" w14:textId="77777777" w:rsidR="005E2EE3" w:rsidRPr="000A240F" w:rsidRDefault="005E2EE3">
      <w:pPr>
        <w:shd w:val="clear" w:color="auto" w:fill="FFFFFF"/>
        <w:tabs>
          <w:tab w:val="left" w:pos="9214"/>
        </w:tabs>
        <w:spacing w:after="0" w:line="240" w:lineRule="auto"/>
        <w:ind w:right="6"/>
        <w:rPr>
          <w:rFonts w:cs="Tahoma"/>
          <w:bCs/>
          <w:color w:val="000000"/>
          <w:sz w:val="24"/>
          <w:szCs w:val="24"/>
          <w:u w:val="single"/>
        </w:rPr>
      </w:pPr>
    </w:p>
    <w:p w14:paraId="3E3ACA6C" w14:textId="77777777" w:rsidR="000A240F" w:rsidRPr="000A240F" w:rsidRDefault="000A240F" w:rsidP="00CE2B3E">
      <w:pPr>
        <w:shd w:val="clear" w:color="auto" w:fill="FFFFFF"/>
        <w:tabs>
          <w:tab w:val="left" w:pos="9214"/>
        </w:tabs>
        <w:spacing w:after="0" w:line="240" w:lineRule="auto"/>
        <w:ind w:right="6"/>
        <w:jc w:val="center"/>
        <w:rPr>
          <w:rFonts w:cs="Tahoma"/>
          <w:b/>
          <w:sz w:val="24"/>
          <w:szCs w:val="24"/>
        </w:rPr>
      </w:pPr>
      <w:bookmarkStart w:id="0" w:name="_Hlk201741190"/>
      <w:r w:rsidRPr="000A240F">
        <w:rPr>
          <w:rFonts w:cs="Tahoma"/>
          <w:b/>
          <w:sz w:val="24"/>
          <w:szCs w:val="24"/>
        </w:rPr>
        <w:t xml:space="preserve">Dostawa samochodów specjalnych (3 szt.) dla Komendy Powiatowej </w:t>
      </w:r>
    </w:p>
    <w:p w14:paraId="3136ECD7" w14:textId="45573937" w:rsidR="005E2EE3" w:rsidRDefault="000A240F" w:rsidP="00CE2B3E">
      <w:pPr>
        <w:shd w:val="clear" w:color="auto" w:fill="FFFFFF"/>
        <w:tabs>
          <w:tab w:val="left" w:pos="9214"/>
        </w:tabs>
        <w:spacing w:after="0" w:line="240" w:lineRule="auto"/>
        <w:ind w:right="6"/>
        <w:jc w:val="center"/>
        <w:rPr>
          <w:rFonts w:cs="Tahoma"/>
          <w:b/>
          <w:sz w:val="24"/>
          <w:szCs w:val="24"/>
        </w:rPr>
      </w:pPr>
      <w:r w:rsidRPr="000A240F">
        <w:rPr>
          <w:rFonts w:cs="Tahoma"/>
          <w:b/>
          <w:sz w:val="24"/>
          <w:szCs w:val="24"/>
        </w:rPr>
        <w:t>Państwowej Straży Pożarnej w Lubaniu</w:t>
      </w:r>
    </w:p>
    <w:p w14:paraId="56EC9DAC" w14:textId="77777777" w:rsidR="000A240F" w:rsidRDefault="000A240F" w:rsidP="00CE2B3E">
      <w:pPr>
        <w:shd w:val="clear" w:color="auto" w:fill="FFFFFF"/>
        <w:tabs>
          <w:tab w:val="left" w:pos="9214"/>
        </w:tabs>
        <w:spacing w:after="0" w:line="240" w:lineRule="auto"/>
        <w:ind w:right="6"/>
        <w:jc w:val="center"/>
        <w:rPr>
          <w:rFonts w:cs="Tahoma"/>
          <w:b/>
          <w:sz w:val="24"/>
          <w:szCs w:val="24"/>
        </w:rPr>
      </w:pPr>
    </w:p>
    <w:p w14:paraId="7CAF595D" w14:textId="77777777" w:rsidR="000A240F" w:rsidRPr="000A240F" w:rsidRDefault="000A240F" w:rsidP="00CE2B3E">
      <w:pPr>
        <w:shd w:val="clear" w:color="auto" w:fill="FFFFFF"/>
        <w:tabs>
          <w:tab w:val="left" w:pos="9214"/>
        </w:tabs>
        <w:spacing w:after="0" w:line="240" w:lineRule="auto"/>
        <w:ind w:right="6"/>
        <w:jc w:val="center"/>
        <w:rPr>
          <w:rFonts w:cs="Tahoma"/>
          <w:b/>
          <w:sz w:val="24"/>
          <w:szCs w:val="24"/>
        </w:rPr>
      </w:pPr>
    </w:p>
    <w:p w14:paraId="6EB6B6FD" w14:textId="72FEC5A4" w:rsidR="005E2EE3" w:rsidRPr="000A240F" w:rsidRDefault="000A240F">
      <w:pPr>
        <w:shd w:val="clear" w:color="auto" w:fill="FFFFFF"/>
        <w:tabs>
          <w:tab w:val="left" w:pos="9214"/>
        </w:tabs>
        <w:spacing w:after="0" w:line="240" w:lineRule="auto"/>
        <w:ind w:right="6"/>
        <w:jc w:val="center"/>
        <w:rPr>
          <w:rFonts w:cs="Tahoma"/>
          <w:b/>
          <w:bCs/>
          <w:sz w:val="24"/>
          <w:szCs w:val="24"/>
        </w:rPr>
      </w:pPr>
      <w:bookmarkStart w:id="1" w:name="_Hlk204675384"/>
      <w:bookmarkEnd w:id="0"/>
      <w:r w:rsidRPr="000A240F">
        <w:rPr>
          <w:rFonts w:cs="Tahoma"/>
          <w:b/>
          <w:bCs/>
          <w:iCs/>
          <w:sz w:val="24"/>
          <w:szCs w:val="24"/>
        </w:rPr>
        <w:t>PT.2370.2.2025</w:t>
      </w:r>
    </w:p>
    <w:bookmarkEnd w:id="1"/>
    <w:p w14:paraId="729706FC" w14:textId="77777777" w:rsidR="005E2EE3" w:rsidRDefault="005E2EE3">
      <w:pPr>
        <w:spacing w:after="0" w:line="240" w:lineRule="auto"/>
        <w:ind w:left="720"/>
        <w:jc w:val="center"/>
        <w:rPr>
          <w:rFonts w:cs="Tahoma"/>
          <w:i/>
          <w:iCs/>
          <w:color w:val="000000"/>
          <w:spacing w:val="4"/>
        </w:rPr>
      </w:pPr>
    </w:p>
    <w:p w14:paraId="26F3F426" w14:textId="77777777" w:rsidR="005E2EE3" w:rsidRDefault="005E2EE3">
      <w:pPr>
        <w:spacing w:after="0" w:line="240" w:lineRule="auto"/>
        <w:ind w:left="720"/>
        <w:jc w:val="center"/>
        <w:rPr>
          <w:rFonts w:cs="Tahoma"/>
          <w:i/>
          <w:iCs/>
          <w:color w:val="000000"/>
          <w:spacing w:val="4"/>
        </w:rPr>
      </w:pPr>
    </w:p>
    <w:p w14:paraId="77EA205B" w14:textId="77777777" w:rsidR="005E2EE3" w:rsidRDefault="005E2EE3">
      <w:pPr>
        <w:spacing w:after="0" w:line="240" w:lineRule="auto"/>
        <w:ind w:left="720"/>
        <w:jc w:val="center"/>
        <w:rPr>
          <w:rFonts w:cs="Tahoma"/>
          <w:i/>
          <w:iCs/>
          <w:color w:val="000000"/>
          <w:spacing w:val="4"/>
        </w:rPr>
      </w:pPr>
    </w:p>
    <w:p w14:paraId="6BE838FE" w14:textId="77777777" w:rsidR="005E2EE3" w:rsidRDefault="005E2EE3">
      <w:pPr>
        <w:spacing w:after="0" w:line="240" w:lineRule="auto"/>
        <w:ind w:left="720"/>
        <w:jc w:val="center"/>
        <w:rPr>
          <w:rFonts w:cs="Tahoma"/>
          <w:i/>
          <w:iCs/>
          <w:color w:val="000000"/>
          <w:spacing w:val="4"/>
        </w:rPr>
      </w:pPr>
    </w:p>
    <w:p w14:paraId="46DF64E1" w14:textId="77777777" w:rsidR="005E2EE3" w:rsidRDefault="005E2EE3">
      <w:pPr>
        <w:spacing w:after="0" w:line="240" w:lineRule="auto"/>
        <w:ind w:left="720"/>
        <w:jc w:val="center"/>
        <w:rPr>
          <w:rFonts w:cs="Tahoma"/>
          <w:i/>
          <w:iCs/>
          <w:color w:val="000000"/>
          <w:spacing w:val="4"/>
        </w:rPr>
      </w:pPr>
    </w:p>
    <w:p w14:paraId="032DE847" w14:textId="77777777" w:rsidR="005E2EE3" w:rsidRDefault="005E2EE3">
      <w:pPr>
        <w:shd w:val="clear" w:color="auto" w:fill="FFFFFF"/>
        <w:tabs>
          <w:tab w:val="left" w:pos="994"/>
        </w:tabs>
        <w:spacing w:after="0" w:line="240" w:lineRule="auto"/>
        <w:rPr>
          <w:rFonts w:cs="Tahoma"/>
          <w:i/>
          <w:iCs/>
          <w:color w:val="000000"/>
        </w:rPr>
      </w:pPr>
    </w:p>
    <w:p w14:paraId="1334ABC9" w14:textId="77777777" w:rsidR="005E2EE3" w:rsidRDefault="005E2EE3">
      <w:pPr>
        <w:shd w:val="clear" w:color="auto" w:fill="FFFFFF"/>
        <w:tabs>
          <w:tab w:val="left" w:pos="994"/>
        </w:tabs>
        <w:spacing w:after="0" w:line="240" w:lineRule="auto"/>
        <w:rPr>
          <w:rFonts w:cs="Tahoma"/>
          <w:i/>
          <w:iCs/>
          <w:color w:val="000000"/>
        </w:rPr>
      </w:pPr>
    </w:p>
    <w:p w14:paraId="66AEF624" w14:textId="77777777" w:rsidR="005E2EE3" w:rsidRDefault="005E2EE3">
      <w:pPr>
        <w:shd w:val="clear" w:color="auto" w:fill="FFFFFF"/>
        <w:tabs>
          <w:tab w:val="left" w:pos="994"/>
        </w:tabs>
        <w:spacing w:after="0" w:line="240" w:lineRule="auto"/>
        <w:rPr>
          <w:rFonts w:cs="Tahoma"/>
          <w:i/>
          <w:iCs/>
          <w:color w:val="000000"/>
        </w:rPr>
      </w:pPr>
    </w:p>
    <w:p w14:paraId="6125B5CB" w14:textId="77777777" w:rsidR="005E2EE3" w:rsidRDefault="005E2EE3">
      <w:pPr>
        <w:shd w:val="clear" w:color="auto" w:fill="FFFFFF"/>
        <w:spacing w:after="0" w:line="240" w:lineRule="auto"/>
        <w:ind w:left="4248" w:firstLine="552"/>
        <w:rPr>
          <w:rFonts w:cs="Tahoma"/>
          <w:color w:val="000000"/>
          <w:spacing w:val="-1"/>
        </w:rPr>
      </w:pPr>
    </w:p>
    <w:p w14:paraId="7EBC0A1A" w14:textId="77777777" w:rsidR="005E2EE3" w:rsidRDefault="005E2EE3">
      <w:pPr>
        <w:shd w:val="clear" w:color="auto" w:fill="FFFFFF"/>
        <w:spacing w:after="0" w:line="240" w:lineRule="auto"/>
        <w:ind w:left="4248" w:firstLine="552"/>
        <w:rPr>
          <w:rFonts w:cs="Tahoma"/>
          <w:color w:val="000000"/>
          <w:spacing w:val="-1"/>
        </w:rPr>
      </w:pPr>
    </w:p>
    <w:p w14:paraId="0EDC9417" w14:textId="77777777" w:rsidR="005E2EE3" w:rsidRDefault="005E2EE3">
      <w:pPr>
        <w:shd w:val="clear" w:color="auto" w:fill="FFFFFF"/>
        <w:spacing w:after="0" w:line="240" w:lineRule="auto"/>
        <w:ind w:left="4248" w:firstLine="552"/>
        <w:rPr>
          <w:rFonts w:cs="Tahoma"/>
          <w:color w:val="000000"/>
          <w:spacing w:val="-1"/>
        </w:rPr>
      </w:pPr>
    </w:p>
    <w:p w14:paraId="3F29E795" w14:textId="77777777" w:rsidR="005E2EE3" w:rsidRDefault="005E2EE3">
      <w:pPr>
        <w:shd w:val="clear" w:color="auto" w:fill="FFFFFF"/>
        <w:spacing w:after="0" w:line="240" w:lineRule="auto"/>
        <w:ind w:left="4248" w:firstLine="552"/>
        <w:rPr>
          <w:rFonts w:cs="Tahoma"/>
          <w:color w:val="000000"/>
          <w:spacing w:val="-1"/>
        </w:rPr>
      </w:pPr>
    </w:p>
    <w:p w14:paraId="45A625EE" w14:textId="77777777" w:rsidR="005E2EE3" w:rsidRDefault="005E2EE3">
      <w:pPr>
        <w:shd w:val="clear" w:color="auto" w:fill="FFFFFF"/>
        <w:spacing w:after="0" w:line="240" w:lineRule="auto"/>
        <w:ind w:left="4248" w:firstLine="552"/>
        <w:rPr>
          <w:rFonts w:cs="Tahoma"/>
          <w:color w:val="000000"/>
          <w:spacing w:val="-1"/>
          <w:lang w:eastAsia="pl-PL"/>
        </w:rPr>
      </w:pPr>
    </w:p>
    <w:p w14:paraId="1209FD65" w14:textId="77777777" w:rsidR="005E2EE3" w:rsidRDefault="005E2EE3">
      <w:pPr>
        <w:shd w:val="clear" w:color="auto" w:fill="FFFFFF"/>
        <w:spacing w:after="0" w:line="240" w:lineRule="auto"/>
        <w:ind w:hanging="142"/>
        <w:rPr>
          <w:rFonts w:cs="Tahoma"/>
          <w:color w:val="000000"/>
          <w:spacing w:val="-1"/>
          <w:lang w:eastAsia="pl-PL"/>
        </w:rPr>
      </w:pPr>
    </w:p>
    <w:p w14:paraId="244ACEAE" w14:textId="77777777" w:rsidR="005E2EE3" w:rsidRDefault="005E2EE3">
      <w:pPr>
        <w:shd w:val="clear" w:color="auto" w:fill="FFFFFF"/>
        <w:spacing w:after="0" w:line="240" w:lineRule="auto"/>
        <w:ind w:left="4248" w:firstLine="552"/>
        <w:rPr>
          <w:rFonts w:cs="Tahoma"/>
          <w:color w:val="000000"/>
          <w:spacing w:val="-1"/>
          <w:lang w:eastAsia="pl-PL"/>
        </w:rPr>
      </w:pPr>
    </w:p>
    <w:p w14:paraId="64E7AB85" w14:textId="77777777" w:rsidR="005E2EE3" w:rsidRDefault="005E2EE3">
      <w:pPr>
        <w:shd w:val="clear" w:color="auto" w:fill="FFFFFF"/>
        <w:spacing w:after="0" w:line="240" w:lineRule="auto"/>
        <w:ind w:left="4248" w:firstLine="552"/>
        <w:rPr>
          <w:rFonts w:cs="Tahoma"/>
          <w:color w:val="000000"/>
          <w:spacing w:val="-1"/>
          <w:lang w:eastAsia="pl-PL"/>
        </w:rPr>
      </w:pPr>
    </w:p>
    <w:p w14:paraId="26AC0401" w14:textId="77777777" w:rsidR="005E2EE3" w:rsidRDefault="005E2EE3">
      <w:pPr>
        <w:shd w:val="clear" w:color="auto" w:fill="FFFFFF"/>
        <w:spacing w:after="0" w:line="240" w:lineRule="auto"/>
        <w:ind w:left="4248" w:firstLine="552"/>
        <w:rPr>
          <w:rFonts w:cs="Tahoma"/>
          <w:color w:val="000000"/>
          <w:spacing w:val="-1"/>
          <w:lang w:eastAsia="pl-PL"/>
        </w:rPr>
      </w:pPr>
    </w:p>
    <w:p w14:paraId="3022696A" w14:textId="77777777" w:rsidR="005E2EE3" w:rsidRDefault="005E2EE3">
      <w:pPr>
        <w:shd w:val="clear" w:color="auto" w:fill="FFFFFF"/>
        <w:spacing w:after="0" w:line="240" w:lineRule="auto"/>
        <w:ind w:left="4248" w:firstLine="552"/>
        <w:rPr>
          <w:rFonts w:cs="Tahoma"/>
          <w:color w:val="000000"/>
          <w:spacing w:val="-1"/>
          <w:lang w:eastAsia="pl-PL"/>
        </w:rPr>
      </w:pPr>
    </w:p>
    <w:p w14:paraId="50E34D75" w14:textId="77777777" w:rsidR="00CE2B3E" w:rsidRDefault="00CE2B3E">
      <w:pPr>
        <w:shd w:val="clear" w:color="auto" w:fill="FFFFFF"/>
        <w:spacing w:after="0" w:line="240" w:lineRule="auto"/>
        <w:ind w:left="4248" w:firstLine="552"/>
        <w:rPr>
          <w:rFonts w:cs="Tahoma"/>
          <w:color w:val="000000"/>
          <w:spacing w:val="-1"/>
          <w:lang w:eastAsia="pl-PL"/>
        </w:rPr>
      </w:pPr>
    </w:p>
    <w:p w14:paraId="3332D330" w14:textId="2ED4035C" w:rsidR="005E2EE3" w:rsidRDefault="000A240F" w:rsidP="000A240F">
      <w:pPr>
        <w:shd w:val="clear" w:color="auto" w:fill="FFFFFF"/>
        <w:spacing w:after="0" w:line="240" w:lineRule="auto"/>
        <w:ind w:left="142"/>
        <w:jc w:val="center"/>
        <w:rPr>
          <w:rFonts w:cs="Tahoma"/>
          <w:color w:val="000000"/>
          <w:spacing w:val="-1"/>
          <w:lang w:eastAsia="pl-PL"/>
        </w:rPr>
      </w:pPr>
      <w:r>
        <w:rPr>
          <w:rFonts w:cs="Tahoma"/>
          <w:color w:val="000000"/>
          <w:spacing w:val="-1"/>
          <w:lang w:eastAsia="pl-PL"/>
        </w:rPr>
        <w:t xml:space="preserve">Lubań, dnia </w:t>
      </w:r>
      <w:r w:rsidR="00D9456B">
        <w:rPr>
          <w:rFonts w:cs="Tahoma"/>
          <w:color w:val="000000"/>
          <w:spacing w:val="-1"/>
          <w:lang w:eastAsia="pl-PL"/>
        </w:rPr>
        <w:t>30</w:t>
      </w:r>
      <w:r>
        <w:rPr>
          <w:rFonts w:cs="Tahoma"/>
          <w:color w:val="000000"/>
          <w:spacing w:val="-1"/>
          <w:lang w:eastAsia="pl-PL"/>
        </w:rPr>
        <w:t xml:space="preserve"> lipca</w:t>
      </w:r>
      <w:r w:rsidR="003C47CE">
        <w:rPr>
          <w:rFonts w:cs="Tahoma"/>
          <w:color w:val="000000"/>
          <w:spacing w:val="-1"/>
          <w:lang w:eastAsia="pl-PL"/>
        </w:rPr>
        <w:t xml:space="preserve"> </w:t>
      </w:r>
      <w:r>
        <w:rPr>
          <w:rFonts w:cs="Tahoma"/>
          <w:color w:val="000000"/>
          <w:spacing w:val="-1"/>
          <w:lang w:eastAsia="pl-PL"/>
        </w:rPr>
        <w:t>2025 r.</w:t>
      </w:r>
    </w:p>
    <w:p w14:paraId="3FDC9D72" w14:textId="379F1801" w:rsidR="005E2EE3" w:rsidRDefault="005E2EE3">
      <w:pPr>
        <w:shd w:val="clear" w:color="auto" w:fill="FFFFFF"/>
        <w:spacing w:after="0" w:line="240" w:lineRule="auto"/>
        <w:ind w:left="4248" w:firstLine="552"/>
        <w:rPr>
          <w:rFonts w:cs="Tahoma"/>
          <w:color w:val="000000"/>
          <w:spacing w:val="-1"/>
          <w:lang w:eastAsia="pl-PL"/>
        </w:rPr>
      </w:pPr>
    </w:p>
    <w:p w14:paraId="6D68C084" w14:textId="77777777" w:rsidR="00355181" w:rsidRDefault="00355181">
      <w:pPr>
        <w:shd w:val="clear" w:color="auto" w:fill="FFFFFF"/>
        <w:spacing w:after="0" w:line="240" w:lineRule="auto"/>
        <w:ind w:left="4248" w:firstLine="552"/>
        <w:rPr>
          <w:rFonts w:cs="Tahoma"/>
          <w:color w:val="000000"/>
          <w:spacing w:val="-1"/>
          <w:lang w:eastAsia="pl-PL"/>
        </w:rPr>
      </w:pPr>
    </w:p>
    <w:p w14:paraId="0D91036C" w14:textId="77777777" w:rsidR="005E2EE3" w:rsidRDefault="005E2EE3">
      <w:pPr>
        <w:sectPr w:rsidR="005E2EE3" w:rsidSect="00355181">
          <w:footerReference w:type="default" r:id="rId8"/>
          <w:pgSz w:w="11906" w:h="16838"/>
          <w:pgMar w:top="1276" w:right="1417" w:bottom="1418" w:left="1417" w:header="0" w:footer="276" w:gutter="0"/>
          <w:cols w:space="708"/>
          <w:formProt w:val="0"/>
          <w:docGrid w:linePitch="360" w:charSpace="-2049"/>
        </w:sectPr>
      </w:pPr>
    </w:p>
    <w:p w14:paraId="0F3CF405" w14:textId="77777777" w:rsidR="005E2EE3" w:rsidRDefault="00926862">
      <w:pPr>
        <w:pStyle w:val="Nagwek7"/>
        <w:spacing w:before="0" w:after="0"/>
        <w:rPr>
          <w:rFonts w:ascii="Calibri" w:hAnsi="Calibri" w:cs="Tahoma"/>
          <w:b/>
          <w:sz w:val="22"/>
          <w:szCs w:val="22"/>
          <w:u w:val="single"/>
        </w:rPr>
      </w:pPr>
      <w:r>
        <w:rPr>
          <w:rFonts w:ascii="Calibri" w:hAnsi="Calibri" w:cs="Tahoma"/>
          <w:b/>
          <w:sz w:val="22"/>
          <w:szCs w:val="22"/>
          <w:u w:val="single"/>
        </w:rPr>
        <w:t>Rozdział I. Dane Zamawiającego</w:t>
      </w:r>
    </w:p>
    <w:p w14:paraId="23CF2FDA" w14:textId="77777777" w:rsidR="000A240F" w:rsidRPr="000A240F" w:rsidRDefault="000A240F">
      <w:pPr>
        <w:pStyle w:val="Nagwek7"/>
        <w:spacing w:before="0" w:after="0"/>
        <w:rPr>
          <w:rFonts w:ascii="Calibri" w:hAnsi="Calibri" w:cs="Tahoma"/>
          <w:b/>
          <w:sz w:val="10"/>
          <w:szCs w:val="10"/>
          <w:u w:val="single"/>
        </w:rPr>
      </w:pPr>
    </w:p>
    <w:p w14:paraId="306A169E" w14:textId="77777777" w:rsidR="005E2EE3" w:rsidRDefault="00926862">
      <w:pPr>
        <w:widowControl w:val="0"/>
        <w:numPr>
          <w:ilvl w:val="0"/>
          <w:numId w:val="1"/>
        </w:numPr>
        <w:shd w:val="clear" w:color="auto" w:fill="FFFFFF"/>
        <w:tabs>
          <w:tab w:val="left" w:pos="0"/>
        </w:tabs>
        <w:spacing w:after="0" w:line="240" w:lineRule="auto"/>
        <w:ind w:left="425" w:hanging="425"/>
        <w:rPr>
          <w:rFonts w:cs="Tahoma"/>
          <w:bCs/>
          <w:color w:val="000000"/>
          <w:spacing w:val="-4"/>
        </w:rPr>
      </w:pPr>
      <w:r>
        <w:rPr>
          <w:rFonts w:cs="Tahoma"/>
          <w:bCs/>
          <w:color w:val="000000"/>
        </w:rPr>
        <w:t xml:space="preserve">Dane </w:t>
      </w:r>
      <w:r>
        <w:rPr>
          <w:rFonts w:cs="Tahoma"/>
          <w:bCs/>
          <w:color w:val="000000"/>
          <w:spacing w:val="-4"/>
        </w:rPr>
        <w:t>Zamawiającego:</w:t>
      </w:r>
    </w:p>
    <w:p w14:paraId="6A610F6C" w14:textId="77777777" w:rsidR="000A240F" w:rsidRPr="000A240F" w:rsidRDefault="000A240F" w:rsidP="000A240F">
      <w:pPr>
        <w:widowControl w:val="0"/>
        <w:shd w:val="clear" w:color="auto" w:fill="FFFFFF"/>
        <w:tabs>
          <w:tab w:val="left" w:pos="0"/>
        </w:tabs>
        <w:spacing w:after="0" w:line="240" w:lineRule="auto"/>
        <w:ind w:left="425"/>
        <w:rPr>
          <w:rFonts w:cs="Tahoma"/>
          <w:bCs/>
          <w:color w:val="000000"/>
          <w:spacing w:val="-4"/>
          <w:sz w:val="10"/>
          <w:szCs w:val="10"/>
        </w:rPr>
      </w:pPr>
    </w:p>
    <w:p w14:paraId="70F28B14" w14:textId="370DF3D6" w:rsidR="005E2EE3" w:rsidRDefault="000A240F" w:rsidP="000A240F">
      <w:pPr>
        <w:shd w:val="clear" w:color="auto" w:fill="FFFFFF"/>
        <w:tabs>
          <w:tab w:val="left" w:pos="0"/>
          <w:tab w:val="left" w:pos="480"/>
        </w:tabs>
        <w:spacing w:after="0" w:line="240" w:lineRule="auto"/>
        <w:ind w:left="425" w:hanging="425"/>
        <w:rPr>
          <w:rFonts w:cs="Tahoma"/>
          <w:bCs/>
          <w:color w:val="000000"/>
          <w:spacing w:val="-4"/>
        </w:rPr>
      </w:pPr>
      <w:r>
        <w:rPr>
          <w:rFonts w:cs="Tahoma"/>
          <w:bCs/>
          <w:color w:val="000000"/>
          <w:spacing w:val="-4"/>
        </w:rPr>
        <w:tab/>
      </w:r>
      <w:r w:rsidR="00926862">
        <w:rPr>
          <w:rFonts w:cs="Tahoma"/>
          <w:bCs/>
          <w:color w:val="000000"/>
          <w:spacing w:val="-4"/>
        </w:rPr>
        <w:t xml:space="preserve">Komenda </w:t>
      </w:r>
      <w:r w:rsidR="00CF5C32">
        <w:rPr>
          <w:rFonts w:cs="Tahoma"/>
          <w:bCs/>
          <w:color w:val="000000"/>
          <w:spacing w:val="-4"/>
        </w:rPr>
        <w:t>Powiatowa</w:t>
      </w:r>
    </w:p>
    <w:p w14:paraId="23CE7CBF" w14:textId="2D501A88" w:rsidR="005E2EE3" w:rsidRDefault="000A240F" w:rsidP="000A240F">
      <w:pPr>
        <w:shd w:val="clear" w:color="auto" w:fill="FFFFFF"/>
        <w:tabs>
          <w:tab w:val="left" w:pos="0"/>
          <w:tab w:val="left" w:pos="480"/>
        </w:tabs>
        <w:spacing w:after="0" w:line="240" w:lineRule="auto"/>
        <w:ind w:left="425" w:hanging="425"/>
        <w:rPr>
          <w:rFonts w:cs="Tahoma"/>
          <w:bCs/>
          <w:color w:val="000000"/>
          <w:spacing w:val="-4"/>
        </w:rPr>
      </w:pPr>
      <w:r>
        <w:rPr>
          <w:rFonts w:cs="Tahoma"/>
          <w:bCs/>
          <w:color w:val="000000"/>
          <w:spacing w:val="-4"/>
        </w:rPr>
        <w:tab/>
      </w:r>
      <w:r w:rsidR="00926862">
        <w:rPr>
          <w:rFonts w:cs="Tahoma"/>
          <w:bCs/>
          <w:color w:val="000000"/>
          <w:spacing w:val="-4"/>
        </w:rPr>
        <w:t xml:space="preserve">Państwowej Straży Pożarnej w </w:t>
      </w:r>
      <w:r w:rsidR="00CF5C32">
        <w:rPr>
          <w:rFonts w:cs="Tahoma"/>
          <w:bCs/>
          <w:color w:val="000000"/>
          <w:spacing w:val="-4"/>
        </w:rPr>
        <w:t>Lubaniu</w:t>
      </w:r>
    </w:p>
    <w:p w14:paraId="4394763D" w14:textId="75169950" w:rsidR="005E2EE3" w:rsidRDefault="000A240F" w:rsidP="000A240F">
      <w:pPr>
        <w:shd w:val="clear" w:color="auto" w:fill="FFFFFF"/>
        <w:tabs>
          <w:tab w:val="left" w:pos="-120"/>
          <w:tab w:val="left" w:pos="0"/>
        </w:tabs>
        <w:spacing w:after="0" w:line="240" w:lineRule="auto"/>
        <w:ind w:left="425" w:hanging="425"/>
        <w:rPr>
          <w:rFonts w:cs="Tahoma"/>
          <w:bCs/>
          <w:color w:val="000000"/>
          <w:spacing w:val="-4"/>
        </w:rPr>
      </w:pPr>
      <w:r>
        <w:rPr>
          <w:rFonts w:cs="Tahoma"/>
        </w:rPr>
        <w:tab/>
      </w:r>
      <w:r w:rsidR="00926862">
        <w:rPr>
          <w:rFonts w:cs="Tahoma"/>
        </w:rPr>
        <w:t xml:space="preserve">ul. </w:t>
      </w:r>
      <w:r w:rsidR="00CF5C32">
        <w:rPr>
          <w:rFonts w:cs="Tahoma"/>
        </w:rPr>
        <w:t>Podwale 7</w:t>
      </w:r>
      <w:r w:rsidR="00926862">
        <w:rPr>
          <w:rFonts w:cs="Tahoma"/>
        </w:rPr>
        <w:t xml:space="preserve">, </w:t>
      </w:r>
      <w:r w:rsidR="00CF5C32">
        <w:rPr>
          <w:rFonts w:cs="Tahoma"/>
        </w:rPr>
        <w:t>59-800 Lubań</w:t>
      </w:r>
    </w:p>
    <w:p w14:paraId="3188ED9C" w14:textId="7094804F" w:rsidR="005E2EE3" w:rsidRDefault="00926862">
      <w:pPr>
        <w:shd w:val="clear" w:color="auto" w:fill="FFFFFF"/>
        <w:tabs>
          <w:tab w:val="left" w:pos="0"/>
          <w:tab w:val="left" w:pos="480"/>
          <w:tab w:val="left" w:pos="840"/>
        </w:tabs>
        <w:spacing w:after="0" w:line="240" w:lineRule="auto"/>
        <w:ind w:left="425" w:hanging="425"/>
        <w:rPr>
          <w:rFonts w:cs="Tahoma"/>
          <w:bCs/>
          <w:color w:val="000000"/>
          <w:spacing w:val="-7"/>
        </w:rPr>
      </w:pPr>
      <w:r>
        <w:rPr>
          <w:rFonts w:cs="Tahoma"/>
          <w:color w:val="000000"/>
          <w:spacing w:val="-7"/>
        </w:rPr>
        <w:tab/>
        <w:t xml:space="preserve">NIP: </w:t>
      </w:r>
      <w:r w:rsidR="00CF5C32">
        <w:rPr>
          <w:rFonts w:cs="Tahoma"/>
          <w:bCs/>
          <w:color w:val="000000"/>
          <w:spacing w:val="-7"/>
        </w:rPr>
        <w:t>6131395947</w:t>
      </w:r>
      <w:r>
        <w:rPr>
          <w:rFonts w:cs="Tahoma"/>
          <w:bCs/>
          <w:color w:val="000000"/>
          <w:spacing w:val="-7"/>
        </w:rPr>
        <w:t xml:space="preserve">, </w:t>
      </w:r>
      <w:r>
        <w:rPr>
          <w:rFonts w:cs="Tahoma"/>
          <w:bCs/>
          <w:color w:val="000000"/>
          <w:spacing w:val="-1"/>
        </w:rPr>
        <w:t xml:space="preserve"> </w:t>
      </w:r>
      <w:r>
        <w:rPr>
          <w:rFonts w:cs="Tahoma"/>
          <w:bCs/>
          <w:color w:val="000000"/>
          <w:spacing w:val="-7"/>
        </w:rPr>
        <w:t xml:space="preserve">REGON: </w:t>
      </w:r>
      <w:r w:rsidR="00CF5C32">
        <w:rPr>
          <w:rFonts w:cs="Tahoma"/>
          <w:bCs/>
          <w:color w:val="000000"/>
          <w:spacing w:val="-7"/>
        </w:rPr>
        <w:t>230826420</w:t>
      </w:r>
      <w:r w:rsidR="00D052BC">
        <w:rPr>
          <w:rFonts w:cs="Tahoma"/>
          <w:bCs/>
          <w:color w:val="000000"/>
          <w:spacing w:val="-7"/>
        </w:rPr>
        <w:t xml:space="preserve">  </w:t>
      </w:r>
    </w:p>
    <w:p w14:paraId="6D103F47" w14:textId="052D1109" w:rsidR="005E2EE3" w:rsidRDefault="00926862">
      <w:pPr>
        <w:shd w:val="clear" w:color="auto" w:fill="FFFFFF"/>
        <w:tabs>
          <w:tab w:val="left" w:pos="0"/>
          <w:tab w:val="left" w:pos="840"/>
        </w:tabs>
        <w:spacing w:after="0" w:line="240" w:lineRule="auto"/>
        <w:ind w:left="425" w:hanging="425"/>
        <w:rPr>
          <w:rFonts w:cs="Tahoma"/>
          <w:bCs/>
          <w:color w:val="000000"/>
          <w:spacing w:val="-6"/>
        </w:rPr>
      </w:pPr>
      <w:r>
        <w:rPr>
          <w:rFonts w:cs="Tahoma"/>
          <w:bCs/>
          <w:color w:val="000000"/>
          <w:spacing w:val="-6"/>
        </w:rPr>
        <w:tab/>
        <w:t>tel.:</w:t>
      </w:r>
      <w:r>
        <w:rPr>
          <w:rFonts w:cs="Tahoma"/>
          <w:bCs/>
          <w:color w:val="000000"/>
        </w:rPr>
        <w:t xml:space="preserve"> </w:t>
      </w:r>
      <w:r w:rsidR="00CF5C32">
        <w:rPr>
          <w:rFonts w:cs="Tahoma"/>
          <w:bCs/>
          <w:color w:val="000000"/>
        </w:rPr>
        <w:t>75</w:t>
      </w:r>
      <w:r w:rsidR="00CF5C32">
        <w:rPr>
          <w:rFonts w:cs="Tahoma"/>
          <w:bCs/>
          <w:color w:val="000000"/>
          <w:spacing w:val="-1"/>
        </w:rPr>
        <w:t> 722 20 31 wew. 00</w:t>
      </w:r>
      <w:r>
        <w:rPr>
          <w:rFonts w:cs="Tahoma"/>
          <w:bCs/>
          <w:color w:val="000000"/>
          <w:spacing w:val="-1"/>
        </w:rPr>
        <w:t xml:space="preserve">; </w:t>
      </w:r>
      <w:r>
        <w:rPr>
          <w:rFonts w:cs="Tahoma"/>
          <w:bCs/>
          <w:color w:val="000000"/>
          <w:spacing w:val="-6"/>
        </w:rPr>
        <w:t>fax.:</w:t>
      </w:r>
      <w:r w:rsidR="00CF5C32">
        <w:rPr>
          <w:rFonts w:cs="Tahoma"/>
          <w:bCs/>
          <w:color w:val="000000"/>
          <w:spacing w:val="-6"/>
        </w:rPr>
        <w:t xml:space="preserve"> 75 722 20 31 wew. 30</w:t>
      </w:r>
    </w:p>
    <w:p w14:paraId="364303FA" w14:textId="2A4EDF6C" w:rsidR="00D052BC" w:rsidRDefault="00926862">
      <w:pPr>
        <w:shd w:val="clear" w:color="auto" w:fill="FFFFFF"/>
        <w:tabs>
          <w:tab w:val="left" w:pos="0"/>
          <w:tab w:val="left" w:pos="480"/>
          <w:tab w:val="left" w:pos="840"/>
        </w:tabs>
        <w:spacing w:after="0" w:line="240" w:lineRule="auto"/>
        <w:ind w:left="425" w:hanging="425"/>
      </w:pPr>
      <w:r>
        <w:rPr>
          <w:rFonts w:cs="Tahoma"/>
          <w:color w:val="000000"/>
        </w:rPr>
        <w:tab/>
        <w:t xml:space="preserve">adres strony internetowej: </w:t>
      </w:r>
      <w:hyperlink r:id="rId9" w:history="1">
        <w:r w:rsidR="00D052BC" w:rsidRPr="008A65E7">
          <w:rPr>
            <w:rStyle w:val="Hipercze"/>
          </w:rPr>
          <w:t>https://www.gov.pl/web/kppsp-luban</w:t>
        </w:r>
      </w:hyperlink>
    </w:p>
    <w:p w14:paraId="14C72741" w14:textId="3D7EE4E3" w:rsidR="005E2EE3" w:rsidRDefault="00926862">
      <w:pPr>
        <w:shd w:val="clear" w:color="auto" w:fill="FFFFFF"/>
        <w:tabs>
          <w:tab w:val="left" w:pos="0"/>
          <w:tab w:val="left" w:pos="480"/>
          <w:tab w:val="left" w:pos="840"/>
        </w:tabs>
        <w:spacing w:after="0" w:line="240" w:lineRule="auto"/>
        <w:ind w:left="425" w:hanging="425"/>
      </w:pPr>
      <w:r>
        <w:rPr>
          <w:rFonts w:cs="Tahoma"/>
          <w:color w:val="000000"/>
        </w:rPr>
        <w:tab/>
      </w:r>
      <w:r>
        <w:rPr>
          <w:rFonts w:cs="Tahoma"/>
          <w:color w:val="000000"/>
          <w:spacing w:val="-5"/>
        </w:rPr>
        <w:t>e-mail:</w:t>
      </w:r>
      <w:r>
        <w:rPr>
          <w:rFonts w:cs="Tahoma"/>
          <w:color w:val="000000"/>
        </w:rPr>
        <w:t xml:space="preserve"> </w:t>
      </w:r>
      <w:hyperlink r:id="rId10" w:history="1">
        <w:r w:rsidR="00CF5C32" w:rsidRPr="009B117E">
          <w:rPr>
            <w:rStyle w:val="Hipercze"/>
          </w:rPr>
          <w:t>kpluban@kwpsp.wroc.pl</w:t>
        </w:r>
      </w:hyperlink>
      <w:r w:rsidR="00CF5C32">
        <w:t xml:space="preserve"> </w:t>
      </w:r>
      <w:r>
        <w:rPr>
          <w:rFonts w:cstheme="minorHAnsi"/>
        </w:rPr>
        <w:t xml:space="preserve">- w przypadku awarii platformy </w:t>
      </w:r>
      <w:r w:rsidR="00853C9A">
        <w:rPr>
          <w:rFonts w:cstheme="minorHAnsi"/>
        </w:rPr>
        <w:t>e-Zamówienia</w:t>
      </w:r>
    </w:p>
    <w:p w14:paraId="37399E6A" w14:textId="77777777" w:rsidR="005E2EE3" w:rsidRDefault="00926862">
      <w:pPr>
        <w:shd w:val="clear" w:color="auto" w:fill="FFFFFF"/>
        <w:tabs>
          <w:tab w:val="left" w:pos="0"/>
          <w:tab w:val="left" w:pos="480"/>
          <w:tab w:val="left" w:pos="840"/>
        </w:tabs>
        <w:spacing w:after="0" w:line="240" w:lineRule="auto"/>
        <w:ind w:left="425" w:hanging="425"/>
        <w:rPr>
          <w:rFonts w:cs="Tahoma"/>
          <w:bCs/>
          <w:color w:val="000000"/>
          <w:spacing w:val="-4"/>
        </w:rPr>
      </w:pPr>
      <w:r>
        <w:rPr>
          <w:rFonts w:cs="Tahoma"/>
          <w:bCs/>
          <w:color w:val="000000"/>
          <w:spacing w:val="-4"/>
        </w:rPr>
        <w:tab/>
        <w:t>godziny urzędowania: 7:30 - 15:30 od poniedziałku do piątku z wyłączeniem dni ustawowo wolnych od pracy</w:t>
      </w:r>
    </w:p>
    <w:p w14:paraId="5D44CA83" w14:textId="01FACA39" w:rsidR="000A240F" w:rsidRDefault="000A240F">
      <w:pPr>
        <w:shd w:val="clear" w:color="auto" w:fill="FFFFFF"/>
        <w:tabs>
          <w:tab w:val="left" w:pos="0"/>
          <w:tab w:val="left" w:pos="480"/>
          <w:tab w:val="left" w:pos="840"/>
        </w:tabs>
        <w:spacing w:after="0" w:line="240" w:lineRule="auto"/>
        <w:ind w:left="425" w:hanging="425"/>
        <w:rPr>
          <w:rFonts w:cs="Tahoma"/>
          <w:bCs/>
          <w:color w:val="000000"/>
          <w:spacing w:val="-4"/>
        </w:rPr>
      </w:pPr>
      <w:r>
        <w:rPr>
          <w:rFonts w:cs="Tahoma"/>
          <w:bCs/>
          <w:color w:val="000000"/>
          <w:spacing w:val="-4"/>
        </w:rPr>
        <w:tab/>
      </w:r>
      <w:r w:rsidRPr="000A240F">
        <w:rPr>
          <w:rFonts w:cs="Tahoma"/>
          <w:bCs/>
          <w:color w:val="000000"/>
          <w:spacing w:val="-4"/>
        </w:rPr>
        <w:t>ePUAP:</w:t>
      </w:r>
      <w:r>
        <w:rPr>
          <w:rFonts w:cs="Tahoma"/>
          <w:bCs/>
          <w:color w:val="000000"/>
          <w:spacing w:val="-4"/>
        </w:rPr>
        <w:t xml:space="preserve">  </w:t>
      </w:r>
      <w:r w:rsidRPr="000A240F">
        <w:rPr>
          <w:rFonts w:cs="Tahoma"/>
          <w:bCs/>
          <w:color w:val="000000"/>
          <w:spacing w:val="-4"/>
        </w:rPr>
        <w:t>/PSPLuban/SkrytkaESP</w:t>
      </w:r>
    </w:p>
    <w:p w14:paraId="387F0C05" w14:textId="77777777" w:rsidR="005E2EE3" w:rsidRPr="00355181" w:rsidRDefault="005E2EE3">
      <w:pPr>
        <w:shd w:val="clear" w:color="auto" w:fill="FFFFFF"/>
        <w:tabs>
          <w:tab w:val="left" w:pos="0"/>
          <w:tab w:val="left" w:pos="480"/>
          <w:tab w:val="left" w:pos="840"/>
        </w:tabs>
        <w:spacing w:after="0" w:line="240" w:lineRule="auto"/>
        <w:ind w:left="425" w:hanging="425"/>
        <w:rPr>
          <w:rFonts w:cs="Tahoma"/>
          <w:bCs/>
          <w:color w:val="000000"/>
          <w:spacing w:val="-4"/>
          <w:sz w:val="16"/>
          <w:szCs w:val="16"/>
        </w:rPr>
      </w:pPr>
    </w:p>
    <w:p w14:paraId="7CFCE88A" w14:textId="77777777" w:rsidR="005E2EE3" w:rsidRDefault="00926862">
      <w:pPr>
        <w:shd w:val="clear" w:color="auto" w:fill="FFFFFF"/>
        <w:tabs>
          <w:tab w:val="left" w:pos="0"/>
          <w:tab w:val="left" w:pos="480"/>
          <w:tab w:val="left" w:pos="840"/>
        </w:tabs>
        <w:spacing w:after="0" w:line="240" w:lineRule="auto"/>
        <w:ind w:left="425" w:hanging="425"/>
        <w:jc w:val="both"/>
        <w:rPr>
          <w:rFonts w:asciiTheme="minorHAnsi" w:hAnsiTheme="minorHAnsi" w:cstheme="minorHAnsi"/>
        </w:rPr>
      </w:pPr>
      <w:r>
        <w:rPr>
          <w:rFonts w:cs="Tahoma"/>
          <w:color w:val="000000"/>
        </w:rPr>
        <w:tab/>
      </w:r>
      <w:bookmarkStart w:id="2" w:name="_Hlk71017318"/>
      <w:r>
        <w:rPr>
          <w:rFonts w:cstheme="minorHAnsi"/>
        </w:rPr>
        <w:t xml:space="preserve">Adres strony internetowej </w:t>
      </w:r>
      <w:bookmarkEnd w:id="2"/>
      <w:r>
        <w:rPr>
          <w:rFonts w:cstheme="minorHAnsi"/>
        </w:rPr>
        <w:t>prowadzonego postępowania:</w:t>
      </w:r>
    </w:p>
    <w:p w14:paraId="53323405" w14:textId="77777777" w:rsidR="00254F8E" w:rsidRPr="00B851BF" w:rsidRDefault="00926862" w:rsidP="00254F8E">
      <w:pPr>
        <w:tabs>
          <w:tab w:val="left" w:pos="426"/>
          <w:tab w:val="num" w:pos="720"/>
        </w:tabs>
        <w:suppressAutoHyphens/>
        <w:spacing w:after="0" w:line="240" w:lineRule="auto"/>
        <w:ind w:right="-46"/>
        <w:jc w:val="both"/>
        <w:rPr>
          <w:rFonts w:eastAsia="Times New Roman" w:cs="Calibri"/>
          <w:lang w:eastAsia="pl-PL"/>
        </w:rPr>
      </w:pPr>
      <w:r>
        <w:rPr>
          <w:rFonts w:cstheme="minorHAnsi"/>
        </w:rPr>
        <w:tab/>
      </w:r>
      <w:hyperlink r:id="rId11" w:history="1">
        <w:r w:rsidR="00254F8E" w:rsidRPr="00B851BF">
          <w:rPr>
            <w:rStyle w:val="Hipercze"/>
            <w:rFonts w:eastAsia="Times New Roman" w:cs="Calibri"/>
            <w:lang w:eastAsia="pl-PL"/>
          </w:rPr>
          <w:t>https://ezamowienia.gov.pl</w:t>
        </w:r>
      </w:hyperlink>
      <w:r w:rsidR="00254F8E" w:rsidRPr="00B851BF">
        <w:rPr>
          <w:rFonts w:eastAsia="Times New Roman" w:cs="Calibri"/>
          <w:lang w:eastAsia="pl-PL"/>
        </w:rPr>
        <w:t xml:space="preserve"> </w:t>
      </w:r>
    </w:p>
    <w:p w14:paraId="680412FD" w14:textId="377C0E1F" w:rsidR="005E2EE3" w:rsidRDefault="005E2EE3">
      <w:pPr>
        <w:shd w:val="clear" w:color="auto" w:fill="FFFFFF"/>
        <w:tabs>
          <w:tab w:val="left" w:pos="0"/>
          <w:tab w:val="left" w:pos="480"/>
          <w:tab w:val="left" w:pos="840"/>
        </w:tabs>
        <w:spacing w:after="0" w:line="240" w:lineRule="auto"/>
        <w:ind w:left="425" w:hanging="425"/>
        <w:jc w:val="both"/>
        <w:rPr>
          <w:rFonts w:cstheme="minorHAnsi"/>
        </w:rPr>
      </w:pPr>
    </w:p>
    <w:p w14:paraId="0403A55B" w14:textId="77777777" w:rsidR="00B81410" w:rsidRPr="00355181" w:rsidRDefault="00B81410">
      <w:pPr>
        <w:shd w:val="clear" w:color="auto" w:fill="FFFFFF"/>
        <w:tabs>
          <w:tab w:val="left" w:pos="0"/>
          <w:tab w:val="left" w:pos="480"/>
          <w:tab w:val="left" w:pos="840"/>
        </w:tabs>
        <w:spacing w:after="0" w:line="240" w:lineRule="auto"/>
        <w:ind w:left="425" w:hanging="425"/>
        <w:jc w:val="both"/>
        <w:rPr>
          <w:rFonts w:asciiTheme="minorHAnsi" w:hAnsiTheme="minorHAnsi" w:cstheme="minorHAnsi"/>
          <w:sz w:val="16"/>
          <w:szCs w:val="16"/>
        </w:rPr>
      </w:pPr>
    </w:p>
    <w:p w14:paraId="7F595444" w14:textId="766B3C54" w:rsidR="005E2EE3" w:rsidRDefault="00926862">
      <w:pPr>
        <w:shd w:val="clear" w:color="auto" w:fill="FFFFFF"/>
        <w:tabs>
          <w:tab w:val="left" w:pos="0"/>
          <w:tab w:val="left" w:pos="480"/>
          <w:tab w:val="left" w:pos="840"/>
        </w:tabs>
        <w:spacing w:after="0" w:line="240" w:lineRule="auto"/>
        <w:ind w:left="425" w:hanging="425"/>
        <w:jc w:val="both"/>
      </w:pPr>
      <w:r>
        <w:rPr>
          <w:rFonts w:cstheme="minorHAnsi"/>
        </w:rPr>
        <w:tab/>
        <w:t xml:space="preserve">Adres strony internetowej, na której udostępniane będą zmiany i wyjaśnienia treści SWZ i inne dokumenty zamówienia bezpośrednio związane z postępowaniem o udzielenie zamówienia: </w:t>
      </w:r>
    </w:p>
    <w:p w14:paraId="5591E57F" w14:textId="77777777" w:rsidR="00E06700" w:rsidRPr="00B851BF" w:rsidRDefault="00B81410" w:rsidP="00E06700">
      <w:pPr>
        <w:tabs>
          <w:tab w:val="left" w:pos="426"/>
          <w:tab w:val="num" w:pos="720"/>
        </w:tabs>
        <w:suppressAutoHyphens/>
        <w:spacing w:after="0" w:line="240" w:lineRule="auto"/>
        <w:ind w:right="-46"/>
        <w:jc w:val="both"/>
        <w:rPr>
          <w:rFonts w:eastAsia="Times New Roman" w:cs="Calibri"/>
          <w:lang w:eastAsia="pl-PL"/>
        </w:rPr>
      </w:pPr>
      <w:r>
        <w:rPr>
          <w:rFonts w:cs="Tahoma"/>
          <w:bCs/>
          <w:color w:val="000000"/>
          <w:spacing w:val="-1"/>
        </w:rPr>
        <w:tab/>
      </w:r>
      <w:hyperlink r:id="rId12" w:history="1">
        <w:r w:rsidR="00E06700" w:rsidRPr="00B851BF">
          <w:rPr>
            <w:rStyle w:val="Hipercze"/>
            <w:rFonts w:eastAsia="Times New Roman" w:cs="Calibri"/>
            <w:lang w:eastAsia="pl-PL"/>
          </w:rPr>
          <w:t>https://ezamowienia.gov.pl</w:t>
        </w:r>
      </w:hyperlink>
      <w:r w:rsidR="00E06700" w:rsidRPr="00B851BF">
        <w:rPr>
          <w:rFonts w:eastAsia="Times New Roman" w:cs="Calibri"/>
          <w:lang w:eastAsia="pl-PL"/>
        </w:rPr>
        <w:t xml:space="preserve"> </w:t>
      </w:r>
    </w:p>
    <w:p w14:paraId="0CCCE21F" w14:textId="77777777" w:rsidR="00B81410" w:rsidRPr="00355181" w:rsidRDefault="00B81410">
      <w:pPr>
        <w:shd w:val="clear" w:color="auto" w:fill="FFFFFF"/>
        <w:tabs>
          <w:tab w:val="left" w:pos="0"/>
          <w:tab w:val="left" w:pos="480"/>
          <w:tab w:val="left" w:pos="840"/>
        </w:tabs>
        <w:spacing w:after="0" w:line="240" w:lineRule="auto"/>
        <w:ind w:left="425" w:hanging="425"/>
        <w:jc w:val="both"/>
        <w:rPr>
          <w:rFonts w:cs="Tahoma"/>
          <w:bCs/>
          <w:color w:val="000000"/>
          <w:spacing w:val="-1"/>
          <w:sz w:val="16"/>
          <w:szCs w:val="16"/>
        </w:rPr>
      </w:pPr>
    </w:p>
    <w:p w14:paraId="7D87552F" w14:textId="77777777" w:rsidR="005E2EE3" w:rsidRDefault="00926862">
      <w:pPr>
        <w:widowControl w:val="0"/>
        <w:numPr>
          <w:ilvl w:val="0"/>
          <w:numId w:val="1"/>
        </w:numPr>
        <w:shd w:val="clear" w:color="auto" w:fill="FFFFFF"/>
        <w:tabs>
          <w:tab w:val="left" w:pos="0"/>
        </w:tabs>
        <w:spacing w:after="0" w:line="240" w:lineRule="auto"/>
        <w:ind w:left="425" w:hanging="425"/>
        <w:rPr>
          <w:rFonts w:cs="Tahoma"/>
          <w:bCs/>
          <w:color w:val="000000"/>
        </w:rPr>
      </w:pPr>
      <w:r>
        <w:rPr>
          <w:rFonts w:cs="Tahoma"/>
          <w:bCs/>
          <w:color w:val="000000"/>
        </w:rPr>
        <w:t>Osoby uprawnione do komunikowania się z wykonawcami:</w:t>
      </w:r>
    </w:p>
    <w:p w14:paraId="49C28405" w14:textId="77777777" w:rsidR="000C6C4B" w:rsidRPr="000C6C4B" w:rsidRDefault="000C6C4B" w:rsidP="000C6C4B">
      <w:pPr>
        <w:widowControl w:val="0"/>
        <w:shd w:val="clear" w:color="auto" w:fill="FFFFFF"/>
        <w:tabs>
          <w:tab w:val="left" w:pos="0"/>
        </w:tabs>
        <w:spacing w:after="0" w:line="240" w:lineRule="auto"/>
        <w:ind w:left="425"/>
        <w:rPr>
          <w:rFonts w:cs="Tahoma"/>
          <w:bCs/>
          <w:color w:val="000000"/>
          <w:sz w:val="10"/>
          <w:szCs w:val="10"/>
        </w:rPr>
      </w:pPr>
    </w:p>
    <w:p w14:paraId="4BDBE1DC" w14:textId="11190AF9" w:rsidR="005E2EE3" w:rsidRDefault="001627E9" w:rsidP="001627E9">
      <w:pPr>
        <w:shd w:val="clear" w:color="auto" w:fill="FFFFFF"/>
        <w:tabs>
          <w:tab w:val="left" w:pos="0"/>
        </w:tabs>
        <w:spacing w:after="0" w:line="240" w:lineRule="auto"/>
        <w:ind w:left="425"/>
        <w:rPr>
          <w:rFonts w:cs="Tahoma"/>
        </w:rPr>
      </w:pPr>
      <w:r w:rsidRPr="001627E9">
        <w:rPr>
          <w:rFonts w:cs="Tahoma"/>
        </w:rPr>
        <w:t xml:space="preserve">mł. </w:t>
      </w:r>
      <w:r w:rsidR="00926862">
        <w:rPr>
          <w:rFonts w:cs="Tahoma"/>
        </w:rPr>
        <w:t xml:space="preserve">kpt. </w:t>
      </w:r>
      <w:r>
        <w:rPr>
          <w:rFonts w:cs="Tahoma"/>
        </w:rPr>
        <w:t xml:space="preserve">Sławomir Chorbotowicz </w:t>
      </w:r>
      <w:r w:rsidR="00926862">
        <w:rPr>
          <w:rFonts w:cs="Tahoma"/>
        </w:rPr>
        <w:t xml:space="preserve">, </w:t>
      </w:r>
      <w:r>
        <w:rPr>
          <w:rFonts w:cs="Tahoma"/>
        </w:rPr>
        <w:t>tel.</w:t>
      </w:r>
      <w:r w:rsidRPr="001627E9">
        <w:t xml:space="preserve"> </w:t>
      </w:r>
      <w:r w:rsidRPr="001627E9">
        <w:rPr>
          <w:rFonts w:cs="Tahoma"/>
        </w:rPr>
        <w:t>75 722 20 31</w:t>
      </w:r>
      <w:r>
        <w:rPr>
          <w:rFonts w:cs="Tahoma"/>
        </w:rPr>
        <w:t xml:space="preserve"> wew. 05</w:t>
      </w:r>
      <w:r w:rsidR="00C200A7">
        <w:rPr>
          <w:rFonts w:cs="Tahoma"/>
        </w:rPr>
        <w:t xml:space="preserve"> lub 792 523 731</w:t>
      </w:r>
    </w:p>
    <w:p w14:paraId="31A86C8C" w14:textId="35EE13F6" w:rsidR="001627E9" w:rsidRDefault="001627E9">
      <w:pPr>
        <w:shd w:val="clear" w:color="auto" w:fill="FFFFFF"/>
        <w:tabs>
          <w:tab w:val="left" w:pos="0"/>
        </w:tabs>
        <w:spacing w:after="0" w:line="240" w:lineRule="auto"/>
        <w:ind w:left="425" w:hanging="425"/>
        <w:rPr>
          <w:rFonts w:cs="Tahoma"/>
        </w:rPr>
      </w:pPr>
      <w:r>
        <w:rPr>
          <w:rFonts w:cs="Tahoma"/>
        </w:rPr>
        <w:tab/>
        <w:t>asp. Daniel Bryłkowski, tel.</w:t>
      </w:r>
      <w:r w:rsidRPr="001627E9">
        <w:t xml:space="preserve"> </w:t>
      </w:r>
      <w:r w:rsidRPr="001627E9">
        <w:rPr>
          <w:rFonts w:cs="Tahoma"/>
        </w:rPr>
        <w:t>75 722 20 31</w:t>
      </w:r>
      <w:r>
        <w:rPr>
          <w:rFonts w:cs="Tahoma"/>
        </w:rPr>
        <w:t xml:space="preserve"> wew. 15</w:t>
      </w:r>
      <w:r w:rsidR="00C200A7">
        <w:rPr>
          <w:rFonts w:cs="Tahoma"/>
        </w:rPr>
        <w:t xml:space="preserve"> lub 725 056 592</w:t>
      </w:r>
    </w:p>
    <w:p w14:paraId="4D74A371" w14:textId="1E3EDFCB" w:rsidR="005E2EE3" w:rsidRDefault="00926862">
      <w:pPr>
        <w:shd w:val="clear" w:color="auto" w:fill="FFFFFF"/>
        <w:tabs>
          <w:tab w:val="left" w:pos="0"/>
        </w:tabs>
        <w:spacing w:after="0" w:line="240" w:lineRule="auto"/>
        <w:ind w:left="425" w:hanging="425"/>
        <w:rPr>
          <w:rFonts w:cs="Tahoma"/>
        </w:rPr>
      </w:pPr>
      <w:r>
        <w:rPr>
          <w:rFonts w:cs="Tahoma"/>
        </w:rPr>
        <w:tab/>
      </w:r>
      <w:r w:rsidR="00240AED">
        <w:rPr>
          <w:rFonts w:cs="Tahoma"/>
        </w:rPr>
        <w:t xml:space="preserve">st. </w:t>
      </w:r>
      <w:r>
        <w:rPr>
          <w:rFonts w:cs="Tahoma"/>
        </w:rPr>
        <w:t>s</w:t>
      </w:r>
      <w:r w:rsidR="008D4DCF">
        <w:rPr>
          <w:rFonts w:cs="Tahoma"/>
        </w:rPr>
        <w:t>ekc</w:t>
      </w:r>
      <w:r>
        <w:rPr>
          <w:rFonts w:cs="Tahoma"/>
        </w:rPr>
        <w:t xml:space="preserve">. </w:t>
      </w:r>
      <w:r w:rsidR="001627E9">
        <w:rPr>
          <w:rFonts w:cs="Tahoma"/>
        </w:rPr>
        <w:t>Krzysztof Wywioł</w:t>
      </w:r>
      <w:r>
        <w:rPr>
          <w:rFonts w:cs="Tahoma"/>
        </w:rPr>
        <w:t xml:space="preserve">, tel. </w:t>
      </w:r>
      <w:r w:rsidR="001627E9" w:rsidRPr="001627E9">
        <w:rPr>
          <w:rFonts w:cs="Tahoma"/>
        </w:rPr>
        <w:t>75 722 20 31</w:t>
      </w:r>
      <w:r w:rsidR="001627E9">
        <w:rPr>
          <w:rFonts w:cs="Tahoma"/>
        </w:rPr>
        <w:t xml:space="preserve"> wew. 08</w:t>
      </w:r>
    </w:p>
    <w:p w14:paraId="0EAEFCD2" w14:textId="77777777" w:rsidR="005E2EE3" w:rsidRPr="00355181" w:rsidRDefault="005E2EE3">
      <w:pPr>
        <w:pStyle w:val="Style14"/>
        <w:spacing w:line="240" w:lineRule="auto"/>
        <w:rPr>
          <w:rStyle w:val="CharStyle3"/>
          <w:rFonts w:ascii="Calibri" w:hAnsi="Calibri"/>
          <w:color w:val="00B050"/>
          <w:sz w:val="16"/>
          <w:szCs w:val="16"/>
        </w:rPr>
      </w:pPr>
    </w:p>
    <w:p w14:paraId="6A25C4CD" w14:textId="77777777" w:rsidR="005E2EE3" w:rsidRDefault="00926862">
      <w:pPr>
        <w:widowControl w:val="0"/>
        <w:numPr>
          <w:ilvl w:val="0"/>
          <w:numId w:val="1"/>
        </w:numPr>
        <w:shd w:val="clear" w:color="auto" w:fill="FFFFFF"/>
        <w:tabs>
          <w:tab w:val="left" w:pos="0"/>
        </w:tabs>
        <w:spacing w:after="0" w:line="240" w:lineRule="auto"/>
        <w:ind w:left="425" w:hanging="425"/>
        <w:jc w:val="both"/>
        <w:rPr>
          <w:rStyle w:val="CharStyle3"/>
          <w:rFonts w:asciiTheme="minorHAnsi" w:hAnsiTheme="minorHAnsi" w:cstheme="minorHAnsi"/>
          <w:color w:val="00B050"/>
          <w:sz w:val="22"/>
        </w:rPr>
      </w:pPr>
      <w:r>
        <w:rPr>
          <w:rFonts w:cstheme="minorHAnsi"/>
        </w:rPr>
        <w:t>Komunikacja ustna jest dopuszczalna w odniesieniu do informacji nieistotnych tj. technicznych lub porządkowych. Nie obejmuje informacji zawartych w SWZ i Ogłoszeniu o zamówieniu.</w:t>
      </w:r>
    </w:p>
    <w:p w14:paraId="45FBD55F" w14:textId="77777777" w:rsidR="005E2EE3" w:rsidRDefault="005E2EE3">
      <w:pPr>
        <w:pStyle w:val="Style14"/>
        <w:spacing w:line="240" w:lineRule="auto"/>
        <w:rPr>
          <w:rStyle w:val="CharStyle3"/>
          <w:rFonts w:ascii="Calibri" w:hAnsi="Calibri"/>
          <w:color w:val="00B050"/>
          <w:sz w:val="22"/>
          <w:szCs w:val="22"/>
        </w:rPr>
      </w:pPr>
    </w:p>
    <w:p w14:paraId="693582BD" w14:textId="77777777" w:rsidR="005E2EE3" w:rsidRDefault="00926862">
      <w:pPr>
        <w:spacing w:after="0" w:line="240" w:lineRule="auto"/>
        <w:rPr>
          <w:rFonts w:cs="Tahoma"/>
          <w:b/>
          <w:spacing w:val="1"/>
          <w:u w:val="single"/>
        </w:rPr>
      </w:pPr>
      <w:r>
        <w:rPr>
          <w:rFonts w:cs="Tahoma"/>
          <w:b/>
          <w:spacing w:val="1"/>
          <w:u w:val="single"/>
        </w:rPr>
        <w:t>Rozdział II. Tryb udzielenia zamówienia</w:t>
      </w:r>
    </w:p>
    <w:p w14:paraId="73C78E8B" w14:textId="77777777" w:rsidR="008F71C2" w:rsidRPr="008F71C2" w:rsidRDefault="008F71C2">
      <w:pPr>
        <w:spacing w:after="0" w:line="240" w:lineRule="auto"/>
        <w:rPr>
          <w:rFonts w:cs="Tahoma"/>
          <w:b/>
          <w:spacing w:val="1"/>
          <w:sz w:val="10"/>
          <w:szCs w:val="10"/>
          <w:u w:val="single"/>
        </w:rPr>
      </w:pPr>
    </w:p>
    <w:p w14:paraId="44E575B6" w14:textId="10CF6AC0" w:rsidR="005E2EE3" w:rsidRDefault="00926862" w:rsidP="00914045">
      <w:pPr>
        <w:widowControl w:val="0"/>
        <w:numPr>
          <w:ilvl w:val="0"/>
          <w:numId w:val="22"/>
        </w:numPr>
        <w:shd w:val="clear" w:color="auto" w:fill="FFFFFF"/>
        <w:tabs>
          <w:tab w:val="left" w:pos="0"/>
          <w:tab w:val="left" w:pos="567"/>
        </w:tabs>
        <w:spacing w:after="0" w:line="240" w:lineRule="auto"/>
        <w:jc w:val="both"/>
        <w:rPr>
          <w:rFonts w:asciiTheme="minorHAnsi" w:hAnsiTheme="minorHAnsi" w:cs="Tahoma"/>
          <w:iCs/>
          <w:color w:val="000000"/>
          <w:spacing w:val="-9"/>
          <w:sz w:val="16"/>
        </w:rPr>
      </w:pPr>
      <w:r>
        <w:rPr>
          <w:rFonts w:cs="Tahoma"/>
          <w:color w:val="000000"/>
          <w:spacing w:val="1"/>
        </w:rPr>
        <w:t>Postępowanie o udzielenie zamówienia prowadzone jest w trybie przetargu nieograniczonego, z zachowaniem zasad określonych ustawą z dnia 11 września 2019 r. - Prawo zamówień publicznych dalej zwaną „uPzp”. Do czynności podejmowanych przez Zamawiającego i Wykonawców w postępowaniu o udzielenie niniejszego zamówienia stosuje się przepisy przywoływanej ustawy - Prawo zamówień publicznych oraz aktów wykonawczych wydanych na jej podstawie, a w sprawach nieuregulowanych przepisy ustawy z dnia 23 kwietnia 1964r. - Kodeks cywilny</w:t>
      </w:r>
      <w:r w:rsidR="00BC57A6">
        <w:rPr>
          <w:rFonts w:cs="Tahoma"/>
          <w:color w:val="000000"/>
          <w:spacing w:val="1"/>
        </w:rPr>
        <w:t>.</w:t>
      </w:r>
    </w:p>
    <w:p w14:paraId="31E193EB" w14:textId="77777777" w:rsidR="005E2EE3" w:rsidRDefault="00926862" w:rsidP="00914045">
      <w:pPr>
        <w:widowControl w:val="0"/>
        <w:numPr>
          <w:ilvl w:val="0"/>
          <w:numId w:val="22"/>
        </w:numPr>
        <w:shd w:val="clear" w:color="auto" w:fill="FFFFFF"/>
        <w:tabs>
          <w:tab w:val="left" w:pos="0"/>
          <w:tab w:val="left" w:pos="567"/>
        </w:tabs>
        <w:spacing w:after="0" w:line="240" w:lineRule="auto"/>
        <w:jc w:val="both"/>
        <w:rPr>
          <w:rFonts w:asciiTheme="minorHAnsi" w:hAnsiTheme="minorHAnsi" w:cs="Tahoma"/>
          <w:iCs/>
          <w:color w:val="000000"/>
          <w:spacing w:val="-9"/>
          <w:sz w:val="16"/>
        </w:rPr>
      </w:pPr>
      <w:r>
        <w:rPr>
          <w:rFonts w:cs="Tahoma"/>
          <w:iCs/>
        </w:rPr>
        <w:t>Zamawiający, zgodnie z art. 139 uPzp, przewiduje tzw. „odwróconą” kolejność czynności, tj. może najpierw dokonać badania i oceny ofert, a następnie dokonać kwalifikacji podmiotowej Wykonawcy, którego oferta została najwyżej oceniona, w zakresie braku podstaw wykluczenia oraz spełniania warunków udziału w postępowaniu.</w:t>
      </w:r>
    </w:p>
    <w:p w14:paraId="35F47F2E" w14:textId="77777777" w:rsidR="005E2EE3" w:rsidRPr="00F546DD" w:rsidRDefault="00926862" w:rsidP="00914045">
      <w:pPr>
        <w:widowControl w:val="0"/>
        <w:numPr>
          <w:ilvl w:val="0"/>
          <w:numId w:val="22"/>
        </w:numPr>
        <w:shd w:val="clear" w:color="auto" w:fill="FFFFFF"/>
        <w:tabs>
          <w:tab w:val="left" w:pos="0"/>
          <w:tab w:val="left" w:pos="567"/>
        </w:tabs>
        <w:spacing w:after="0" w:line="240" w:lineRule="auto"/>
        <w:jc w:val="both"/>
        <w:rPr>
          <w:rFonts w:asciiTheme="minorHAnsi" w:hAnsiTheme="minorHAnsi" w:cs="Tahoma"/>
          <w:iCs/>
          <w:color w:val="000000"/>
          <w:szCs w:val="32"/>
        </w:rPr>
      </w:pPr>
      <w:r>
        <w:rPr>
          <w:rFonts w:cs="Tahoma"/>
          <w:iCs/>
          <w:color w:val="000000"/>
          <w:szCs w:val="32"/>
        </w:rPr>
        <w:t>Zamawiający zastrzega sobie prawo do unieważnienia postępowania w okolicznościach przewidzianych w art. 257 uPzp.</w:t>
      </w:r>
    </w:p>
    <w:p w14:paraId="7FBFD542" w14:textId="77777777" w:rsidR="005E2EE3" w:rsidRDefault="005E2EE3">
      <w:pPr>
        <w:widowControl w:val="0"/>
        <w:shd w:val="clear" w:color="auto" w:fill="FFFFFF"/>
        <w:tabs>
          <w:tab w:val="left" w:pos="0"/>
        </w:tabs>
        <w:spacing w:after="0" w:line="240" w:lineRule="auto"/>
        <w:rPr>
          <w:rFonts w:asciiTheme="minorHAnsi" w:hAnsiTheme="minorHAnsi" w:cs="Tahoma"/>
          <w:iCs/>
          <w:color w:val="000000"/>
          <w:spacing w:val="-9"/>
        </w:rPr>
      </w:pPr>
    </w:p>
    <w:p w14:paraId="7D65451A" w14:textId="77777777" w:rsidR="005E2EE3" w:rsidRDefault="00926862" w:rsidP="007A7BD6">
      <w:pPr>
        <w:pStyle w:val="Nagwek8"/>
        <w:spacing w:before="0" w:line="240" w:lineRule="auto"/>
        <w:rPr>
          <w:rFonts w:ascii="Calibri" w:hAnsi="Calibri" w:cs="Tahoma"/>
          <w:b/>
          <w:color w:val="00000A"/>
          <w:sz w:val="22"/>
          <w:szCs w:val="22"/>
          <w:u w:val="single"/>
        </w:rPr>
      </w:pPr>
      <w:r>
        <w:rPr>
          <w:rFonts w:ascii="Calibri" w:hAnsi="Calibri" w:cs="Tahoma"/>
          <w:b/>
          <w:color w:val="00000A"/>
          <w:sz w:val="22"/>
          <w:szCs w:val="22"/>
          <w:u w:val="single"/>
        </w:rPr>
        <w:t>Rozdział III. Przedmiot zamówienia</w:t>
      </w:r>
    </w:p>
    <w:p w14:paraId="2879D1D8" w14:textId="77777777" w:rsidR="008F71C2" w:rsidRPr="008F71C2" w:rsidRDefault="008F71C2" w:rsidP="007A7BD6">
      <w:pPr>
        <w:pStyle w:val="Nagwek8"/>
        <w:spacing w:before="0" w:line="240" w:lineRule="auto"/>
        <w:rPr>
          <w:rFonts w:ascii="Calibri" w:hAnsi="Calibri" w:cs="Tahoma"/>
          <w:b/>
          <w:color w:val="00000A"/>
          <w:sz w:val="10"/>
          <w:szCs w:val="10"/>
          <w:u w:val="single"/>
        </w:rPr>
      </w:pPr>
    </w:p>
    <w:p w14:paraId="3118E7AA" w14:textId="77777777" w:rsidR="005E2EE3" w:rsidRDefault="00926862" w:rsidP="007A7BD6">
      <w:pPr>
        <w:pStyle w:val="Akapitzlist"/>
        <w:numPr>
          <w:ilvl w:val="0"/>
          <w:numId w:val="3"/>
        </w:numPr>
        <w:shd w:val="clear" w:color="auto" w:fill="FFFFFF"/>
        <w:tabs>
          <w:tab w:val="left" w:pos="0"/>
          <w:tab w:val="left" w:pos="426"/>
        </w:tabs>
        <w:spacing w:after="0" w:line="240" w:lineRule="auto"/>
        <w:ind w:right="6"/>
        <w:jc w:val="both"/>
        <w:rPr>
          <w:rFonts w:cs="Tahoma"/>
          <w:i/>
          <w:iCs/>
          <w:color w:val="000000"/>
        </w:rPr>
      </w:pPr>
      <w:r>
        <w:rPr>
          <w:rFonts w:cs="Tahoma"/>
          <w:iCs/>
          <w:color w:val="000000"/>
        </w:rPr>
        <w:t>Rodzaj zamówienia: dostawa.</w:t>
      </w:r>
    </w:p>
    <w:p w14:paraId="7EC9403D" w14:textId="10E1B2AD" w:rsidR="00CE2B3E" w:rsidRPr="000C6C4B" w:rsidRDefault="00926862" w:rsidP="00487C7A">
      <w:pPr>
        <w:pStyle w:val="Akapitzlist"/>
        <w:numPr>
          <w:ilvl w:val="0"/>
          <w:numId w:val="3"/>
        </w:numPr>
        <w:shd w:val="clear" w:color="auto" w:fill="FFFFFF"/>
        <w:tabs>
          <w:tab w:val="left" w:pos="0"/>
          <w:tab w:val="left" w:pos="426"/>
        </w:tabs>
        <w:spacing w:after="0" w:line="240" w:lineRule="auto"/>
        <w:ind w:right="6"/>
        <w:jc w:val="both"/>
        <w:rPr>
          <w:rFonts w:cs="Tahoma"/>
          <w:color w:val="000000"/>
        </w:rPr>
      </w:pPr>
      <w:r w:rsidRPr="000C6C4B">
        <w:rPr>
          <w:rFonts w:cs="Tahoma"/>
          <w:iCs/>
          <w:color w:val="000000"/>
        </w:rPr>
        <w:t xml:space="preserve">Przedmiotem zamówienia jest </w:t>
      </w:r>
      <w:r w:rsidR="000C6C4B" w:rsidRPr="000C6C4B">
        <w:rPr>
          <w:rFonts w:cs="Tahoma"/>
          <w:b/>
          <w:bCs/>
          <w:iCs/>
          <w:color w:val="000000"/>
        </w:rPr>
        <w:t>dostawa samochodów specjalnych (3 szt.) dla Komendy Powiatowej Państwowej Straży Pożarnej w Lubaniu</w:t>
      </w:r>
    </w:p>
    <w:p w14:paraId="6BB91EA3" w14:textId="73E26750" w:rsidR="002A1AC2" w:rsidRPr="00CE2B3E" w:rsidRDefault="002A1AC2" w:rsidP="00D9381B">
      <w:pPr>
        <w:pStyle w:val="Akapitzlist"/>
        <w:numPr>
          <w:ilvl w:val="0"/>
          <w:numId w:val="3"/>
        </w:numPr>
        <w:shd w:val="clear" w:color="auto" w:fill="FFFFFF"/>
        <w:tabs>
          <w:tab w:val="left" w:pos="0"/>
          <w:tab w:val="left" w:pos="426"/>
        </w:tabs>
        <w:spacing w:after="0" w:line="240" w:lineRule="auto"/>
        <w:ind w:right="6"/>
        <w:jc w:val="both"/>
        <w:rPr>
          <w:rFonts w:cs="Tahoma"/>
          <w:color w:val="000000"/>
        </w:rPr>
      </w:pPr>
      <w:r w:rsidRPr="00CE2B3E">
        <w:rPr>
          <w:rFonts w:cs="Tahoma"/>
          <w:color w:val="000000"/>
        </w:rPr>
        <w:t xml:space="preserve">Postępowanie jest podzielone na </w:t>
      </w:r>
      <w:r w:rsidR="000C6C4B">
        <w:rPr>
          <w:rFonts w:cs="Tahoma"/>
          <w:color w:val="000000"/>
        </w:rPr>
        <w:t>3</w:t>
      </w:r>
      <w:r w:rsidRPr="00CE2B3E">
        <w:rPr>
          <w:rFonts w:cs="Tahoma"/>
          <w:color w:val="000000"/>
        </w:rPr>
        <w:t xml:space="preserve"> części:</w:t>
      </w:r>
    </w:p>
    <w:p w14:paraId="37D93140" w14:textId="77777777" w:rsidR="002A1AC2" w:rsidRPr="006D098C" w:rsidRDefault="002A1AC2" w:rsidP="002A1AC2">
      <w:pPr>
        <w:pStyle w:val="Akapitzlist"/>
        <w:shd w:val="clear" w:color="auto" w:fill="FFFFFF"/>
        <w:tabs>
          <w:tab w:val="left" w:pos="0"/>
          <w:tab w:val="left" w:pos="426"/>
        </w:tabs>
        <w:spacing w:after="0" w:line="240" w:lineRule="auto"/>
        <w:ind w:left="360" w:right="6"/>
        <w:jc w:val="both"/>
        <w:rPr>
          <w:rFonts w:cs="Tahoma"/>
          <w:color w:val="000000"/>
          <w:sz w:val="12"/>
          <w:szCs w:val="12"/>
        </w:rPr>
      </w:pPr>
    </w:p>
    <w:p w14:paraId="6036998B" w14:textId="1A8D2D62" w:rsidR="00B81BF7" w:rsidRPr="00AA4F16" w:rsidRDefault="00B81BF7" w:rsidP="00B81BF7">
      <w:pPr>
        <w:pStyle w:val="Akapitzlist"/>
        <w:shd w:val="clear" w:color="auto" w:fill="FFFFFF"/>
        <w:tabs>
          <w:tab w:val="left" w:pos="0"/>
          <w:tab w:val="left" w:pos="426"/>
        </w:tabs>
        <w:spacing w:after="0" w:line="240" w:lineRule="auto"/>
        <w:ind w:left="360" w:right="6"/>
        <w:jc w:val="both"/>
        <w:rPr>
          <w:rFonts w:cs="Tahoma"/>
          <w:b/>
          <w:bCs/>
          <w:iCs/>
          <w:color w:val="000000"/>
        </w:rPr>
      </w:pPr>
      <w:bookmarkStart w:id="3" w:name="_Hlk202447545"/>
      <w:r w:rsidRPr="00AA4F16">
        <w:rPr>
          <w:rFonts w:cs="Tahoma"/>
          <w:b/>
          <w:bCs/>
          <w:iCs/>
          <w:color w:val="000000"/>
        </w:rPr>
        <w:t>Część A –</w:t>
      </w:r>
      <w:r w:rsidR="008A1C0D" w:rsidRPr="00AA4F16">
        <w:rPr>
          <w:rFonts w:cs="Tahoma"/>
          <w:b/>
          <w:bCs/>
          <w:iCs/>
          <w:color w:val="000000"/>
        </w:rPr>
        <w:t xml:space="preserve"> samoch</w:t>
      </w:r>
      <w:r w:rsidR="00912647" w:rsidRPr="00AA4F16">
        <w:rPr>
          <w:rFonts w:cs="Tahoma"/>
          <w:b/>
          <w:bCs/>
          <w:iCs/>
          <w:color w:val="000000"/>
        </w:rPr>
        <w:t>ó</w:t>
      </w:r>
      <w:r w:rsidR="008A1C0D" w:rsidRPr="00AA4F16">
        <w:rPr>
          <w:rFonts w:cs="Tahoma"/>
          <w:b/>
          <w:bCs/>
          <w:iCs/>
          <w:color w:val="000000"/>
        </w:rPr>
        <w:t xml:space="preserve">d </w:t>
      </w:r>
      <w:r w:rsidR="00912647" w:rsidRPr="00AA4F16">
        <w:rPr>
          <w:rFonts w:cs="Tahoma"/>
          <w:b/>
          <w:bCs/>
          <w:iCs/>
          <w:color w:val="000000"/>
        </w:rPr>
        <w:t xml:space="preserve">specjalny </w:t>
      </w:r>
      <w:r w:rsidR="008A1C0D" w:rsidRPr="00AA4F16">
        <w:rPr>
          <w:rFonts w:cs="Tahoma"/>
          <w:b/>
          <w:bCs/>
          <w:iCs/>
          <w:color w:val="000000"/>
        </w:rPr>
        <w:t>lekki rozpoznawczo-ratownicz</w:t>
      </w:r>
      <w:r w:rsidR="00912647" w:rsidRPr="00AA4F16">
        <w:rPr>
          <w:rFonts w:cs="Tahoma"/>
          <w:b/>
          <w:bCs/>
          <w:iCs/>
          <w:color w:val="000000"/>
        </w:rPr>
        <w:t>y</w:t>
      </w:r>
      <w:r w:rsidR="008A1C0D" w:rsidRPr="00AA4F16">
        <w:rPr>
          <w:rFonts w:cs="Tahoma"/>
          <w:b/>
          <w:bCs/>
          <w:iCs/>
          <w:color w:val="000000"/>
        </w:rPr>
        <w:t xml:space="preserve"> typu pick-up </w:t>
      </w:r>
      <w:r w:rsidR="0088435A" w:rsidRPr="00AA4F16">
        <w:rPr>
          <w:rFonts w:cs="Tahoma"/>
          <w:b/>
          <w:bCs/>
          <w:iCs/>
          <w:color w:val="000000"/>
        </w:rPr>
        <w:t xml:space="preserve">(1 </w:t>
      </w:r>
      <w:r w:rsidR="008A1C0D" w:rsidRPr="00AA4F16">
        <w:rPr>
          <w:rFonts w:cs="Tahoma"/>
          <w:b/>
          <w:bCs/>
          <w:iCs/>
          <w:color w:val="000000"/>
        </w:rPr>
        <w:t>sztuk</w:t>
      </w:r>
      <w:r w:rsidR="0088435A" w:rsidRPr="00AA4F16">
        <w:rPr>
          <w:rFonts w:cs="Tahoma"/>
          <w:b/>
          <w:bCs/>
          <w:iCs/>
          <w:color w:val="000000"/>
        </w:rPr>
        <w:t>a)</w:t>
      </w:r>
    </w:p>
    <w:p w14:paraId="7C53643F" w14:textId="6C8DE4BE" w:rsidR="00B81BF7" w:rsidRPr="00AA4F16" w:rsidRDefault="00B81BF7" w:rsidP="00B81BF7">
      <w:pPr>
        <w:pStyle w:val="Akapitzlist"/>
        <w:shd w:val="clear" w:color="auto" w:fill="FFFFFF"/>
        <w:tabs>
          <w:tab w:val="left" w:pos="0"/>
          <w:tab w:val="left" w:pos="426"/>
        </w:tabs>
        <w:spacing w:after="0" w:line="240" w:lineRule="auto"/>
        <w:ind w:left="360" w:right="6"/>
        <w:jc w:val="both"/>
        <w:rPr>
          <w:rFonts w:cs="Tahoma"/>
          <w:b/>
          <w:bCs/>
          <w:iCs/>
          <w:color w:val="000000"/>
        </w:rPr>
      </w:pPr>
      <w:r w:rsidRPr="00AA4F16">
        <w:rPr>
          <w:rFonts w:cs="Tahoma"/>
          <w:b/>
          <w:bCs/>
          <w:iCs/>
          <w:color w:val="000000"/>
        </w:rPr>
        <w:t xml:space="preserve">Część B – </w:t>
      </w:r>
      <w:r w:rsidR="008A1C0D" w:rsidRPr="00AA4F16">
        <w:rPr>
          <w:rFonts w:cs="Tahoma"/>
          <w:b/>
          <w:bCs/>
          <w:iCs/>
          <w:color w:val="000000"/>
        </w:rPr>
        <w:t xml:space="preserve">samochód </w:t>
      </w:r>
      <w:r w:rsidR="0088435A" w:rsidRPr="00AA4F16">
        <w:rPr>
          <w:rFonts w:cs="Tahoma"/>
          <w:b/>
          <w:bCs/>
          <w:iCs/>
          <w:color w:val="000000"/>
        </w:rPr>
        <w:t>specjalny</w:t>
      </w:r>
      <w:r w:rsidR="008A1C0D" w:rsidRPr="00AA4F16">
        <w:rPr>
          <w:rFonts w:cs="Tahoma"/>
          <w:b/>
          <w:bCs/>
          <w:iCs/>
          <w:color w:val="000000"/>
        </w:rPr>
        <w:t xml:space="preserve"> </w:t>
      </w:r>
      <w:r w:rsidR="0088435A" w:rsidRPr="00AA4F16">
        <w:rPr>
          <w:rFonts w:cs="Tahoma"/>
          <w:b/>
          <w:bCs/>
          <w:iCs/>
          <w:color w:val="000000"/>
        </w:rPr>
        <w:t>kwatermistrzowski (</w:t>
      </w:r>
      <w:r w:rsidR="008A1C0D" w:rsidRPr="00AA4F16">
        <w:rPr>
          <w:rFonts w:cs="Tahoma"/>
          <w:b/>
          <w:bCs/>
          <w:iCs/>
          <w:color w:val="000000"/>
        </w:rPr>
        <w:t>1 sztuka</w:t>
      </w:r>
      <w:r w:rsidR="0088435A" w:rsidRPr="00AA4F16">
        <w:rPr>
          <w:rFonts w:cs="Tahoma"/>
          <w:b/>
          <w:bCs/>
          <w:iCs/>
          <w:color w:val="000000"/>
        </w:rPr>
        <w:t>)</w:t>
      </w:r>
    </w:p>
    <w:p w14:paraId="2261DA28" w14:textId="687771F4" w:rsidR="000C6C4B" w:rsidRPr="00AA4F16" w:rsidRDefault="000C6C4B" w:rsidP="00B81BF7">
      <w:pPr>
        <w:pStyle w:val="Akapitzlist"/>
        <w:shd w:val="clear" w:color="auto" w:fill="FFFFFF"/>
        <w:tabs>
          <w:tab w:val="left" w:pos="0"/>
          <w:tab w:val="left" w:pos="426"/>
        </w:tabs>
        <w:spacing w:after="0" w:line="240" w:lineRule="auto"/>
        <w:ind w:left="360" w:right="6"/>
        <w:jc w:val="both"/>
        <w:rPr>
          <w:rFonts w:cs="Tahoma"/>
          <w:b/>
          <w:bCs/>
          <w:iCs/>
          <w:color w:val="000000"/>
        </w:rPr>
      </w:pPr>
      <w:r w:rsidRPr="00AA4F16">
        <w:rPr>
          <w:rFonts w:cs="Tahoma"/>
          <w:b/>
          <w:bCs/>
          <w:iCs/>
          <w:color w:val="000000"/>
        </w:rPr>
        <w:t xml:space="preserve">Część C </w:t>
      </w:r>
      <w:r w:rsidR="0088435A" w:rsidRPr="00AA4F16">
        <w:rPr>
          <w:rFonts w:cs="Tahoma"/>
          <w:b/>
          <w:bCs/>
          <w:iCs/>
          <w:color w:val="000000"/>
        </w:rPr>
        <w:t>–</w:t>
      </w:r>
      <w:r w:rsidRPr="00AA4F16">
        <w:rPr>
          <w:rFonts w:cs="Tahoma"/>
          <w:b/>
          <w:bCs/>
          <w:iCs/>
          <w:color w:val="000000"/>
        </w:rPr>
        <w:t xml:space="preserve"> </w:t>
      </w:r>
      <w:r w:rsidR="0088435A" w:rsidRPr="00AA4F16">
        <w:rPr>
          <w:rFonts w:cs="Tahoma"/>
          <w:b/>
          <w:bCs/>
          <w:iCs/>
          <w:color w:val="000000"/>
        </w:rPr>
        <w:t>samochód specjalny lekki kwatermistrzowski (1 sztuka)</w:t>
      </w:r>
    </w:p>
    <w:bookmarkEnd w:id="3"/>
    <w:p w14:paraId="08FE25FF" w14:textId="77777777" w:rsidR="002A1AC2" w:rsidRPr="006D098C" w:rsidRDefault="002A1AC2" w:rsidP="002A1AC2">
      <w:pPr>
        <w:pStyle w:val="Akapitzlist"/>
        <w:shd w:val="clear" w:color="auto" w:fill="FFFFFF"/>
        <w:tabs>
          <w:tab w:val="left" w:pos="0"/>
          <w:tab w:val="left" w:pos="426"/>
        </w:tabs>
        <w:spacing w:after="0" w:line="240" w:lineRule="auto"/>
        <w:ind w:left="360" w:right="6"/>
        <w:jc w:val="both"/>
        <w:rPr>
          <w:rFonts w:cs="Tahoma"/>
          <w:color w:val="000000"/>
          <w:sz w:val="12"/>
          <w:szCs w:val="12"/>
        </w:rPr>
      </w:pPr>
    </w:p>
    <w:p w14:paraId="39D57E2E" w14:textId="77777777" w:rsidR="005E2EE3" w:rsidRDefault="00926862" w:rsidP="007A7BD6">
      <w:pPr>
        <w:pStyle w:val="Akapitzlist"/>
        <w:numPr>
          <w:ilvl w:val="0"/>
          <w:numId w:val="3"/>
        </w:numPr>
        <w:shd w:val="clear" w:color="auto" w:fill="FFFFFF"/>
        <w:tabs>
          <w:tab w:val="left" w:pos="0"/>
          <w:tab w:val="left" w:pos="426"/>
        </w:tabs>
        <w:spacing w:after="0" w:line="240" w:lineRule="auto"/>
        <w:ind w:right="6"/>
        <w:jc w:val="both"/>
      </w:pPr>
      <w:r>
        <w:rPr>
          <w:rFonts w:cs="Tahoma"/>
          <w:color w:val="000000"/>
        </w:rPr>
        <w:t xml:space="preserve">Opis przedmiotu zamówienia wg kodu </w:t>
      </w:r>
      <w:r>
        <w:rPr>
          <w:rFonts w:cs="Tahoma"/>
          <w:b/>
          <w:bCs/>
          <w:color w:val="000000"/>
        </w:rPr>
        <w:t>CPV:</w:t>
      </w:r>
    </w:p>
    <w:p w14:paraId="4307FF8F" w14:textId="77777777" w:rsidR="004B4884" w:rsidRPr="004B4884" w:rsidRDefault="004B4884" w:rsidP="004B4884">
      <w:pPr>
        <w:pStyle w:val="Akapitzlist"/>
        <w:shd w:val="clear" w:color="auto" w:fill="FFFFFF"/>
        <w:tabs>
          <w:tab w:val="left" w:pos="0"/>
          <w:tab w:val="left" w:pos="426"/>
        </w:tabs>
        <w:spacing w:after="0" w:line="240" w:lineRule="auto"/>
        <w:ind w:left="360" w:right="6"/>
        <w:jc w:val="both"/>
        <w:rPr>
          <w:rFonts w:cs="Tahoma"/>
          <w:iCs/>
          <w:color w:val="000000"/>
        </w:rPr>
      </w:pPr>
      <w:r w:rsidRPr="004B4884">
        <w:rPr>
          <w:rFonts w:cs="Tahoma"/>
          <w:iCs/>
          <w:color w:val="000000"/>
        </w:rPr>
        <w:t xml:space="preserve">34144200-0 Pojazdy służb ratowniczych, </w:t>
      </w:r>
    </w:p>
    <w:p w14:paraId="24E3F548" w14:textId="77777777" w:rsidR="004B4884" w:rsidRPr="004B4884" w:rsidRDefault="004B4884" w:rsidP="004B4884">
      <w:pPr>
        <w:pStyle w:val="Akapitzlist"/>
        <w:shd w:val="clear" w:color="auto" w:fill="FFFFFF"/>
        <w:tabs>
          <w:tab w:val="left" w:pos="0"/>
          <w:tab w:val="left" w:pos="426"/>
        </w:tabs>
        <w:spacing w:after="0" w:line="240" w:lineRule="auto"/>
        <w:ind w:left="360" w:right="6"/>
        <w:jc w:val="both"/>
        <w:rPr>
          <w:rFonts w:cs="Tahoma"/>
          <w:iCs/>
          <w:color w:val="000000"/>
        </w:rPr>
      </w:pPr>
      <w:r w:rsidRPr="004B4884">
        <w:rPr>
          <w:rFonts w:cs="Tahoma"/>
          <w:iCs/>
          <w:color w:val="000000"/>
        </w:rPr>
        <w:t xml:space="preserve">34110000-1 Samochody osobowe, </w:t>
      </w:r>
    </w:p>
    <w:p w14:paraId="64145AE6" w14:textId="584586F3" w:rsidR="004B4884" w:rsidRDefault="004B4884" w:rsidP="004B4884">
      <w:pPr>
        <w:pStyle w:val="Akapitzlist"/>
        <w:shd w:val="clear" w:color="auto" w:fill="FFFFFF"/>
        <w:tabs>
          <w:tab w:val="left" w:pos="0"/>
          <w:tab w:val="left" w:pos="426"/>
        </w:tabs>
        <w:spacing w:after="0" w:line="240" w:lineRule="auto"/>
        <w:ind w:left="360" w:right="6"/>
        <w:jc w:val="both"/>
        <w:rPr>
          <w:rFonts w:cs="Tahoma"/>
          <w:iCs/>
          <w:color w:val="000000"/>
        </w:rPr>
      </w:pPr>
      <w:r w:rsidRPr="004B4884">
        <w:rPr>
          <w:rFonts w:cs="Tahoma"/>
          <w:iCs/>
          <w:color w:val="000000"/>
        </w:rPr>
        <w:t>34144210-3 Wozy strażackie</w:t>
      </w:r>
    </w:p>
    <w:p w14:paraId="6448E06C" w14:textId="77777777" w:rsidR="006D098C" w:rsidRPr="0088435A" w:rsidRDefault="006D098C" w:rsidP="007A7BD6">
      <w:pPr>
        <w:pStyle w:val="Akapitzlist"/>
        <w:shd w:val="clear" w:color="auto" w:fill="FFFFFF"/>
        <w:tabs>
          <w:tab w:val="left" w:pos="0"/>
          <w:tab w:val="left" w:pos="426"/>
        </w:tabs>
        <w:spacing w:after="0" w:line="240" w:lineRule="auto"/>
        <w:ind w:left="360" w:right="6"/>
        <w:jc w:val="both"/>
        <w:rPr>
          <w:rFonts w:cs="Tahoma"/>
          <w:iCs/>
          <w:color w:val="000000"/>
          <w:sz w:val="10"/>
          <w:szCs w:val="10"/>
        </w:rPr>
      </w:pPr>
    </w:p>
    <w:p w14:paraId="3A5E8C5D" w14:textId="77777777" w:rsidR="005E2EE3" w:rsidRDefault="00926862" w:rsidP="007A7BD6">
      <w:pPr>
        <w:pStyle w:val="Akapitzlist"/>
        <w:numPr>
          <w:ilvl w:val="0"/>
          <w:numId w:val="3"/>
        </w:numPr>
        <w:shd w:val="clear" w:color="auto" w:fill="FFFFFF"/>
        <w:tabs>
          <w:tab w:val="left" w:pos="0"/>
          <w:tab w:val="left" w:pos="426"/>
        </w:tabs>
        <w:spacing w:after="0" w:line="240" w:lineRule="auto"/>
        <w:ind w:right="6"/>
        <w:jc w:val="both"/>
        <w:rPr>
          <w:rFonts w:cs="Tahoma"/>
          <w:i/>
          <w:iCs/>
          <w:color w:val="000000"/>
        </w:rPr>
      </w:pPr>
      <w:r>
        <w:rPr>
          <w:rFonts w:cs="Tahoma"/>
          <w:iCs/>
          <w:color w:val="000000"/>
          <w:spacing w:val="-1"/>
        </w:rPr>
        <w:t>Przedmiot zamówienia powinien spełniać następujące wymagania:</w:t>
      </w:r>
    </w:p>
    <w:p w14:paraId="583B9AC2" w14:textId="77777777" w:rsidR="005E2EE3" w:rsidRDefault="00926862" w:rsidP="00914045">
      <w:pPr>
        <w:pStyle w:val="Akapitzlist"/>
        <w:numPr>
          <w:ilvl w:val="0"/>
          <w:numId w:val="6"/>
        </w:numPr>
        <w:shd w:val="clear" w:color="auto" w:fill="FFFFFF"/>
        <w:tabs>
          <w:tab w:val="left" w:pos="0"/>
        </w:tabs>
        <w:spacing w:after="0" w:line="240" w:lineRule="auto"/>
        <w:jc w:val="both"/>
        <w:rPr>
          <w:rFonts w:cs="Tahoma"/>
          <w:iCs/>
          <w:color w:val="000000"/>
          <w:spacing w:val="-1"/>
        </w:rPr>
      </w:pPr>
      <w:r>
        <w:rPr>
          <w:rFonts w:cs="Tahoma"/>
          <w:iCs/>
          <w:color w:val="000000"/>
          <w:spacing w:val="-1"/>
        </w:rPr>
        <w:t>odpowiadać wszystkim cechom określonym w specyfikacji warunków zamówienia,</w:t>
      </w:r>
    </w:p>
    <w:p w14:paraId="01ACEF8E" w14:textId="4162A195" w:rsidR="005E2EE3" w:rsidRPr="00355181" w:rsidRDefault="00926862" w:rsidP="00914045">
      <w:pPr>
        <w:pStyle w:val="Akapitzlist"/>
        <w:numPr>
          <w:ilvl w:val="0"/>
          <w:numId w:val="6"/>
        </w:numPr>
        <w:shd w:val="clear" w:color="auto" w:fill="FFFFFF"/>
        <w:tabs>
          <w:tab w:val="left" w:pos="0"/>
        </w:tabs>
        <w:spacing w:after="0" w:line="240" w:lineRule="auto"/>
        <w:jc w:val="both"/>
        <w:rPr>
          <w:rFonts w:cs="Tahoma"/>
          <w:iCs/>
          <w:color w:val="000000"/>
          <w:spacing w:val="-1"/>
        </w:rPr>
      </w:pPr>
      <w:r>
        <w:rPr>
          <w:rFonts w:cs="Tahoma"/>
          <w:iCs/>
          <w:color w:val="000000"/>
          <w:spacing w:val="-1"/>
        </w:rPr>
        <w:t xml:space="preserve">być fabrycznie </w:t>
      </w:r>
      <w:r>
        <w:rPr>
          <w:rFonts w:cs="Tahoma"/>
          <w:iCs/>
          <w:spacing w:val="-1"/>
        </w:rPr>
        <w:t>nowy i zgodny z obowiązującymi normami.</w:t>
      </w:r>
    </w:p>
    <w:p w14:paraId="626EBD5A" w14:textId="343ABE32" w:rsidR="005E2EE3" w:rsidRDefault="00926862">
      <w:pPr>
        <w:pStyle w:val="Akapitzlist"/>
        <w:numPr>
          <w:ilvl w:val="0"/>
          <w:numId w:val="3"/>
        </w:numPr>
        <w:shd w:val="clear" w:color="auto" w:fill="FFFFFF"/>
        <w:tabs>
          <w:tab w:val="left" w:pos="0"/>
          <w:tab w:val="left" w:pos="426"/>
        </w:tabs>
        <w:spacing w:after="0" w:line="240" w:lineRule="auto"/>
        <w:ind w:right="6"/>
        <w:jc w:val="both"/>
      </w:pPr>
      <w:r>
        <w:t xml:space="preserve">Szczegółowy </w:t>
      </w:r>
      <w:r w:rsidR="002A1AC2" w:rsidRPr="002A1AC2">
        <w:t xml:space="preserve">opis przedmiotu zamówienia zawierają odpowiednio dla każdej części załącznik nr </w:t>
      </w:r>
      <w:r w:rsidR="002A1AC2" w:rsidRPr="003A3588">
        <w:t>2</w:t>
      </w:r>
      <w:r w:rsidR="00AA4F16" w:rsidRPr="003A3588">
        <w:t xml:space="preserve"> </w:t>
      </w:r>
      <w:r w:rsidR="002A1AC2" w:rsidRPr="003A3588">
        <w:t>do SWZ - Specyfikacje techniczne</w:t>
      </w:r>
      <w:r w:rsidRPr="003A3588">
        <w:t xml:space="preserve">, </w:t>
      </w:r>
      <w:r w:rsidR="00263572">
        <w:t xml:space="preserve">załącznik nr 3 dla wszystkich części </w:t>
      </w:r>
      <w:r w:rsidRPr="003A3588">
        <w:t xml:space="preserve">a szczegółowe warunki realizacji zał. nr </w:t>
      </w:r>
      <w:r w:rsidR="00E716E9">
        <w:t>5</w:t>
      </w:r>
      <w:r>
        <w:t xml:space="preserve"> do SWZ - Projekt umowy.</w:t>
      </w:r>
    </w:p>
    <w:p w14:paraId="4D630A53" w14:textId="516001E2" w:rsidR="005E2EE3" w:rsidRDefault="00926862">
      <w:pPr>
        <w:pStyle w:val="Akapitzlist"/>
        <w:numPr>
          <w:ilvl w:val="0"/>
          <w:numId w:val="3"/>
        </w:numPr>
        <w:shd w:val="clear" w:color="auto" w:fill="FFFFFF"/>
        <w:tabs>
          <w:tab w:val="left" w:pos="0"/>
          <w:tab w:val="left" w:pos="426"/>
        </w:tabs>
        <w:spacing w:after="0" w:line="240" w:lineRule="auto"/>
        <w:ind w:right="6"/>
        <w:jc w:val="both"/>
      </w:pPr>
      <w:r>
        <w:t xml:space="preserve">Podane przez Zamawiającego w opisie przedmiotu zamówienia ewentualne nazwy (znaki towarowe), normy, </w:t>
      </w:r>
      <w:bookmarkStart w:id="4" w:name="_Hlk73691068"/>
      <w:r>
        <w:t xml:space="preserve">oceny i specyfikacje techniczne </w:t>
      </w:r>
      <w:bookmarkEnd w:id="4"/>
      <w:r>
        <w:t xml:space="preserve">mają charakter przykładowy, a ich wskazanie ma na celu określenie oczekiwanego standardu, przy czym Zamawiający dopuszcza składanie ofert równoważnych na podstawie art. 101 ust. 4, 5, 6 uPzp w związku z art. 99 uPzp. Jeżeli w dokumentacji postępowania wskazano konkretne normy, oceny i specyfikacje techniczne, Zamawiający informuje, że dopuszcza zastosowanie rozwiązań równoważnych opisanych przez te normy. </w:t>
      </w:r>
      <w:r>
        <w:rPr>
          <w:u w:val="single"/>
        </w:rPr>
        <w:t>Wykonawca, który powołuje się na rozwiązania równoważne opisane przez Zamawiającego, jest zobowiązany wykazać w ofercie</w:t>
      </w:r>
      <w:r>
        <w:t xml:space="preserve"> - w szczególności za pomocą przedmiotowych środków dowodowych - że oferowane przez niego dostawy, usługi lub roboty budowlane spełniają wymagania określone przez Zamawiającego.</w:t>
      </w:r>
    </w:p>
    <w:p w14:paraId="6B9000D2" w14:textId="77777777" w:rsidR="005E2EE3" w:rsidRDefault="00926862">
      <w:pPr>
        <w:pStyle w:val="Akapitzlist"/>
        <w:numPr>
          <w:ilvl w:val="0"/>
          <w:numId w:val="3"/>
        </w:numPr>
        <w:shd w:val="clear" w:color="auto" w:fill="FFFFFF"/>
        <w:tabs>
          <w:tab w:val="left" w:pos="0"/>
          <w:tab w:val="left" w:pos="426"/>
        </w:tabs>
        <w:spacing w:after="0" w:line="240" w:lineRule="auto"/>
        <w:ind w:right="6"/>
        <w:jc w:val="both"/>
      </w:pPr>
      <w:r>
        <w:t>Wskazane w dokumentacji znaki towarowe, patenty lub pochodzenie, źródła lub szczególne procesy, które charakteryzują pochodzenie materiałów,  urządzeń, usług - służą jako pomocnicze, dopuszcza się zastosowanie materiałów, urządzeń i innych wyrobów „równoważnych” pod warunkiem uzyskania parametrów technicznych równych lub lepszych niż uzyskane poprzez realizację wg wskazań dokumentacji technicznej oraz pod warunkiem, że ich zastosowanie nie spowoduje konieczności przeprojektowania rozwiązań zawartych w dokumentacji technicznej. Wykonawca, który powołuje się na rozwiązania „równoważne” do opisanych przez Zamawiającego jest obowiązany wykazać, że oferowane przez niego produkty, urządzenia spełniają wymagania określone przez Zamawiającego. W takim przypadku do oferty należy załączyć opis proponowanego produktu, urządzenia, zawierający dodatkowo jego parametry techniczne i nazwę producenta.</w:t>
      </w:r>
    </w:p>
    <w:p w14:paraId="0E7C5CFF" w14:textId="7D1815A9" w:rsidR="005E2EE3" w:rsidRPr="003A3588" w:rsidRDefault="00926862">
      <w:pPr>
        <w:pStyle w:val="Akapitzlist"/>
        <w:numPr>
          <w:ilvl w:val="0"/>
          <w:numId w:val="3"/>
        </w:numPr>
        <w:spacing w:after="0" w:line="240" w:lineRule="auto"/>
        <w:ind w:left="357" w:hanging="357"/>
        <w:jc w:val="both"/>
      </w:pPr>
      <w:r>
        <w:t xml:space="preserve">W przypadku, gdy Wykonawca zaproponuje produkt równoważny, informacja o tym musi znaleźć się w ofercie (w załączonej do Formularza ofertowego - </w:t>
      </w:r>
      <w:r w:rsidRPr="003A3588">
        <w:t>specyfikacji technicznej po uzupełnieniu kolumny nr 3 przez Wykonawcę - Zał. nr 2</w:t>
      </w:r>
      <w:r w:rsidR="00263572">
        <w:t xml:space="preserve"> do SWZ dla każdej części osobno</w:t>
      </w:r>
      <w:r w:rsidRPr="003A3588">
        <w:t>).</w:t>
      </w:r>
    </w:p>
    <w:p w14:paraId="54085AE8" w14:textId="77777777" w:rsidR="005E2EE3" w:rsidRDefault="005E2EE3">
      <w:pPr>
        <w:shd w:val="clear" w:color="auto" w:fill="FFFFFF"/>
        <w:tabs>
          <w:tab w:val="left" w:pos="0"/>
        </w:tabs>
        <w:spacing w:after="0" w:line="240" w:lineRule="auto"/>
      </w:pPr>
    </w:p>
    <w:p w14:paraId="5F945FEE" w14:textId="59B71596" w:rsidR="005E2EE3" w:rsidRPr="00212CC6" w:rsidRDefault="00926862">
      <w:pPr>
        <w:shd w:val="clear" w:color="auto" w:fill="FFFFFF"/>
        <w:tabs>
          <w:tab w:val="left" w:pos="0"/>
        </w:tabs>
        <w:spacing w:after="0" w:line="240" w:lineRule="auto"/>
        <w:rPr>
          <w:b/>
          <w:bCs/>
          <w:u w:val="single"/>
        </w:rPr>
      </w:pPr>
      <w:r w:rsidRPr="00212CC6">
        <w:rPr>
          <w:b/>
          <w:bCs/>
          <w:u w:val="single"/>
        </w:rPr>
        <w:t>Rozdział IV. Informacja o przedmiotowych środkach dowodowych</w:t>
      </w:r>
    </w:p>
    <w:p w14:paraId="5A3FD7B9" w14:textId="467156E0" w:rsidR="005E2EE3" w:rsidRPr="00212CC6" w:rsidRDefault="00926862" w:rsidP="00212CC6">
      <w:pPr>
        <w:spacing w:after="0" w:line="240" w:lineRule="auto"/>
        <w:jc w:val="both"/>
      </w:pPr>
      <w:r w:rsidRPr="00240AED">
        <w:t xml:space="preserve">Zamawiający </w:t>
      </w:r>
      <w:r w:rsidR="00212CC6" w:rsidRPr="00240AED">
        <w:t xml:space="preserve">nie </w:t>
      </w:r>
      <w:r w:rsidRPr="00240AED">
        <w:t>żąda, przedmiotowych środków dowodowych</w:t>
      </w:r>
      <w:r w:rsidR="00212CC6" w:rsidRPr="00240AED">
        <w:t>.</w:t>
      </w:r>
    </w:p>
    <w:p w14:paraId="051E986F" w14:textId="77777777" w:rsidR="00212CC6" w:rsidRDefault="00212CC6" w:rsidP="00212CC6">
      <w:pPr>
        <w:spacing w:after="0" w:line="240" w:lineRule="auto"/>
        <w:jc w:val="both"/>
      </w:pPr>
    </w:p>
    <w:p w14:paraId="5E43B743" w14:textId="77777777" w:rsidR="005E2EE3" w:rsidRDefault="00926862">
      <w:pPr>
        <w:pStyle w:val="Tekstpodstawowy"/>
        <w:rPr>
          <w:rFonts w:ascii="Calibri" w:hAnsi="Calibri" w:cs="Tahoma"/>
          <w:b/>
          <w:bCs/>
          <w:sz w:val="22"/>
          <w:szCs w:val="22"/>
          <w:u w:val="single"/>
        </w:rPr>
      </w:pPr>
      <w:r>
        <w:rPr>
          <w:rFonts w:ascii="Calibri" w:hAnsi="Calibri" w:cs="Tahoma"/>
          <w:b/>
          <w:bCs/>
          <w:sz w:val="22"/>
          <w:szCs w:val="22"/>
          <w:u w:val="single"/>
        </w:rPr>
        <w:t>Rozdział V. Składanie ofert wariantowych i częściowych</w:t>
      </w:r>
    </w:p>
    <w:p w14:paraId="66DA641F" w14:textId="77777777" w:rsidR="005E2EE3" w:rsidRDefault="00926862">
      <w:pPr>
        <w:pStyle w:val="Tekstpodstawowy"/>
        <w:numPr>
          <w:ilvl w:val="0"/>
          <w:numId w:val="4"/>
        </w:numPr>
        <w:rPr>
          <w:rFonts w:ascii="Calibri" w:hAnsi="Calibri" w:cs="Tahoma"/>
          <w:bCs/>
          <w:sz w:val="22"/>
          <w:szCs w:val="22"/>
        </w:rPr>
      </w:pPr>
      <w:r>
        <w:rPr>
          <w:rFonts w:ascii="Calibri" w:hAnsi="Calibri" w:cs="Tahoma"/>
          <w:bCs/>
          <w:sz w:val="22"/>
          <w:szCs w:val="22"/>
        </w:rPr>
        <w:t>Zamawiający nie wymaga i nie dopuszcza składania ofert wariantowych.</w:t>
      </w:r>
    </w:p>
    <w:p w14:paraId="633FF0D8" w14:textId="6EBBEFDC" w:rsidR="005E2EE3" w:rsidRPr="00B81BF7" w:rsidRDefault="002A1AC2">
      <w:pPr>
        <w:pStyle w:val="Tekstpodstawowy"/>
        <w:numPr>
          <w:ilvl w:val="0"/>
          <w:numId w:val="4"/>
        </w:numPr>
        <w:jc w:val="both"/>
      </w:pPr>
      <w:r>
        <w:rPr>
          <w:rFonts w:ascii="Calibri" w:hAnsi="Calibri" w:cs="Tahoma"/>
          <w:bCs/>
          <w:sz w:val="22"/>
          <w:szCs w:val="22"/>
        </w:rPr>
        <w:t xml:space="preserve">Postępowanie jest podzielone na </w:t>
      </w:r>
      <w:r w:rsidR="00AA4F16">
        <w:rPr>
          <w:rFonts w:ascii="Calibri" w:hAnsi="Calibri" w:cs="Tahoma"/>
          <w:bCs/>
          <w:sz w:val="22"/>
          <w:szCs w:val="22"/>
        </w:rPr>
        <w:t>3</w:t>
      </w:r>
      <w:r>
        <w:rPr>
          <w:rFonts w:ascii="Calibri" w:hAnsi="Calibri" w:cs="Tahoma"/>
          <w:bCs/>
          <w:sz w:val="22"/>
          <w:szCs w:val="22"/>
        </w:rPr>
        <w:t xml:space="preserve"> części</w:t>
      </w:r>
      <w:r w:rsidR="00926862">
        <w:rPr>
          <w:rFonts w:ascii="Calibri" w:hAnsi="Calibri" w:cs="Tahoma"/>
          <w:bCs/>
          <w:sz w:val="22"/>
          <w:szCs w:val="22"/>
        </w:rPr>
        <w:t>:</w:t>
      </w:r>
    </w:p>
    <w:p w14:paraId="2D2045C8" w14:textId="77777777" w:rsidR="00AA4F16" w:rsidRPr="00AA4F16" w:rsidRDefault="00AA4F16" w:rsidP="00AA4F16">
      <w:pPr>
        <w:pStyle w:val="Tekstpodstawowy"/>
        <w:ind w:left="360"/>
        <w:jc w:val="both"/>
        <w:rPr>
          <w:rFonts w:ascii="Calibri" w:hAnsi="Calibri" w:cs="Tahoma"/>
          <w:bCs/>
          <w:sz w:val="22"/>
          <w:szCs w:val="22"/>
        </w:rPr>
      </w:pPr>
      <w:r w:rsidRPr="00AA4F16">
        <w:rPr>
          <w:rFonts w:ascii="Calibri" w:hAnsi="Calibri" w:cs="Tahoma"/>
          <w:bCs/>
          <w:sz w:val="22"/>
          <w:szCs w:val="22"/>
        </w:rPr>
        <w:t>Część A – samochód specjalny lekki rozpoznawczo-ratowniczy typu pick-up (1 sztuka)</w:t>
      </w:r>
    </w:p>
    <w:p w14:paraId="4A21D4CF" w14:textId="77777777" w:rsidR="00AA4F16" w:rsidRPr="00AA4F16" w:rsidRDefault="00AA4F16" w:rsidP="00AA4F16">
      <w:pPr>
        <w:pStyle w:val="Tekstpodstawowy"/>
        <w:ind w:left="360"/>
        <w:jc w:val="both"/>
        <w:rPr>
          <w:rFonts w:ascii="Calibri" w:hAnsi="Calibri" w:cs="Tahoma"/>
          <w:bCs/>
          <w:sz w:val="22"/>
          <w:szCs w:val="22"/>
        </w:rPr>
      </w:pPr>
      <w:r w:rsidRPr="00AA4F16">
        <w:rPr>
          <w:rFonts w:ascii="Calibri" w:hAnsi="Calibri" w:cs="Tahoma"/>
          <w:bCs/>
          <w:sz w:val="22"/>
          <w:szCs w:val="22"/>
        </w:rPr>
        <w:t>Część B – samochód specjalny kwatermistrzowski (1 sztuka)</w:t>
      </w:r>
    </w:p>
    <w:p w14:paraId="3A05DE07" w14:textId="0EEDEA29" w:rsidR="00921451" w:rsidRDefault="00AA4F16" w:rsidP="00AA4F16">
      <w:pPr>
        <w:pStyle w:val="Tekstpodstawowy"/>
        <w:ind w:left="360"/>
        <w:jc w:val="both"/>
        <w:rPr>
          <w:rFonts w:ascii="Calibri" w:hAnsi="Calibri" w:cs="Tahoma"/>
          <w:bCs/>
          <w:sz w:val="22"/>
          <w:szCs w:val="22"/>
        </w:rPr>
      </w:pPr>
      <w:r w:rsidRPr="00AA4F16">
        <w:rPr>
          <w:rFonts w:ascii="Calibri" w:hAnsi="Calibri" w:cs="Tahoma"/>
          <w:bCs/>
          <w:sz w:val="22"/>
          <w:szCs w:val="22"/>
        </w:rPr>
        <w:t>Część C – samochód specjalny lekki kwatermistrzowski (1 sztuka)</w:t>
      </w:r>
    </w:p>
    <w:p w14:paraId="31D17D57" w14:textId="77777777" w:rsidR="00AA4F16" w:rsidRPr="006D098C" w:rsidRDefault="00AA4F16" w:rsidP="00AA4F16">
      <w:pPr>
        <w:pStyle w:val="Tekstpodstawowy"/>
        <w:ind w:left="360"/>
        <w:jc w:val="both"/>
        <w:rPr>
          <w:sz w:val="12"/>
          <w:szCs w:val="12"/>
        </w:rPr>
      </w:pPr>
    </w:p>
    <w:p w14:paraId="771F0B9A" w14:textId="1B3EF25C" w:rsidR="005E2EE3" w:rsidRPr="00AA4F16" w:rsidRDefault="002A1AC2" w:rsidP="002A1AC2">
      <w:pPr>
        <w:pStyle w:val="Tekstpodstawowy"/>
        <w:numPr>
          <w:ilvl w:val="0"/>
          <w:numId w:val="4"/>
        </w:numPr>
        <w:jc w:val="both"/>
        <w:rPr>
          <w:rFonts w:asciiTheme="minorHAnsi" w:hAnsiTheme="minorHAnsi" w:cstheme="minorHAnsi"/>
          <w:sz w:val="22"/>
          <w:szCs w:val="22"/>
        </w:rPr>
      </w:pPr>
      <w:r w:rsidRPr="00AA4F16">
        <w:rPr>
          <w:rFonts w:asciiTheme="minorHAnsi" w:hAnsiTheme="minorHAnsi" w:cstheme="minorHAnsi"/>
          <w:sz w:val="22"/>
          <w:szCs w:val="22"/>
        </w:rPr>
        <w:t>Na każdą część zostanie zawarta odrębna umowa.</w:t>
      </w:r>
    </w:p>
    <w:p w14:paraId="7D0D1A6A" w14:textId="77777777" w:rsidR="005E2EE3" w:rsidRDefault="005E2EE3">
      <w:pPr>
        <w:pStyle w:val="Tekstpodstawowy"/>
        <w:jc w:val="both"/>
        <w:rPr>
          <w:rFonts w:ascii="Calibri" w:hAnsi="Calibri" w:cs="Tahoma"/>
          <w:bCs/>
          <w:sz w:val="22"/>
          <w:szCs w:val="22"/>
        </w:rPr>
      </w:pPr>
    </w:p>
    <w:p w14:paraId="6BB1B5A8" w14:textId="77777777" w:rsidR="006D415F" w:rsidRDefault="006D415F">
      <w:pPr>
        <w:pStyle w:val="Tekstpodstawowy"/>
        <w:jc w:val="both"/>
        <w:rPr>
          <w:rFonts w:ascii="Calibri" w:hAnsi="Calibri" w:cs="Tahoma"/>
          <w:bCs/>
          <w:sz w:val="22"/>
          <w:szCs w:val="22"/>
        </w:rPr>
      </w:pPr>
    </w:p>
    <w:p w14:paraId="6E79C92A" w14:textId="77777777" w:rsidR="006D415F" w:rsidRDefault="006D415F">
      <w:pPr>
        <w:pStyle w:val="Tekstpodstawowy"/>
        <w:jc w:val="both"/>
        <w:rPr>
          <w:rFonts w:ascii="Calibri" w:hAnsi="Calibri" w:cs="Tahoma"/>
          <w:bCs/>
          <w:sz w:val="22"/>
          <w:szCs w:val="22"/>
        </w:rPr>
      </w:pPr>
    </w:p>
    <w:p w14:paraId="678C6722" w14:textId="77777777" w:rsidR="006D415F" w:rsidRDefault="006D415F">
      <w:pPr>
        <w:pStyle w:val="Tekstpodstawowy"/>
        <w:jc w:val="both"/>
        <w:rPr>
          <w:rFonts w:ascii="Calibri" w:hAnsi="Calibri" w:cs="Tahoma"/>
          <w:bCs/>
          <w:sz w:val="22"/>
          <w:szCs w:val="22"/>
        </w:rPr>
      </w:pPr>
    </w:p>
    <w:p w14:paraId="7ABB3DEE" w14:textId="77777777" w:rsidR="005E2EE3" w:rsidRDefault="00926862">
      <w:pPr>
        <w:pStyle w:val="Tekstpodstawowy"/>
        <w:rPr>
          <w:rFonts w:ascii="Calibri" w:hAnsi="Calibri" w:cs="Tahoma"/>
          <w:b/>
          <w:sz w:val="22"/>
          <w:szCs w:val="22"/>
          <w:u w:val="single"/>
        </w:rPr>
      </w:pPr>
      <w:r>
        <w:rPr>
          <w:rFonts w:ascii="Calibri" w:hAnsi="Calibri" w:cs="Tahoma"/>
          <w:b/>
          <w:sz w:val="22"/>
          <w:szCs w:val="22"/>
          <w:u w:val="single"/>
        </w:rPr>
        <w:t>Rozdział VI. Zamówienia, o których mowa w art. 214 ust. 1 pkt 7 i 8 uPzp</w:t>
      </w:r>
    </w:p>
    <w:p w14:paraId="7C43C32D" w14:textId="77777777" w:rsidR="005E2EE3" w:rsidRDefault="00926862">
      <w:pPr>
        <w:pStyle w:val="Tekstpodstawowy"/>
        <w:jc w:val="both"/>
        <w:rPr>
          <w:rFonts w:ascii="Calibri" w:hAnsi="Calibri" w:cs="Tahoma"/>
          <w:bCs/>
          <w:sz w:val="22"/>
          <w:szCs w:val="22"/>
        </w:rPr>
      </w:pPr>
      <w:r>
        <w:rPr>
          <w:rFonts w:ascii="Calibri" w:hAnsi="Calibri" w:cs="Tahoma"/>
          <w:bCs/>
          <w:sz w:val="22"/>
          <w:szCs w:val="22"/>
        </w:rPr>
        <w:t xml:space="preserve">Zamawiający nie przewiduje możliwości udzielania zamówień na podstawie art. 214 ust. 1 pkt 8 uPzp. </w:t>
      </w:r>
    </w:p>
    <w:p w14:paraId="5CC2535A" w14:textId="77777777" w:rsidR="000E0585" w:rsidRDefault="000E0585">
      <w:pPr>
        <w:pStyle w:val="Tekstpodstawowy"/>
        <w:jc w:val="both"/>
        <w:rPr>
          <w:rFonts w:ascii="Calibri" w:hAnsi="Calibri" w:cs="Tahoma"/>
          <w:bCs/>
          <w:sz w:val="22"/>
          <w:szCs w:val="22"/>
        </w:rPr>
      </w:pPr>
    </w:p>
    <w:p w14:paraId="73B01F59" w14:textId="77777777" w:rsidR="005E2EE3" w:rsidRDefault="00926862">
      <w:pPr>
        <w:pStyle w:val="Tekstpodstawowy"/>
        <w:rPr>
          <w:rFonts w:ascii="Calibri" w:hAnsi="Calibri" w:cs="Tahoma"/>
          <w:b/>
          <w:bCs/>
          <w:sz w:val="22"/>
          <w:szCs w:val="22"/>
          <w:u w:val="single"/>
        </w:rPr>
      </w:pPr>
      <w:r>
        <w:rPr>
          <w:rFonts w:ascii="Calibri" w:hAnsi="Calibri" w:cs="Tahoma"/>
          <w:b/>
          <w:bCs/>
          <w:sz w:val="22"/>
          <w:szCs w:val="22"/>
          <w:u w:val="single"/>
        </w:rPr>
        <w:t>Rozdział VII. Termin wykonania zamówienia</w:t>
      </w:r>
    </w:p>
    <w:p w14:paraId="04BB2577" w14:textId="43F0FA28" w:rsidR="002A1AC2" w:rsidRDefault="00897229">
      <w:pPr>
        <w:pStyle w:val="Tekstpodstawowy"/>
        <w:ind w:left="22" w:hanging="22"/>
        <w:jc w:val="both"/>
        <w:rPr>
          <w:rFonts w:asciiTheme="minorHAnsi" w:hAnsiTheme="minorHAnsi" w:cs="Tahoma"/>
          <w:sz w:val="22"/>
          <w:szCs w:val="22"/>
        </w:rPr>
      </w:pPr>
      <w:r w:rsidRPr="00CF1730">
        <w:rPr>
          <w:rFonts w:asciiTheme="minorHAnsi" w:hAnsiTheme="minorHAnsi" w:cs="Tahoma"/>
          <w:sz w:val="22"/>
          <w:szCs w:val="22"/>
        </w:rPr>
        <w:t xml:space="preserve">Wykonawca zobowiązuje się wydać przedmiot umowy w terminie </w:t>
      </w:r>
      <w:r w:rsidRPr="006D098C">
        <w:rPr>
          <w:rFonts w:asciiTheme="minorHAnsi" w:hAnsiTheme="minorHAnsi" w:cs="Tahoma"/>
          <w:b/>
          <w:bCs/>
          <w:sz w:val="22"/>
          <w:szCs w:val="22"/>
        </w:rPr>
        <w:t>do</w:t>
      </w:r>
      <w:r w:rsidR="006D098C" w:rsidRPr="006D098C">
        <w:rPr>
          <w:rFonts w:asciiTheme="minorHAnsi" w:hAnsiTheme="minorHAnsi" w:cs="Tahoma"/>
          <w:b/>
          <w:bCs/>
          <w:sz w:val="22"/>
          <w:szCs w:val="22"/>
        </w:rPr>
        <w:t xml:space="preserve"> 1</w:t>
      </w:r>
      <w:r w:rsidR="00AA4F16">
        <w:rPr>
          <w:rFonts w:asciiTheme="minorHAnsi" w:hAnsiTheme="minorHAnsi" w:cs="Tahoma"/>
          <w:b/>
          <w:bCs/>
          <w:sz w:val="22"/>
          <w:szCs w:val="22"/>
        </w:rPr>
        <w:t>9</w:t>
      </w:r>
      <w:r w:rsidR="006D098C" w:rsidRPr="006D098C">
        <w:rPr>
          <w:rFonts w:asciiTheme="minorHAnsi" w:hAnsiTheme="minorHAnsi" w:cs="Tahoma"/>
          <w:b/>
          <w:bCs/>
          <w:sz w:val="22"/>
          <w:szCs w:val="22"/>
        </w:rPr>
        <w:t xml:space="preserve"> grudnia 2025r.</w:t>
      </w:r>
    </w:p>
    <w:p w14:paraId="29A28F11" w14:textId="6AF6AB36" w:rsidR="00773108" w:rsidRDefault="00773108">
      <w:pPr>
        <w:pStyle w:val="Tekstpodstawowy"/>
        <w:ind w:left="22" w:hanging="22"/>
        <w:jc w:val="both"/>
        <w:rPr>
          <w:rFonts w:asciiTheme="minorHAnsi" w:hAnsiTheme="minorHAnsi" w:cs="Tahoma"/>
          <w:b/>
          <w:bCs/>
          <w:sz w:val="22"/>
          <w:szCs w:val="22"/>
          <w:u w:val="single"/>
        </w:rPr>
      </w:pPr>
    </w:p>
    <w:p w14:paraId="11352949" w14:textId="77777777" w:rsidR="005E2EE3" w:rsidRDefault="00926862">
      <w:pPr>
        <w:pStyle w:val="Tekstpodstawowy"/>
        <w:ind w:left="22" w:hanging="22"/>
        <w:jc w:val="both"/>
        <w:rPr>
          <w:rFonts w:asciiTheme="minorHAnsi" w:hAnsiTheme="minorHAnsi" w:cs="Tahoma"/>
          <w:b/>
          <w:bCs/>
          <w:sz w:val="22"/>
          <w:szCs w:val="22"/>
          <w:u w:val="single"/>
        </w:rPr>
      </w:pPr>
      <w:r>
        <w:rPr>
          <w:rFonts w:asciiTheme="minorHAnsi" w:hAnsiTheme="minorHAnsi" w:cs="Tahoma"/>
          <w:b/>
          <w:bCs/>
          <w:sz w:val="22"/>
          <w:szCs w:val="22"/>
          <w:u w:val="single"/>
        </w:rPr>
        <w:t>Rozdział VIII. Podstawy wykluczenia, informacje o warunkach udziału w postępowaniu o udzielenie zamówienia</w:t>
      </w:r>
    </w:p>
    <w:p w14:paraId="3F7D9FEC" w14:textId="77777777" w:rsidR="005E2EE3" w:rsidRDefault="00926862" w:rsidP="00914045">
      <w:pPr>
        <w:pStyle w:val="Tekstpodstawowy"/>
        <w:numPr>
          <w:ilvl w:val="0"/>
          <w:numId w:val="18"/>
        </w:numPr>
        <w:rPr>
          <w:rFonts w:asciiTheme="minorHAnsi" w:hAnsiTheme="minorHAnsi"/>
          <w:sz w:val="22"/>
        </w:rPr>
      </w:pPr>
      <w:r>
        <w:rPr>
          <w:rFonts w:asciiTheme="minorHAnsi" w:eastAsia="Arial" w:hAnsiTheme="minorHAnsi" w:cs="Arial"/>
          <w:color w:val="000000"/>
          <w:sz w:val="22"/>
          <w:shd w:val="clear" w:color="auto" w:fill="FFFFFF"/>
        </w:rPr>
        <w:t>O udzielenie zamówienia mogą ubiegać się Wykonawcy, którzy:</w:t>
      </w:r>
    </w:p>
    <w:p w14:paraId="516D08BC" w14:textId="77777777" w:rsidR="005E2EE3" w:rsidRDefault="00926862" w:rsidP="002A1AC2">
      <w:pPr>
        <w:keepNext/>
        <w:shd w:val="clear" w:color="auto" w:fill="FFFFFF"/>
        <w:tabs>
          <w:tab w:val="left" w:pos="0"/>
          <w:tab w:val="left" w:pos="426"/>
        </w:tabs>
        <w:spacing w:after="0" w:line="240" w:lineRule="auto"/>
        <w:jc w:val="both"/>
        <w:rPr>
          <w:rFonts w:asciiTheme="minorHAnsi" w:hAnsiTheme="minorHAnsi"/>
        </w:rPr>
      </w:pPr>
      <w:r>
        <w:rPr>
          <w:rFonts w:eastAsia="Arial" w:cs="Arial"/>
        </w:rPr>
        <w:t xml:space="preserve">1.1. </w:t>
      </w:r>
      <w:r>
        <w:rPr>
          <w:rFonts w:eastAsia="Arial" w:cs="Arial"/>
          <w:color w:val="000000"/>
          <w:shd w:val="clear" w:color="auto" w:fill="FFFFFF"/>
        </w:rPr>
        <w:t>nie podlegają wykluczeniu</w:t>
      </w:r>
      <w:r>
        <w:rPr>
          <w:rFonts w:eastAsia="Arial" w:cs="Arial"/>
        </w:rPr>
        <w:t>:</w:t>
      </w:r>
    </w:p>
    <w:p w14:paraId="7B33A265" w14:textId="31C03299" w:rsidR="00337A91" w:rsidRDefault="00337A91" w:rsidP="00914045">
      <w:pPr>
        <w:numPr>
          <w:ilvl w:val="0"/>
          <w:numId w:val="33"/>
        </w:numPr>
        <w:spacing w:after="0" w:line="240" w:lineRule="auto"/>
        <w:contextualSpacing/>
        <w:jc w:val="both"/>
        <w:rPr>
          <w:rFonts w:eastAsia="Arial" w:cs="Arial"/>
        </w:rPr>
      </w:pPr>
      <w:r>
        <w:rPr>
          <w:rFonts w:eastAsia="Arial" w:cs="Arial"/>
        </w:rPr>
        <w:t>w oparciu o przesłanki, o których mowa w art. 108 uPzp,</w:t>
      </w:r>
      <w:r w:rsidR="002A1AC2">
        <w:rPr>
          <w:rFonts w:eastAsia="Arial" w:cs="Arial"/>
        </w:rPr>
        <w:t xml:space="preserve"> tj. Wykonawcę:</w:t>
      </w:r>
    </w:p>
    <w:p w14:paraId="2328EA5F" w14:textId="77777777" w:rsidR="000E0585" w:rsidRPr="00FB05DF" w:rsidRDefault="000E0585" w:rsidP="00FC1EDE">
      <w:pPr>
        <w:pStyle w:val="Akapitzlist"/>
        <w:numPr>
          <w:ilvl w:val="0"/>
          <w:numId w:val="47"/>
        </w:numPr>
        <w:spacing w:after="0" w:line="240" w:lineRule="auto"/>
        <w:jc w:val="both"/>
      </w:pPr>
      <w:r w:rsidRPr="00FB05DF">
        <w:t>będącego osobą fizyczną, którego prawomocnie skazano za przestępstwo:</w:t>
      </w:r>
    </w:p>
    <w:p w14:paraId="73B40C36" w14:textId="77777777" w:rsidR="000E0585" w:rsidRDefault="000E0585" w:rsidP="00FC1EDE">
      <w:pPr>
        <w:pStyle w:val="Akapitzlist"/>
        <w:numPr>
          <w:ilvl w:val="0"/>
          <w:numId w:val="48"/>
        </w:numPr>
        <w:spacing w:after="0" w:line="240" w:lineRule="auto"/>
        <w:jc w:val="both"/>
      </w:pPr>
      <w:r w:rsidRPr="00FB05DF">
        <w:t>udziału w zorganizowanej grupie przestępczej albo związku mającym na celu popełnienie przestępstwa lub przestępstwa skarbowego, o którym mowa w art. 258 Kodeksu karnego,</w:t>
      </w:r>
    </w:p>
    <w:p w14:paraId="5D455B51" w14:textId="77777777" w:rsidR="000E0585" w:rsidRDefault="000E0585" w:rsidP="00FC1EDE">
      <w:pPr>
        <w:pStyle w:val="Akapitzlist"/>
        <w:numPr>
          <w:ilvl w:val="0"/>
          <w:numId w:val="48"/>
        </w:numPr>
        <w:spacing w:after="0" w:line="240" w:lineRule="auto"/>
        <w:jc w:val="both"/>
      </w:pPr>
      <w:r w:rsidRPr="00FB05DF">
        <w:t>handlu ludźmi, o którym mowa w art. 189a Kodeksu karnego,</w:t>
      </w:r>
    </w:p>
    <w:p w14:paraId="48CD1B40" w14:textId="77777777" w:rsidR="000E0585" w:rsidRDefault="000E0585" w:rsidP="00FC1EDE">
      <w:pPr>
        <w:pStyle w:val="Akapitzlist"/>
        <w:numPr>
          <w:ilvl w:val="0"/>
          <w:numId w:val="48"/>
        </w:numPr>
        <w:spacing w:after="0" w:line="240" w:lineRule="auto"/>
        <w:jc w:val="both"/>
      </w:pPr>
      <w:r w:rsidRPr="00FB05DF">
        <w:t>o którym mowa w art. 228-230a, art. 250a Kodeksu karnego, w art. 46-48 ustawy z dnia 25 czerwca 2010 r. o sporcie (Dz. U. z 202</w:t>
      </w:r>
      <w:r>
        <w:t>3</w:t>
      </w:r>
      <w:r w:rsidRPr="00FB05DF">
        <w:t xml:space="preserve"> r. poz. </w:t>
      </w:r>
      <w:r>
        <w:t>2048</w:t>
      </w:r>
      <w:r w:rsidRPr="00FB05DF">
        <w:t xml:space="preserve"> oraz z 202</w:t>
      </w:r>
      <w:r>
        <w:t>4</w:t>
      </w:r>
      <w:r w:rsidRPr="00FB05DF">
        <w:t xml:space="preserve"> r. poz. </w:t>
      </w:r>
      <w:r>
        <w:t>1166</w:t>
      </w:r>
      <w:r w:rsidRPr="00FB05DF">
        <w:t>) lub w art. 54 ust. 1-4 ustawy z dnia 12 maja 2011 r. o refundacji leków, środków spożywczych specjalnego przeznaczenia żywieniowego oraz wyrobów medycznych (Dz. U. z 202</w:t>
      </w:r>
      <w:r>
        <w:t>4</w:t>
      </w:r>
      <w:r w:rsidRPr="00FB05DF">
        <w:t xml:space="preserve"> r. poz.</w:t>
      </w:r>
      <w:r>
        <w:t>930</w:t>
      </w:r>
      <w:r w:rsidRPr="00FB05DF">
        <w:t>),</w:t>
      </w:r>
    </w:p>
    <w:p w14:paraId="7F9B4482" w14:textId="77777777" w:rsidR="000E0585" w:rsidRDefault="000E0585" w:rsidP="00FC1EDE">
      <w:pPr>
        <w:pStyle w:val="Akapitzlist"/>
        <w:numPr>
          <w:ilvl w:val="0"/>
          <w:numId w:val="48"/>
        </w:numPr>
        <w:spacing w:after="0" w:line="240" w:lineRule="auto"/>
        <w:jc w:val="both"/>
      </w:pPr>
      <w:r w:rsidRPr="00FB05DF">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2A01C67" w14:textId="77777777" w:rsidR="000E0585" w:rsidRDefault="000E0585" w:rsidP="00FC1EDE">
      <w:pPr>
        <w:pStyle w:val="Akapitzlist"/>
        <w:numPr>
          <w:ilvl w:val="0"/>
          <w:numId w:val="48"/>
        </w:numPr>
        <w:spacing w:after="0" w:line="240" w:lineRule="auto"/>
        <w:jc w:val="both"/>
      </w:pPr>
      <w:r w:rsidRPr="00FB05DF">
        <w:t>o charakterze terrorystycznym, o którym mowa w art. 115 § 20 Kodeksu karnego, lub mające na celu popełnienie tego przestępstwa,</w:t>
      </w:r>
    </w:p>
    <w:p w14:paraId="536E418E" w14:textId="77777777" w:rsidR="000E0585" w:rsidRDefault="000E0585" w:rsidP="00FC1EDE">
      <w:pPr>
        <w:pStyle w:val="Akapitzlist"/>
        <w:numPr>
          <w:ilvl w:val="0"/>
          <w:numId w:val="48"/>
        </w:numPr>
        <w:spacing w:after="0" w:line="240" w:lineRule="auto"/>
        <w:jc w:val="both"/>
      </w:pPr>
      <w:r w:rsidRPr="00FB05DF">
        <w:t>powierzenia wykonywania pracy małoletniemu cudzoziemcowi, o którym mowa w art. 9 ust. 2 ustawy z dnia 15 czerwca 2012 r. o skutkach powierzania wykonywania pracy cudzoziemcom przebywającym wbrew przepisom na terytorium Rzeczypospolitej Polskiej (Dz. U. z 202</w:t>
      </w:r>
      <w:r>
        <w:t>1</w:t>
      </w:r>
      <w:r w:rsidRPr="00FB05DF">
        <w:t xml:space="preserve"> r. poz. </w:t>
      </w:r>
      <w:r>
        <w:t>1745</w:t>
      </w:r>
      <w:r w:rsidRPr="00FB05DF">
        <w:t>),</w:t>
      </w:r>
    </w:p>
    <w:p w14:paraId="47D5CFE3" w14:textId="77777777" w:rsidR="000E0585" w:rsidRDefault="000E0585" w:rsidP="00FC1EDE">
      <w:pPr>
        <w:pStyle w:val="Akapitzlist"/>
        <w:numPr>
          <w:ilvl w:val="0"/>
          <w:numId w:val="48"/>
        </w:numPr>
        <w:spacing w:after="0" w:line="240" w:lineRule="auto"/>
        <w:jc w:val="both"/>
      </w:pPr>
      <w:r w:rsidRPr="00FB05DF">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0950623" w14:textId="77777777" w:rsidR="000E0585" w:rsidRDefault="000E0585" w:rsidP="00FC1EDE">
      <w:pPr>
        <w:pStyle w:val="Akapitzlist"/>
        <w:numPr>
          <w:ilvl w:val="0"/>
          <w:numId w:val="48"/>
        </w:numPr>
        <w:spacing w:after="0" w:line="240" w:lineRule="auto"/>
        <w:jc w:val="both"/>
      </w:pPr>
      <w:r w:rsidRPr="00FB05DF">
        <w:t>o którym mowa w art. 9 ust. 1 i 3 lub art. 10 ustawy z dnia 15 czerwca 2012 r. o skutkach powierzania wykonywania pracy cudzoziemcom przebywającym wbrew przepisom na terytorium Rzeczypospolitej Polskiej</w:t>
      </w:r>
    </w:p>
    <w:p w14:paraId="256CFB40" w14:textId="4E52BE8F" w:rsidR="002A1AC2" w:rsidRPr="000E0585" w:rsidRDefault="000E0585" w:rsidP="000E0585">
      <w:pPr>
        <w:pStyle w:val="Akapitzlist"/>
        <w:ind w:left="1068"/>
        <w:jc w:val="both"/>
      </w:pPr>
      <w:r w:rsidRPr="00FB05DF">
        <w:t>- lub za odpowiedni czyn zabroniony określony w przepisach prawa obcego;</w:t>
      </w:r>
    </w:p>
    <w:p w14:paraId="1517E4A6" w14:textId="77777777" w:rsidR="000E0585" w:rsidRDefault="000E0585" w:rsidP="00FC1EDE">
      <w:pPr>
        <w:pStyle w:val="Akapitzlist"/>
        <w:numPr>
          <w:ilvl w:val="0"/>
          <w:numId w:val="47"/>
        </w:numPr>
        <w:spacing w:after="0" w:line="240" w:lineRule="auto"/>
        <w:jc w:val="both"/>
      </w:pPr>
      <w:r w:rsidRPr="00FB05DF">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50AB696E" w14:textId="77777777" w:rsidR="000E0585" w:rsidRDefault="000E0585" w:rsidP="00FC1EDE">
      <w:pPr>
        <w:pStyle w:val="Akapitzlist"/>
        <w:numPr>
          <w:ilvl w:val="0"/>
          <w:numId w:val="47"/>
        </w:numPr>
        <w:spacing w:after="0" w:line="240" w:lineRule="auto"/>
        <w:jc w:val="both"/>
      </w:pPr>
      <w:r w:rsidRPr="00FB05DF">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AF8727B" w14:textId="77777777" w:rsidR="000E0585" w:rsidRDefault="000E0585" w:rsidP="00FC1EDE">
      <w:pPr>
        <w:pStyle w:val="Akapitzlist"/>
        <w:numPr>
          <w:ilvl w:val="0"/>
          <w:numId w:val="47"/>
        </w:numPr>
        <w:spacing w:after="0" w:line="240" w:lineRule="auto"/>
        <w:jc w:val="both"/>
      </w:pPr>
      <w:r w:rsidRPr="00FB05DF">
        <w:t>wobec którego prawomocnie orzeczono zakaz ubiegania się o zamówienia publiczne;</w:t>
      </w:r>
    </w:p>
    <w:p w14:paraId="084CCA81" w14:textId="77777777" w:rsidR="000E0585" w:rsidRDefault="000E0585" w:rsidP="00FC1EDE">
      <w:pPr>
        <w:pStyle w:val="Akapitzlist"/>
        <w:numPr>
          <w:ilvl w:val="0"/>
          <w:numId w:val="47"/>
        </w:numPr>
        <w:spacing w:after="0" w:line="240" w:lineRule="auto"/>
        <w:jc w:val="both"/>
      </w:pPr>
      <w:r w:rsidRPr="00FB05DF">
        <w:t xml:space="preserve">jeżeli zamawiający może stwierdzić, na podstawie wiarygodnych przesłanek, że wykonawca zawarł z innymi wykonawcami porozumienie mające na celu zakłócenie konkurencji, w </w:t>
      </w:r>
      <w:r w:rsidRPr="00FB05DF">
        <w:lastRenderedPageBreak/>
        <w:t>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793F8680" w14:textId="3E20A450" w:rsidR="000E0585" w:rsidRPr="000E0585" w:rsidRDefault="000E0585" w:rsidP="00FC1EDE">
      <w:pPr>
        <w:pStyle w:val="Akapitzlist"/>
        <w:numPr>
          <w:ilvl w:val="0"/>
          <w:numId w:val="47"/>
        </w:numPr>
        <w:spacing w:after="0" w:line="240" w:lineRule="auto"/>
        <w:jc w:val="both"/>
      </w:pPr>
      <w:r w:rsidRPr="00FB05DF">
        <w:t>jeżeli, w przypadkach, o których mowa w art. 85 ust. 1 uPzp,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062D53CD" w14:textId="4255AB93" w:rsidR="002A1AC2" w:rsidRPr="003E0152" w:rsidRDefault="000E0585" w:rsidP="0078226B">
      <w:pPr>
        <w:pStyle w:val="Akapitzlist"/>
        <w:numPr>
          <w:ilvl w:val="0"/>
          <w:numId w:val="18"/>
        </w:numPr>
        <w:spacing w:after="0" w:line="240" w:lineRule="auto"/>
        <w:jc w:val="both"/>
        <w:rPr>
          <w:rFonts w:eastAsia="Arial" w:cs="Arial"/>
        </w:rPr>
      </w:pPr>
      <w:r w:rsidRPr="0078226B">
        <w:rPr>
          <w:rFonts w:eastAsia="Arial" w:cs="Arial"/>
        </w:rPr>
        <w:t>z</w:t>
      </w:r>
      <w:r w:rsidR="002A1AC2" w:rsidRPr="0078226B">
        <w:rPr>
          <w:rFonts w:eastAsia="Arial" w:cs="Arial"/>
        </w:rPr>
        <w:t xml:space="preserve"> postępowania o udzielenie zamówienia, w przypadku zamówienia o wartości równej lub przekraczającej wyrażoną w złotych równowartość kwoty dla robót budowlanych - 20 000 000 euro, a dla dostaw lub usług - 10 000 000 euro, wyklucza się wykonawcę, który udaremnia lub utrudnia stwierdzenie przestępnego pochodzenia pieniędzy lub ukrywa ich pochodzenie, w związku z brakiem możliwości ustalenia beneficjenta rzeczywistego, w rozumieniu art. 2 ust. 2 pkt 1 ustawy z dnia 1 marca 2018 r. o przeciwdziałaniu praniu pieniędzy oraz finansowaniu terroryzmu </w:t>
      </w:r>
      <w:r w:rsidR="002A1AC2" w:rsidRPr="003E0152">
        <w:rPr>
          <w:rFonts w:eastAsia="Arial" w:cs="Arial"/>
        </w:rPr>
        <w:t>(</w:t>
      </w:r>
      <w:r w:rsidR="003E0152" w:rsidRPr="003E0152">
        <w:rPr>
          <w:rFonts w:eastAsia="Arial" w:cs="Arial"/>
        </w:rPr>
        <w:t xml:space="preserve">tj. </w:t>
      </w:r>
      <w:r w:rsidRPr="003E0152">
        <w:rPr>
          <w:rFonts w:eastAsia="Arial" w:cs="Arial"/>
        </w:rPr>
        <w:t>Dz. U. z 202</w:t>
      </w:r>
      <w:r w:rsidR="003E0152" w:rsidRPr="003E0152">
        <w:rPr>
          <w:rFonts w:eastAsia="Arial" w:cs="Arial"/>
        </w:rPr>
        <w:t>5, poz. 644)</w:t>
      </w:r>
      <w:r w:rsidR="002A1AC2" w:rsidRPr="003E0152">
        <w:rPr>
          <w:rFonts w:eastAsia="Arial" w:cs="Arial"/>
        </w:rPr>
        <w:t>.</w:t>
      </w:r>
    </w:p>
    <w:p w14:paraId="06E9FB40" w14:textId="77777777" w:rsidR="00337A91" w:rsidRPr="00684EE6" w:rsidRDefault="00337A91" w:rsidP="00914045">
      <w:pPr>
        <w:numPr>
          <w:ilvl w:val="0"/>
          <w:numId w:val="33"/>
        </w:numPr>
        <w:spacing w:after="0" w:line="240" w:lineRule="auto"/>
        <w:contextualSpacing/>
        <w:jc w:val="both"/>
        <w:rPr>
          <w:rFonts w:asciiTheme="minorHAnsi" w:hAnsiTheme="minorHAnsi"/>
        </w:rPr>
      </w:pPr>
      <w:r>
        <w:rPr>
          <w:rFonts w:eastAsia="Arial" w:cs="Arial"/>
        </w:rPr>
        <w:t>w oparciu o przesłanki dodatkowe, o których mowa w:</w:t>
      </w:r>
    </w:p>
    <w:p w14:paraId="595871C8" w14:textId="7DBED332" w:rsidR="00337A91" w:rsidRPr="00684EE6" w:rsidRDefault="002B525E" w:rsidP="00914045">
      <w:pPr>
        <w:pStyle w:val="Akapitzlist"/>
        <w:numPr>
          <w:ilvl w:val="0"/>
          <w:numId w:val="35"/>
        </w:numPr>
        <w:spacing w:after="0" w:line="240" w:lineRule="auto"/>
        <w:jc w:val="both"/>
        <w:rPr>
          <w:rFonts w:asciiTheme="minorHAnsi" w:hAnsiTheme="minorHAnsi"/>
        </w:rPr>
      </w:pPr>
      <w:r w:rsidRPr="002B525E">
        <w:rPr>
          <w:rFonts w:eastAsia="Arial" w:cs="Arial"/>
        </w:rPr>
        <w:t>art. 109 ust. 1 pkt 4 uPzp, tj. Wykonawca,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E16ED0">
        <w:rPr>
          <w:rFonts w:eastAsia="Arial" w:cs="Arial"/>
        </w:rPr>
        <w:t>.</w:t>
      </w:r>
    </w:p>
    <w:p w14:paraId="11094484" w14:textId="58F69778" w:rsidR="00183608" w:rsidRPr="00E16ED0" w:rsidRDefault="00183608" w:rsidP="00E16ED0">
      <w:pPr>
        <w:pStyle w:val="Akapitzlist"/>
        <w:spacing w:after="0" w:line="240" w:lineRule="auto"/>
        <w:jc w:val="both"/>
        <w:rPr>
          <w:rFonts w:asciiTheme="minorHAnsi" w:hAnsiTheme="minorHAnsi"/>
        </w:rPr>
      </w:pPr>
    </w:p>
    <w:p w14:paraId="62B5B6BD" w14:textId="1CFA7276" w:rsidR="00337A91" w:rsidRDefault="00337A91" w:rsidP="00914045">
      <w:pPr>
        <w:numPr>
          <w:ilvl w:val="0"/>
          <w:numId w:val="33"/>
        </w:numPr>
        <w:spacing w:after="0" w:line="240" w:lineRule="auto"/>
        <w:contextualSpacing/>
        <w:jc w:val="both"/>
        <w:rPr>
          <w:rFonts w:asciiTheme="minorHAnsi" w:hAnsiTheme="minorHAnsi"/>
        </w:rPr>
      </w:pPr>
      <w:r>
        <w:rPr>
          <w:rFonts w:asciiTheme="minorHAnsi" w:hAnsiTheme="minorHAnsi"/>
        </w:rPr>
        <w:t>W oparciu przesłanki wskazane w art. 7 u</w:t>
      </w:r>
      <w:r w:rsidRPr="0007212C">
        <w:rPr>
          <w:rFonts w:asciiTheme="minorHAnsi" w:hAnsiTheme="minorHAnsi"/>
        </w:rPr>
        <w:t>staw</w:t>
      </w:r>
      <w:r>
        <w:rPr>
          <w:rFonts w:asciiTheme="minorHAnsi" w:hAnsiTheme="minorHAnsi"/>
        </w:rPr>
        <w:t>y</w:t>
      </w:r>
      <w:r w:rsidRPr="0007212C">
        <w:rPr>
          <w:rFonts w:asciiTheme="minorHAnsi" w:hAnsiTheme="minorHAnsi"/>
        </w:rPr>
        <w:t xml:space="preserve"> z dnia 13 kwietnia 2022 r. o szczególnych rozwiązaniach w zakresie przeciwdziałania wspieraniu agresji na Ukrainę oraz służących ochronie bezpieczeństwa narodowego</w:t>
      </w:r>
      <w:r>
        <w:rPr>
          <w:rFonts w:asciiTheme="minorHAnsi" w:hAnsiTheme="minorHAnsi"/>
        </w:rPr>
        <w:t xml:space="preserve"> (</w:t>
      </w:r>
      <w:r w:rsidR="00210FAE" w:rsidRPr="00FB05DF">
        <w:t>Dz.U.202</w:t>
      </w:r>
      <w:r w:rsidR="00210FAE">
        <w:t>5</w:t>
      </w:r>
      <w:r w:rsidR="00210FAE" w:rsidRPr="00FB05DF">
        <w:t>.</w:t>
      </w:r>
      <w:r w:rsidR="00210FAE">
        <w:t>514</w:t>
      </w:r>
      <w:r>
        <w:rPr>
          <w:rFonts w:asciiTheme="minorHAnsi" w:hAnsiTheme="minorHAnsi"/>
        </w:rPr>
        <w:t>), tj:</w:t>
      </w:r>
    </w:p>
    <w:p w14:paraId="078D809B" w14:textId="77777777" w:rsidR="00210FAE" w:rsidRPr="00210FAE" w:rsidRDefault="00210FAE" w:rsidP="00210FAE">
      <w:pPr>
        <w:pStyle w:val="Akapitzlist"/>
        <w:numPr>
          <w:ilvl w:val="0"/>
          <w:numId w:val="34"/>
        </w:numPr>
        <w:spacing w:after="0" w:line="240" w:lineRule="auto"/>
        <w:jc w:val="both"/>
        <w:rPr>
          <w:rFonts w:asciiTheme="minorHAnsi" w:hAnsiTheme="minorHAnsi"/>
        </w:rPr>
      </w:pPr>
      <w:r w:rsidRPr="00210FAE">
        <w:rPr>
          <w:rFonts w:asciiTheme="minorHAnsi" w:hAnsiTheme="minorHAnsi"/>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5A8B7D98" w14:textId="0E552304" w:rsidR="00210FAE" w:rsidRPr="00210FAE" w:rsidRDefault="00210FAE" w:rsidP="00210FAE">
      <w:pPr>
        <w:pStyle w:val="Akapitzlist"/>
        <w:numPr>
          <w:ilvl w:val="0"/>
          <w:numId w:val="34"/>
        </w:numPr>
        <w:spacing w:after="0" w:line="240" w:lineRule="auto"/>
        <w:jc w:val="both"/>
        <w:rPr>
          <w:rFonts w:asciiTheme="minorHAnsi" w:hAnsiTheme="minorHAnsi"/>
        </w:rPr>
      </w:pPr>
      <w:r w:rsidRPr="00210FAE">
        <w:rPr>
          <w:rFonts w:asciiTheme="minorHAnsi" w:hAnsiTheme="minorHAnsi"/>
        </w:rPr>
        <w:t xml:space="preserve">wykonawcę oraz uczestnika konkursu, którego beneficjentem rzeczywistym w rozumieniu ustawy z dnia 1 marca 2018 r. o przeciwdziałaniu praniu pieniędzy oraz finansowaniu terroryzmu </w:t>
      </w:r>
      <w:r w:rsidRPr="003E0152">
        <w:rPr>
          <w:rFonts w:asciiTheme="minorHAnsi" w:hAnsiTheme="minorHAnsi"/>
        </w:rPr>
        <w:t>(Dz. U. z 202</w:t>
      </w:r>
      <w:r w:rsidR="003E0152" w:rsidRPr="003E0152">
        <w:rPr>
          <w:rFonts w:asciiTheme="minorHAnsi" w:hAnsiTheme="minorHAnsi"/>
        </w:rPr>
        <w:t>5</w:t>
      </w:r>
      <w:r w:rsidRPr="003E0152">
        <w:rPr>
          <w:rFonts w:asciiTheme="minorHAnsi" w:hAnsiTheme="minorHAnsi"/>
        </w:rPr>
        <w:t xml:space="preserve">r. poz. </w:t>
      </w:r>
      <w:r w:rsidR="003E0152" w:rsidRPr="003E0152">
        <w:rPr>
          <w:rFonts w:asciiTheme="minorHAnsi" w:hAnsiTheme="minorHAnsi"/>
        </w:rPr>
        <w:t>644</w:t>
      </w:r>
      <w:r w:rsidRPr="003E0152">
        <w:rPr>
          <w:rFonts w:asciiTheme="minorHAnsi" w:hAnsiTheme="minorHAnsi"/>
        </w:rPr>
        <w:t>)</w:t>
      </w:r>
      <w:r w:rsidRPr="00210FAE">
        <w:rPr>
          <w:rFonts w:asciiTheme="minorHAnsi" w:hAnsiTheme="minorHAnsi"/>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C9C1FBE" w14:textId="49B7506C" w:rsidR="00183608" w:rsidRPr="00210FAE" w:rsidRDefault="00210FAE" w:rsidP="00210FAE">
      <w:pPr>
        <w:pStyle w:val="Akapitzlist"/>
        <w:numPr>
          <w:ilvl w:val="0"/>
          <w:numId w:val="34"/>
        </w:numPr>
        <w:spacing w:after="0" w:line="240" w:lineRule="auto"/>
        <w:jc w:val="both"/>
        <w:rPr>
          <w:rFonts w:asciiTheme="minorHAnsi" w:hAnsiTheme="minorHAnsi"/>
        </w:rPr>
      </w:pPr>
      <w:r w:rsidRPr="00210FAE">
        <w:rPr>
          <w:rFonts w:asciiTheme="minorHAnsi" w:hAnsiTheme="minorHAnsi"/>
        </w:rPr>
        <w:t>wykonawcę oraz uczestnika konkursu, którego jednostką dominującą w rozumieniu art. 3 ust. 1 pkt 37 ustawy z dnia 29 września 1994 r. o rachunkowości (Dz. U. z 2023 r. poz. 120, 295 i 1598 oraz z 2024 r. poz. 619, 1685 i 1863)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13E9AEE" w14:textId="77777777" w:rsidR="0097182F" w:rsidRPr="006D098C" w:rsidRDefault="0097182F" w:rsidP="0097182F">
      <w:pPr>
        <w:spacing w:after="0" w:line="240" w:lineRule="auto"/>
        <w:contextualSpacing/>
        <w:jc w:val="both"/>
        <w:rPr>
          <w:rFonts w:asciiTheme="minorHAnsi" w:hAnsiTheme="minorHAnsi"/>
          <w:sz w:val="12"/>
          <w:szCs w:val="12"/>
        </w:rPr>
      </w:pPr>
    </w:p>
    <w:p w14:paraId="3BBD0686" w14:textId="77777777" w:rsidR="005E2EE3" w:rsidRDefault="00926862">
      <w:pPr>
        <w:keepNext/>
        <w:shd w:val="clear" w:color="auto" w:fill="FFFFFF"/>
        <w:tabs>
          <w:tab w:val="left" w:pos="0"/>
          <w:tab w:val="left" w:pos="426"/>
        </w:tabs>
        <w:spacing w:after="0" w:line="240" w:lineRule="auto"/>
        <w:jc w:val="both"/>
        <w:rPr>
          <w:rFonts w:asciiTheme="minorHAnsi" w:hAnsiTheme="minorHAnsi"/>
        </w:rPr>
      </w:pPr>
      <w:r>
        <w:rPr>
          <w:rFonts w:eastAsia="Arial" w:cs="Arial"/>
        </w:rPr>
        <w:t xml:space="preserve">1.2. </w:t>
      </w:r>
      <w:r>
        <w:rPr>
          <w:rFonts w:eastAsia="Arial" w:cs="Arial"/>
          <w:color w:val="000000"/>
          <w:shd w:val="clear" w:color="auto" w:fill="FFFFFF"/>
        </w:rPr>
        <w:t>spełniają warunki udziału w postępowaniu dotyczące:</w:t>
      </w:r>
    </w:p>
    <w:p w14:paraId="5DB0285B" w14:textId="77777777" w:rsidR="005E2EE3" w:rsidRDefault="00926862" w:rsidP="00914045">
      <w:pPr>
        <w:pStyle w:val="Akapitzlist"/>
        <w:numPr>
          <w:ilvl w:val="0"/>
          <w:numId w:val="24"/>
        </w:numPr>
        <w:tabs>
          <w:tab w:val="left" w:pos="709"/>
        </w:tabs>
        <w:spacing w:after="0" w:line="240" w:lineRule="auto"/>
        <w:jc w:val="both"/>
        <w:rPr>
          <w:rFonts w:eastAsia="Arial" w:cs="Arial"/>
          <w:b/>
          <w:color w:val="000000"/>
        </w:rPr>
      </w:pPr>
      <w:r>
        <w:rPr>
          <w:rFonts w:eastAsia="Arial" w:cs="Arial"/>
          <w:b/>
          <w:color w:val="000000"/>
        </w:rPr>
        <w:t>zdolności do występowania w obrocie gospodarczym –</w:t>
      </w:r>
    </w:p>
    <w:p w14:paraId="4A09178E" w14:textId="77777777" w:rsidR="005E2EE3" w:rsidRDefault="00926862">
      <w:pPr>
        <w:pStyle w:val="Akapitzlist"/>
        <w:tabs>
          <w:tab w:val="left" w:pos="709"/>
        </w:tabs>
        <w:spacing w:after="0" w:line="240" w:lineRule="auto"/>
        <w:ind w:left="709"/>
        <w:jc w:val="both"/>
        <w:rPr>
          <w:rFonts w:eastAsia="Arial" w:cs="Arial"/>
          <w:bCs/>
          <w:color w:val="000000"/>
        </w:rPr>
      </w:pPr>
      <w:r>
        <w:rPr>
          <w:rFonts w:eastAsia="Arial" w:cs="Arial"/>
          <w:bCs/>
          <w:color w:val="000000"/>
        </w:rPr>
        <w:t>Zamawiający nie wyznacza szczegółowego warunku w tym zakresie.</w:t>
      </w:r>
    </w:p>
    <w:p w14:paraId="59D97D06" w14:textId="77777777" w:rsidR="005E2EE3" w:rsidRDefault="00926862" w:rsidP="00914045">
      <w:pPr>
        <w:pStyle w:val="Akapitzlist"/>
        <w:numPr>
          <w:ilvl w:val="0"/>
          <w:numId w:val="24"/>
        </w:numPr>
        <w:tabs>
          <w:tab w:val="left" w:pos="709"/>
        </w:tabs>
        <w:spacing w:after="0" w:line="240" w:lineRule="auto"/>
        <w:jc w:val="both"/>
        <w:rPr>
          <w:rFonts w:asciiTheme="minorHAnsi" w:hAnsiTheme="minorHAnsi"/>
        </w:rPr>
      </w:pPr>
      <w:r>
        <w:rPr>
          <w:rFonts w:eastAsia="Arial" w:cs="Arial"/>
          <w:b/>
          <w:color w:val="000000"/>
        </w:rPr>
        <w:t>uprawnień do prowadzenia określonej działalności gospodarczej lub zawodowej, o ile wynika to z odrębnych przepisów</w:t>
      </w:r>
      <w:r>
        <w:rPr>
          <w:rFonts w:eastAsia="Arial" w:cs="Arial"/>
          <w:color w:val="000000"/>
        </w:rPr>
        <w:t xml:space="preserve"> – </w:t>
      </w:r>
    </w:p>
    <w:p w14:paraId="079E323D" w14:textId="77777777" w:rsidR="005E2EE3" w:rsidRDefault="00926862">
      <w:pPr>
        <w:tabs>
          <w:tab w:val="left" w:pos="709"/>
        </w:tabs>
        <w:spacing w:after="0" w:line="240" w:lineRule="auto"/>
        <w:ind w:left="709" w:hanging="283"/>
        <w:jc w:val="both"/>
        <w:rPr>
          <w:rFonts w:asciiTheme="minorHAnsi" w:hAnsiTheme="minorHAnsi"/>
        </w:rPr>
      </w:pPr>
      <w:r>
        <w:rPr>
          <w:rFonts w:eastAsia="Arial" w:cs="Arial"/>
          <w:color w:val="000000"/>
        </w:rPr>
        <w:tab/>
        <w:t>Zamawiający nie wyznacza szczegółowego warunku w tym zakresie.</w:t>
      </w:r>
    </w:p>
    <w:p w14:paraId="5AFA0694" w14:textId="77777777" w:rsidR="005E2EE3" w:rsidRDefault="00926862" w:rsidP="00914045">
      <w:pPr>
        <w:pStyle w:val="Akapitzlist"/>
        <w:numPr>
          <w:ilvl w:val="0"/>
          <w:numId w:val="24"/>
        </w:numPr>
        <w:tabs>
          <w:tab w:val="left" w:pos="709"/>
        </w:tabs>
        <w:spacing w:after="0" w:line="240" w:lineRule="auto"/>
        <w:jc w:val="both"/>
        <w:rPr>
          <w:rFonts w:asciiTheme="minorHAnsi" w:hAnsiTheme="minorHAnsi"/>
        </w:rPr>
      </w:pPr>
      <w:r>
        <w:rPr>
          <w:rFonts w:eastAsia="Arial" w:cs="Arial"/>
          <w:b/>
          <w:color w:val="000000"/>
        </w:rPr>
        <w:t>sytuacji ekonomicznej lub finansowej</w:t>
      </w:r>
      <w:r>
        <w:rPr>
          <w:rFonts w:eastAsia="Arial" w:cs="Arial"/>
          <w:b/>
        </w:rPr>
        <w:t xml:space="preserve"> </w:t>
      </w:r>
      <w:r>
        <w:rPr>
          <w:rFonts w:eastAsia="Arial" w:cs="Arial"/>
          <w:bCs/>
        </w:rPr>
        <w:t xml:space="preserve">– </w:t>
      </w:r>
    </w:p>
    <w:p w14:paraId="44DB535A" w14:textId="77777777" w:rsidR="005E2EE3" w:rsidRDefault="00926862">
      <w:pPr>
        <w:tabs>
          <w:tab w:val="left" w:pos="709"/>
        </w:tabs>
        <w:spacing w:after="0" w:line="240" w:lineRule="auto"/>
        <w:ind w:left="709" w:hanging="283"/>
        <w:jc w:val="both"/>
        <w:rPr>
          <w:rFonts w:asciiTheme="minorHAnsi" w:hAnsiTheme="minorHAnsi"/>
        </w:rPr>
      </w:pPr>
      <w:bookmarkStart w:id="5" w:name="_gjdgxs"/>
      <w:bookmarkEnd w:id="5"/>
      <w:r>
        <w:rPr>
          <w:rFonts w:eastAsia="Arial" w:cs="Arial"/>
        </w:rPr>
        <w:lastRenderedPageBreak/>
        <w:tab/>
        <w:t>Zamawiający nie wyznacza szczegółowego warunku w tym zakresie.</w:t>
      </w:r>
    </w:p>
    <w:p w14:paraId="2D1979A4" w14:textId="77777777" w:rsidR="005E2EE3" w:rsidRDefault="00926862" w:rsidP="00914045">
      <w:pPr>
        <w:pStyle w:val="Akapitzlist"/>
        <w:numPr>
          <w:ilvl w:val="0"/>
          <w:numId w:val="24"/>
        </w:numPr>
        <w:tabs>
          <w:tab w:val="left" w:pos="709"/>
        </w:tabs>
        <w:spacing w:after="0" w:line="240" w:lineRule="auto"/>
        <w:jc w:val="both"/>
        <w:rPr>
          <w:rFonts w:asciiTheme="minorHAnsi" w:hAnsiTheme="minorHAnsi"/>
        </w:rPr>
      </w:pPr>
      <w:r>
        <w:rPr>
          <w:rFonts w:eastAsia="Arial" w:cs="Arial"/>
          <w:b/>
          <w:color w:val="000000"/>
          <w:shd w:val="clear" w:color="auto" w:fill="FFFFFF"/>
        </w:rPr>
        <w:t xml:space="preserve">zdolności technicznej lub zawodowej </w:t>
      </w:r>
      <w:r>
        <w:rPr>
          <w:rFonts w:eastAsia="Arial" w:cs="Arial"/>
          <w:bCs/>
          <w:color w:val="000000"/>
          <w:shd w:val="clear" w:color="auto" w:fill="FFFFFF"/>
        </w:rPr>
        <w:t xml:space="preserve">– </w:t>
      </w:r>
    </w:p>
    <w:p w14:paraId="455C492B" w14:textId="1092FDAD" w:rsidR="005E2EE3" w:rsidRDefault="003055D8">
      <w:pPr>
        <w:pStyle w:val="Akapitzlist"/>
        <w:tabs>
          <w:tab w:val="left" w:pos="709"/>
        </w:tabs>
        <w:spacing w:after="0" w:line="240" w:lineRule="auto"/>
        <w:jc w:val="both"/>
        <w:rPr>
          <w:rFonts w:eastAsia="Arial" w:cs="Arial"/>
          <w:color w:val="000000"/>
          <w:highlight w:val="white"/>
        </w:rPr>
      </w:pPr>
      <w:r w:rsidRPr="003055D8">
        <w:rPr>
          <w:rFonts w:eastAsia="Arial" w:cs="Arial"/>
          <w:color w:val="000000"/>
          <w:shd w:val="clear" w:color="auto" w:fill="FFFFFF"/>
        </w:rPr>
        <w:t>Zamawiający nie wyznacza szczegółowego warunku w tym zakresie.</w:t>
      </w:r>
    </w:p>
    <w:p w14:paraId="4D352967" w14:textId="242A3D2E" w:rsidR="00AE74C2" w:rsidRPr="003055D8" w:rsidRDefault="00AE74C2" w:rsidP="003055D8">
      <w:pPr>
        <w:tabs>
          <w:tab w:val="left" w:pos="709"/>
        </w:tabs>
        <w:spacing w:after="0" w:line="240" w:lineRule="auto"/>
        <w:jc w:val="both"/>
        <w:rPr>
          <w:rFonts w:asciiTheme="minorHAnsi" w:hAnsiTheme="minorHAnsi"/>
          <w:b/>
          <w:bCs/>
          <w:u w:val="single"/>
        </w:rPr>
      </w:pPr>
    </w:p>
    <w:p w14:paraId="3D7E3D2B" w14:textId="77777777" w:rsidR="005E2EE3" w:rsidRDefault="00926862" w:rsidP="00914045">
      <w:pPr>
        <w:pStyle w:val="Tekstpodstawowy"/>
        <w:numPr>
          <w:ilvl w:val="0"/>
          <w:numId w:val="18"/>
        </w:numPr>
        <w:jc w:val="both"/>
        <w:rPr>
          <w:rFonts w:asciiTheme="minorHAnsi" w:hAnsiTheme="minorHAnsi"/>
          <w:sz w:val="22"/>
          <w:szCs w:val="22"/>
        </w:rPr>
      </w:pPr>
      <w:r>
        <w:rPr>
          <w:rFonts w:asciiTheme="minorHAnsi" w:eastAsia="Arial" w:hAnsiTheme="minorHAnsi" w:cs="Arial"/>
          <w:sz w:val="22"/>
          <w:szCs w:val="22"/>
          <w:shd w:val="clear" w:color="auto" w:fill="FFFFFF"/>
        </w:rPr>
        <w:t>Zgodnie z treścią art. 118 ust. 1 uPzp Wykonawca może polegać na zdolnościach technicznych lub zawodowych lub sytuacji finansowej lub ekonomicznej podmiotów udostępniających zasoby, niezależnie od charakteru prawnego łączących go z nimi stosunków prawnych.</w:t>
      </w:r>
    </w:p>
    <w:p w14:paraId="2EFD5ECF" w14:textId="77777777" w:rsidR="005E2EE3" w:rsidRDefault="00926862" w:rsidP="00914045">
      <w:pPr>
        <w:pStyle w:val="Tekstpodstawowy"/>
        <w:numPr>
          <w:ilvl w:val="0"/>
          <w:numId w:val="18"/>
        </w:numPr>
        <w:jc w:val="both"/>
        <w:rPr>
          <w:rFonts w:asciiTheme="minorHAnsi" w:hAnsiTheme="minorHAnsi"/>
          <w:sz w:val="22"/>
          <w:szCs w:val="22"/>
        </w:rPr>
      </w:pPr>
      <w:bookmarkStart w:id="6" w:name="_Hlk73012031"/>
      <w:r>
        <w:rPr>
          <w:rFonts w:asciiTheme="minorHAnsi" w:hAnsiTheme="minorHAnsi"/>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bookmarkEnd w:id="6"/>
      <w:r>
        <w:rPr>
          <w:rFonts w:asciiTheme="minorHAnsi" w:hAnsiTheme="minorHAnsi"/>
          <w:sz w:val="22"/>
          <w:szCs w:val="22"/>
        </w:rPr>
        <w:t>.</w:t>
      </w:r>
    </w:p>
    <w:p w14:paraId="492AE9EA" w14:textId="77777777" w:rsidR="005E2EE3" w:rsidRDefault="00926862" w:rsidP="00914045">
      <w:pPr>
        <w:pStyle w:val="Tekstpodstawowy"/>
        <w:numPr>
          <w:ilvl w:val="0"/>
          <w:numId w:val="18"/>
        </w:numPr>
        <w:jc w:val="both"/>
        <w:rPr>
          <w:rFonts w:asciiTheme="minorHAnsi" w:hAnsiTheme="minorHAnsi"/>
          <w:sz w:val="22"/>
          <w:szCs w:val="22"/>
        </w:rPr>
      </w:pPr>
      <w:r>
        <w:rPr>
          <w:rFonts w:asciiTheme="minorHAnsi" w:hAnsiTheme="minorHAnsi"/>
          <w:sz w:val="22"/>
          <w:szCs w:val="22"/>
        </w:rPr>
        <w:t>Zobowiązanie podmiotu udostępniającego zasoby, o którym mowa w ust. 3, potwierdza, że stosunek łączący Wykonawcę z podmiotami udostępniającymi zasoby gwarantuje rzeczywisty dostęp do tych zasobów oraz określa w szczególności:</w:t>
      </w:r>
    </w:p>
    <w:p w14:paraId="0E5C9120" w14:textId="77777777" w:rsidR="005E2EE3" w:rsidRDefault="00926862" w:rsidP="00914045">
      <w:pPr>
        <w:pStyle w:val="Tekstpodstawowy"/>
        <w:numPr>
          <w:ilvl w:val="0"/>
          <w:numId w:val="25"/>
        </w:numPr>
        <w:jc w:val="both"/>
        <w:rPr>
          <w:rFonts w:asciiTheme="minorHAnsi" w:hAnsiTheme="minorHAnsi"/>
          <w:sz w:val="22"/>
          <w:szCs w:val="22"/>
        </w:rPr>
      </w:pPr>
      <w:r>
        <w:rPr>
          <w:rFonts w:asciiTheme="minorHAnsi" w:hAnsiTheme="minorHAnsi"/>
          <w:sz w:val="22"/>
          <w:szCs w:val="22"/>
        </w:rPr>
        <w:t>zakres dostępnych wykonawcy zasobów podmiotu udostępniającego zasoby;</w:t>
      </w:r>
    </w:p>
    <w:p w14:paraId="1038274F" w14:textId="77777777" w:rsidR="005E2EE3" w:rsidRDefault="00926862" w:rsidP="00914045">
      <w:pPr>
        <w:pStyle w:val="Tekstpodstawowy"/>
        <w:numPr>
          <w:ilvl w:val="0"/>
          <w:numId w:val="25"/>
        </w:numPr>
        <w:jc w:val="both"/>
        <w:rPr>
          <w:rFonts w:asciiTheme="minorHAnsi" w:hAnsiTheme="minorHAnsi"/>
          <w:sz w:val="22"/>
          <w:szCs w:val="22"/>
        </w:rPr>
      </w:pPr>
      <w:r>
        <w:rPr>
          <w:rFonts w:asciiTheme="minorHAnsi" w:hAnsiTheme="minorHAnsi"/>
          <w:sz w:val="22"/>
          <w:szCs w:val="22"/>
        </w:rPr>
        <w:t>sposób i okres udostępnienia wykonawcy i wykorzystania przez niego zasobów podmiotu udostępniającego te zasoby przy wykonywaniu zamówienia;</w:t>
      </w:r>
    </w:p>
    <w:p w14:paraId="5548BB65" w14:textId="77777777" w:rsidR="005E2EE3" w:rsidRDefault="00926862" w:rsidP="00914045">
      <w:pPr>
        <w:pStyle w:val="Tekstpodstawowy"/>
        <w:numPr>
          <w:ilvl w:val="0"/>
          <w:numId w:val="25"/>
        </w:numPr>
        <w:jc w:val="both"/>
        <w:rPr>
          <w:rFonts w:asciiTheme="minorHAnsi" w:hAnsiTheme="minorHAnsi"/>
          <w:sz w:val="22"/>
          <w:szCs w:val="22"/>
        </w:rPr>
      </w:pPr>
      <w:r>
        <w:rPr>
          <w:rFonts w:asciiTheme="minorHAnsi" w:hAnsiTheme="minorHAnsi"/>
          <w:sz w:val="22"/>
          <w:szCs w:val="22"/>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6249E649" w14:textId="77777777" w:rsidR="005E2EE3" w:rsidRDefault="00926862" w:rsidP="00914045">
      <w:pPr>
        <w:pStyle w:val="Tekstpodstawowy"/>
        <w:numPr>
          <w:ilvl w:val="0"/>
          <w:numId w:val="18"/>
        </w:numPr>
        <w:jc w:val="both"/>
        <w:rPr>
          <w:rFonts w:asciiTheme="minorHAnsi" w:hAnsiTheme="minorHAnsi"/>
          <w:sz w:val="22"/>
          <w:szCs w:val="22"/>
        </w:rPr>
      </w:pPr>
      <w:r>
        <w:rPr>
          <w:rFonts w:asciiTheme="minorHAnsi" w:hAnsiTheme="minorHAnsi"/>
          <w:sz w:val="22"/>
          <w:szCs w:val="22"/>
        </w:rPr>
        <w:t>Zamawiający oceni, czy udostępniane Wykonawcy przez podmioty udostępniające zasoby zdolności techniczne lub zawodowe lub ich sytuacja finansowa lub ekonomiczna, pozwalają na wykazanie przez wykonawcę spełniania warunków udziału w postępowaniu, o których mowa w art. 112 ust. 2 pkt 3 i 4 uPzp, a także zbada, czy nie zachodzą wobec tego podmiotu podstawy wykluczenia, które zostały przewidziane względem Wykonawcy.</w:t>
      </w:r>
    </w:p>
    <w:p w14:paraId="48145B21" w14:textId="77777777" w:rsidR="005E2EE3" w:rsidRDefault="00926862" w:rsidP="00914045">
      <w:pPr>
        <w:pStyle w:val="Tekstpodstawowy"/>
        <w:numPr>
          <w:ilvl w:val="0"/>
          <w:numId w:val="18"/>
        </w:numPr>
        <w:jc w:val="both"/>
        <w:rPr>
          <w:rFonts w:asciiTheme="minorHAnsi" w:hAnsiTheme="minorHAnsi"/>
          <w:sz w:val="22"/>
          <w:szCs w:val="22"/>
        </w:rPr>
      </w:pPr>
      <w:r>
        <w:rPr>
          <w:rFonts w:asciiTheme="minorHAnsi" w:hAnsiTheme="minorHAnsi"/>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4FF8EE4F" w14:textId="77777777" w:rsidR="005E2EE3" w:rsidRDefault="00926862" w:rsidP="00914045">
      <w:pPr>
        <w:pStyle w:val="Tekstpodstawowy"/>
        <w:numPr>
          <w:ilvl w:val="0"/>
          <w:numId w:val="18"/>
        </w:numPr>
        <w:jc w:val="both"/>
        <w:rPr>
          <w:rFonts w:asciiTheme="minorHAnsi" w:hAnsiTheme="minorHAnsi"/>
          <w:sz w:val="22"/>
          <w:szCs w:val="22"/>
        </w:rPr>
      </w:pPr>
      <w:r>
        <w:rPr>
          <w:rFonts w:asciiTheme="minorHAnsi" w:hAnsiTheme="minorHAnsi"/>
          <w:sz w:val="22"/>
          <w:szCs w:val="22"/>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BDB2711" w14:textId="77777777" w:rsidR="005E2EE3" w:rsidRDefault="00926862" w:rsidP="00914045">
      <w:pPr>
        <w:pStyle w:val="Tekstpodstawowy"/>
        <w:numPr>
          <w:ilvl w:val="0"/>
          <w:numId w:val="18"/>
        </w:numPr>
        <w:jc w:val="both"/>
        <w:rPr>
          <w:rFonts w:asciiTheme="minorHAnsi" w:hAnsiTheme="minorHAnsi"/>
          <w:sz w:val="22"/>
          <w:szCs w:val="22"/>
        </w:rPr>
      </w:pPr>
      <w:r>
        <w:rPr>
          <w:rFonts w:asciiTheme="minorHAnsi" w:hAnsiTheme="minorHAnsi"/>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41766CE6" w14:textId="77777777" w:rsidR="005E2EE3" w:rsidRDefault="005E2EE3">
      <w:pPr>
        <w:pStyle w:val="Tekstpodstawowy"/>
        <w:ind w:right="-284"/>
        <w:jc w:val="both"/>
        <w:rPr>
          <w:rFonts w:ascii="Calibri" w:hAnsi="Calibri" w:cs="Tahoma"/>
          <w:sz w:val="22"/>
          <w:szCs w:val="22"/>
        </w:rPr>
      </w:pPr>
    </w:p>
    <w:p w14:paraId="773C9675" w14:textId="77777777" w:rsidR="005E2EE3" w:rsidRDefault="00926862">
      <w:pPr>
        <w:spacing w:after="0" w:line="240" w:lineRule="auto"/>
        <w:jc w:val="both"/>
        <w:rPr>
          <w:rFonts w:asciiTheme="minorHAnsi" w:hAnsiTheme="minorHAnsi"/>
          <w:lang w:eastAsia="pl-PL"/>
        </w:rPr>
      </w:pPr>
      <w:r>
        <w:rPr>
          <w:rFonts w:cs="Tahoma"/>
          <w:b/>
          <w:u w:val="single"/>
        </w:rPr>
        <w:t>Rozdział IX. Informacja o podmiotowych środkach dowodowych</w:t>
      </w:r>
    </w:p>
    <w:p w14:paraId="6A64FDB6" w14:textId="77777777" w:rsidR="005E2EE3" w:rsidRDefault="00926862" w:rsidP="00914045">
      <w:pPr>
        <w:pStyle w:val="Akapitzlist"/>
        <w:numPr>
          <w:ilvl w:val="0"/>
          <w:numId w:val="16"/>
        </w:numPr>
        <w:spacing w:after="0" w:line="240" w:lineRule="auto"/>
        <w:jc w:val="both"/>
        <w:rPr>
          <w:rFonts w:asciiTheme="minorHAnsi" w:hAnsiTheme="minorHAnsi"/>
          <w:lang w:eastAsia="pl-PL"/>
        </w:rPr>
      </w:pPr>
      <w:r>
        <w:rPr>
          <w:rFonts w:asciiTheme="minorHAnsi" w:hAnsiTheme="minorHAnsi"/>
          <w:b/>
          <w:bCs/>
          <w:u w:val="single"/>
          <w:lang w:eastAsia="pl-PL"/>
        </w:rPr>
        <w:t>Do oferty</w:t>
      </w:r>
      <w:r>
        <w:rPr>
          <w:rFonts w:asciiTheme="minorHAnsi" w:hAnsiTheme="minorHAnsi"/>
          <w:u w:val="single"/>
          <w:lang w:eastAsia="pl-PL"/>
        </w:rPr>
        <w:t xml:space="preserve"> każdy Wykonawca musi dołączyć aktualne na dzień składania ofert oświadczenie</w:t>
      </w:r>
      <w:r>
        <w:rPr>
          <w:rFonts w:asciiTheme="minorHAnsi" w:hAnsiTheme="minorHAnsi"/>
          <w:u w:val="single"/>
          <w:lang w:eastAsia="pl-PL"/>
        </w:rPr>
        <w:br/>
        <w:t>w formie Jednolitego Europejskiego Dokumentu Zamówienia</w:t>
      </w:r>
      <w:r>
        <w:rPr>
          <w:rFonts w:asciiTheme="minorHAnsi" w:hAnsiTheme="minorHAnsi"/>
          <w:lang w:eastAsia="pl-PL"/>
        </w:rPr>
        <w:t xml:space="preserve"> (JEDZ) sporządzonego zgodnie</w:t>
      </w:r>
      <w:r>
        <w:rPr>
          <w:rFonts w:asciiTheme="minorHAnsi" w:hAnsiTheme="minorHAnsi"/>
          <w:lang w:eastAsia="pl-PL"/>
        </w:rPr>
        <w:br/>
        <w:t>ze wzorem standardowego formularza określonego w rozporządzeniu wykonawczym Komisji (UE) 2016/7 z dnia 5 stycznia 2016r.</w:t>
      </w:r>
    </w:p>
    <w:p w14:paraId="3F662F05" w14:textId="77777777" w:rsidR="005E2EE3" w:rsidRDefault="00926862">
      <w:pPr>
        <w:pStyle w:val="Akapitzlist"/>
        <w:spacing w:after="0" w:line="240" w:lineRule="auto"/>
        <w:ind w:left="360"/>
        <w:jc w:val="both"/>
        <w:rPr>
          <w:rFonts w:asciiTheme="minorHAnsi" w:hAnsiTheme="minorHAnsi"/>
          <w:lang w:eastAsia="pl-PL"/>
        </w:rPr>
      </w:pPr>
      <w:r>
        <w:rPr>
          <w:rFonts w:asciiTheme="minorHAnsi" w:hAnsiTheme="minorHAnsi"/>
          <w:lang w:eastAsia="pl-PL"/>
        </w:rPr>
        <w:t xml:space="preserve">Wykonawca składa </w:t>
      </w:r>
      <w:r>
        <w:rPr>
          <w:rFonts w:asciiTheme="minorHAnsi" w:hAnsiTheme="minorHAnsi"/>
          <w:b/>
          <w:bCs/>
          <w:lang w:eastAsia="pl-PL"/>
        </w:rPr>
        <w:t>JEDZ w oryginale</w:t>
      </w:r>
      <w:r>
        <w:rPr>
          <w:rFonts w:asciiTheme="minorHAnsi" w:hAnsiTheme="minorHAnsi"/>
          <w:lang w:eastAsia="pl-PL"/>
        </w:rPr>
        <w:t xml:space="preserve"> w postaci dokumentu elektronicznego podpisanego kwalifikowanym podpisem elektronicznym przez osobę upoważnioną do reprezentowania wykonawcy zgodnie z formą reprezentacji określoną w dokumencie rejestrowym właściwym dla formy organizacyjnej lub innym dokumencie.</w:t>
      </w:r>
    </w:p>
    <w:p w14:paraId="4E26AEFA" w14:textId="77777777" w:rsidR="005E2EE3" w:rsidRDefault="005E2EE3">
      <w:pPr>
        <w:pStyle w:val="Akapitzlist"/>
        <w:spacing w:after="0" w:line="240" w:lineRule="auto"/>
        <w:ind w:left="357"/>
        <w:jc w:val="both"/>
        <w:rPr>
          <w:rFonts w:asciiTheme="minorHAnsi" w:hAnsiTheme="minorHAnsi"/>
          <w:strike/>
          <w:color w:val="FF0000"/>
          <w:sz w:val="12"/>
          <w:szCs w:val="12"/>
          <w:lang w:eastAsia="pl-PL"/>
        </w:rPr>
      </w:pPr>
    </w:p>
    <w:p w14:paraId="3D1396B2" w14:textId="77777777" w:rsidR="005E2EE3" w:rsidRDefault="00926862">
      <w:pPr>
        <w:pStyle w:val="Akapitzlist"/>
        <w:spacing w:after="0" w:line="240" w:lineRule="auto"/>
        <w:ind w:left="357"/>
        <w:jc w:val="both"/>
        <w:rPr>
          <w:rFonts w:asciiTheme="minorHAnsi" w:hAnsiTheme="minorHAnsi"/>
          <w:i/>
          <w:iCs/>
          <w:sz w:val="20"/>
          <w:szCs w:val="20"/>
          <w:lang w:eastAsia="pl-PL"/>
        </w:rPr>
      </w:pPr>
      <w:r>
        <w:rPr>
          <w:rFonts w:asciiTheme="minorHAnsi" w:hAnsiTheme="minorHAnsi"/>
          <w:i/>
          <w:iCs/>
          <w:sz w:val="20"/>
          <w:szCs w:val="20"/>
          <w:lang w:eastAsia="pl-PL"/>
        </w:rPr>
        <w:t>JEDZ stanowi dowód potwierdzający brak podstaw wykluczenia oraz spełnianie warunków udziału w postępowaniu, na dzień składania ofert oraz stanowi dowód tymczasowo zastępujący wymagane przez Zamawiającego podmiotowe środki dowodowe, wskazane w ust. 3.</w:t>
      </w:r>
    </w:p>
    <w:p w14:paraId="3388F764" w14:textId="77777777" w:rsidR="005E2EE3" w:rsidRDefault="005E2EE3">
      <w:pPr>
        <w:pStyle w:val="Akapitzlist"/>
        <w:spacing w:after="0" w:line="240" w:lineRule="auto"/>
        <w:ind w:left="357"/>
        <w:jc w:val="both"/>
        <w:rPr>
          <w:rFonts w:asciiTheme="minorHAnsi" w:hAnsiTheme="minorHAnsi"/>
          <w:lang w:eastAsia="pl-PL"/>
        </w:rPr>
      </w:pPr>
    </w:p>
    <w:p w14:paraId="2887912B" w14:textId="77777777" w:rsidR="005E2EE3" w:rsidRPr="003A3588" w:rsidRDefault="00926862">
      <w:pPr>
        <w:pStyle w:val="Akapitzlist"/>
        <w:spacing w:after="0" w:line="240" w:lineRule="auto"/>
        <w:ind w:left="357"/>
        <w:jc w:val="both"/>
      </w:pPr>
      <w:r>
        <w:rPr>
          <w:rFonts w:asciiTheme="minorHAnsi" w:hAnsiTheme="minorHAnsi"/>
          <w:lang w:eastAsia="pl-PL"/>
        </w:rPr>
        <w:t xml:space="preserve">Zamawiający informuje, że Wykonawca przy wypełnieniu oświadczenia na formularzu JEDZ może wykorzystać również narzędzie dostępne na stronie </w:t>
      </w:r>
      <w:hyperlink r:id="rId13">
        <w:r w:rsidRPr="003A3588">
          <w:rPr>
            <w:rStyle w:val="czeinternetowe"/>
            <w:rFonts w:asciiTheme="minorHAnsi" w:hAnsiTheme="minorHAnsi"/>
            <w:lang w:eastAsia="pl-PL"/>
          </w:rPr>
          <w:t>http://ec.europa.eu/growth/espd</w:t>
        </w:r>
      </w:hyperlink>
      <w:r w:rsidRPr="003A3588">
        <w:rPr>
          <w:rFonts w:asciiTheme="minorHAnsi" w:hAnsiTheme="minorHAnsi"/>
          <w:lang w:eastAsia="pl-PL"/>
        </w:rPr>
        <w:t xml:space="preserve"> </w:t>
      </w:r>
    </w:p>
    <w:p w14:paraId="73D8F04A" w14:textId="77777777" w:rsidR="005E2EE3" w:rsidRPr="003A3588" w:rsidRDefault="005E2EE3">
      <w:pPr>
        <w:pStyle w:val="Akapitzlist"/>
        <w:spacing w:after="0" w:line="240" w:lineRule="auto"/>
        <w:ind w:left="357"/>
        <w:jc w:val="both"/>
        <w:rPr>
          <w:rFonts w:asciiTheme="minorHAnsi" w:hAnsiTheme="minorHAnsi"/>
          <w:sz w:val="14"/>
          <w:lang w:eastAsia="pl-PL"/>
        </w:rPr>
      </w:pPr>
    </w:p>
    <w:p w14:paraId="648746A2" w14:textId="0114AD06" w:rsidR="005E2EE3" w:rsidRDefault="00926862">
      <w:pPr>
        <w:pStyle w:val="Akapitzlist"/>
        <w:spacing w:after="0" w:line="240" w:lineRule="auto"/>
        <w:ind w:left="357"/>
        <w:jc w:val="both"/>
        <w:rPr>
          <w:rFonts w:asciiTheme="minorHAnsi" w:hAnsiTheme="minorHAnsi"/>
          <w:lang w:eastAsia="pl-PL"/>
        </w:rPr>
      </w:pPr>
      <w:r w:rsidRPr="003A3588">
        <w:rPr>
          <w:rFonts w:asciiTheme="minorHAnsi" w:hAnsiTheme="minorHAnsi"/>
          <w:lang w:eastAsia="pl-PL"/>
        </w:rPr>
        <w:t xml:space="preserve">Wersja edytowalna jednolitego europejskiego dokumentu zamówienia – zał. nr </w:t>
      </w:r>
      <w:r w:rsidR="00E716E9">
        <w:rPr>
          <w:rFonts w:asciiTheme="minorHAnsi" w:hAnsiTheme="minorHAnsi"/>
          <w:lang w:eastAsia="pl-PL"/>
        </w:rPr>
        <w:t>4</w:t>
      </w:r>
      <w:r w:rsidRPr="003A3588">
        <w:rPr>
          <w:rFonts w:asciiTheme="minorHAnsi" w:hAnsiTheme="minorHAnsi"/>
          <w:lang w:eastAsia="pl-PL"/>
        </w:rPr>
        <w:t xml:space="preserve"> do SWZ.</w:t>
      </w:r>
    </w:p>
    <w:p w14:paraId="34ADA984" w14:textId="77777777" w:rsidR="005E2EE3" w:rsidRDefault="005E2EE3">
      <w:pPr>
        <w:pStyle w:val="Akapitzlist"/>
        <w:spacing w:after="0" w:line="240" w:lineRule="auto"/>
        <w:ind w:left="357"/>
        <w:jc w:val="both"/>
        <w:rPr>
          <w:rFonts w:asciiTheme="minorHAnsi" w:hAnsiTheme="minorHAnsi"/>
          <w:color w:val="FF0000"/>
          <w:sz w:val="14"/>
          <w:lang w:eastAsia="pl-PL"/>
        </w:rPr>
      </w:pPr>
    </w:p>
    <w:p w14:paraId="054CFFAE" w14:textId="77777777" w:rsidR="005E2EE3" w:rsidRDefault="00926862" w:rsidP="00914045">
      <w:pPr>
        <w:pStyle w:val="Tekstpodstawowy2"/>
        <w:numPr>
          <w:ilvl w:val="0"/>
          <w:numId w:val="17"/>
        </w:numPr>
        <w:tabs>
          <w:tab w:val="left" w:pos="0"/>
        </w:tabs>
        <w:spacing w:after="0" w:line="240" w:lineRule="auto"/>
        <w:ind w:left="357"/>
        <w:jc w:val="both"/>
        <w:rPr>
          <w:rFonts w:asciiTheme="minorHAnsi" w:hAnsiTheme="minorHAnsi" w:cs="Tahoma"/>
          <w:sz w:val="22"/>
          <w:szCs w:val="22"/>
        </w:rPr>
      </w:pPr>
      <w:r>
        <w:rPr>
          <w:rFonts w:asciiTheme="minorHAnsi" w:hAnsiTheme="minorHAnsi" w:cs="Tahoma"/>
          <w:sz w:val="22"/>
          <w:szCs w:val="22"/>
        </w:rPr>
        <w:t>Wykonawca, w przypadku polegania na zdolnościach lub sytuacji podmiotów udostępniających zasoby, przedstawia, wraz z oświadczeniem JEDZ, o którym mowa w ust. 1, także oświadczenie JEDZ podmiotu udostępniającego zasoby, potwierdzające brak podstaw wykluczenia tego podmiotu oraz spełnianie warunków udziału w postępowaniu w zakresie, w jakim Wykonawca powołuje się na jego zasoby.</w:t>
      </w:r>
    </w:p>
    <w:p w14:paraId="75F957B3" w14:textId="77777777" w:rsidR="005E2EE3" w:rsidRDefault="00926862" w:rsidP="00914045">
      <w:pPr>
        <w:pStyle w:val="Tekstpodstawowy2"/>
        <w:numPr>
          <w:ilvl w:val="0"/>
          <w:numId w:val="17"/>
        </w:numPr>
        <w:tabs>
          <w:tab w:val="left" w:pos="0"/>
        </w:tabs>
        <w:spacing w:after="0" w:line="240" w:lineRule="auto"/>
        <w:ind w:left="357"/>
        <w:jc w:val="both"/>
        <w:rPr>
          <w:rFonts w:asciiTheme="minorHAnsi" w:hAnsiTheme="minorHAnsi" w:cs="Tahoma"/>
          <w:sz w:val="22"/>
          <w:szCs w:val="22"/>
        </w:rPr>
      </w:pPr>
      <w:r>
        <w:rPr>
          <w:rFonts w:asciiTheme="minorHAnsi" w:hAnsiTheme="minorHAnsi" w:cs="Tahoma"/>
          <w:sz w:val="22"/>
          <w:szCs w:val="22"/>
        </w:rPr>
        <w:t>W przypadku wspólnego ubiegania się o zamówienie przez wykonawców, oświadczenie JEDZ składa każdy z wykonawców. Oświadczenia te potwierdzają brak podstaw wykluczenia oraz spełnianie warunków udziału w postępowaniu w zakresie, w jakim każdy z wykonawców wykazuje spełnianie warunków udziału w postępowaniu.</w:t>
      </w:r>
    </w:p>
    <w:p w14:paraId="79A675A5" w14:textId="77777777" w:rsidR="005E2EE3" w:rsidRDefault="00926862" w:rsidP="00914045">
      <w:pPr>
        <w:pStyle w:val="Tekstpodstawowy2"/>
        <w:numPr>
          <w:ilvl w:val="0"/>
          <w:numId w:val="17"/>
        </w:numPr>
        <w:tabs>
          <w:tab w:val="left" w:pos="0"/>
        </w:tabs>
        <w:spacing w:after="0" w:line="240" w:lineRule="auto"/>
        <w:ind w:left="357"/>
        <w:jc w:val="both"/>
        <w:rPr>
          <w:rFonts w:asciiTheme="minorHAnsi" w:hAnsiTheme="minorHAnsi" w:cs="Tahoma"/>
          <w:sz w:val="22"/>
          <w:szCs w:val="22"/>
        </w:rPr>
      </w:pPr>
      <w:r>
        <w:rPr>
          <w:rFonts w:asciiTheme="minorHAnsi" w:hAnsiTheme="minorHAnsi" w:cs="Tahoma"/>
          <w:sz w:val="22"/>
          <w:szCs w:val="22"/>
        </w:rPr>
        <w:t>Każdy JEDZ należy złożyć w postaci osobnego pliku.</w:t>
      </w:r>
    </w:p>
    <w:p w14:paraId="01FC3275" w14:textId="77777777" w:rsidR="005E2EE3" w:rsidRDefault="00926862" w:rsidP="00914045">
      <w:pPr>
        <w:pStyle w:val="Akapitzlist"/>
        <w:numPr>
          <w:ilvl w:val="0"/>
          <w:numId w:val="16"/>
        </w:numPr>
        <w:spacing w:after="0" w:line="240" w:lineRule="auto"/>
        <w:ind w:left="357"/>
        <w:jc w:val="both"/>
        <w:rPr>
          <w:rFonts w:asciiTheme="minorHAnsi" w:hAnsiTheme="minorHAnsi" w:cs="Tahoma"/>
        </w:rPr>
      </w:pPr>
      <w:r>
        <w:rPr>
          <w:rFonts w:cs="Tahoma"/>
        </w:rPr>
        <w:t xml:space="preserve">Gdy umocowanie osoby składającej ofertę nie wynika z dokumentów rejestrowych, Wykonawca składający ofertę za pośrednictwem pełnomocnika, musi </w:t>
      </w:r>
      <w:r>
        <w:rPr>
          <w:rFonts w:cs="Tahoma"/>
          <w:b/>
          <w:bCs/>
        </w:rPr>
        <w:t>dołączyć do oferty dokument pełnomocnictwa</w:t>
      </w:r>
      <w:r>
        <w:rPr>
          <w:rFonts w:cs="Tahoma"/>
        </w:rPr>
        <w:t xml:space="preserve"> obejmujący swym zakresem umocowanie do złożenia oferty lub do złożenia oferty i podpisania umowy.</w:t>
      </w:r>
    </w:p>
    <w:p w14:paraId="43285B31" w14:textId="77777777" w:rsidR="005E2EE3" w:rsidRDefault="00926862">
      <w:pPr>
        <w:pStyle w:val="Akapitzlist"/>
        <w:spacing w:after="0" w:line="240" w:lineRule="auto"/>
        <w:ind w:left="357"/>
        <w:rPr>
          <w:rFonts w:asciiTheme="minorHAnsi" w:hAnsiTheme="minorHAnsi" w:cs="Tahoma"/>
          <w:highlight w:val="yellow"/>
          <w:u w:val="single"/>
        </w:rPr>
      </w:pPr>
      <w:r>
        <w:rPr>
          <w:rFonts w:cs="Tahoma"/>
          <w:u w:val="single"/>
        </w:rPr>
        <w:t>Wymagana forma:</w:t>
      </w:r>
    </w:p>
    <w:p w14:paraId="7E3F327A" w14:textId="77777777" w:rsidR="005E2EE3" w:rsidRDefault="00926862" w:rsidP="00914045">
      <w:pPr>
        <w:pStyle w:val="Akapitzlist"/>
        <w:numPr>
          <w:ilvl w:val="0"/>
          <w:numId w:val="30"/>
        </w:numPr>
        <w:spacing w:after="0" w:line="240" w:lineRule="auto"/>
        <w:jc w:val="both"/>
        <w:rPr>
          <w:rFonts w:asciiTheme="minorHAnsi" w:hAnsiTheme="minorHAnsi" w:cs="Tahoma"/>
        </w:rPr>
      </w:pPr>
      <w:r>
        <w:rPr>
          <w:rFonts w:cs="Tahoma"/>
        </w:rPr>
        <w:t>oryginał w postaci elektronicznej podpisany kwalifikowanym podpisem elektronicznym przez osobę upoważnioną do reprezentowania wykonawcy/wykonawców wspólnie ubiegających się o udzielenie zamówienia zgodnie z formą reprezentacji, określoną w dokumencie rejestrowym właściwym dla formy organizacyjnej, lub</w:t>
      </w:r>
    </w:p>
    <w:p w14:paraId="598074B2" w14:textId="1CFA7388" w:rsidR="005E2EE3" w:rsidRDefault="00AC4387" w:rsidP="00914045">
      <w:pPr>
        <w:pStyle w:val="Akapitzlist"/>
        <w:numPr>
          <w:ilvl w:val="0"/>
          <w:numId w:val="30"/>
        </w:numPr>
        <w:spacing w:after="0" w:line="240" w:lineRule="auto"/>
        <w:jc w:val="both"/>
        <w:rPr>
          <w:rFonts w:asciiTheme="minorHAnsi" w:hAnsiTheme="minorHAnsi" w:cs="Tahoma"/>
        </w:rPr>
      </w:pPr>
      <w:r w:rsidRPr="00AC4387">
        <w:rPr>
          <w:rFonts w:cs="Tahoma"/>
        </w:rPr>
        <w:t>elektroniczna kopia dokumentu poświadczona za zgodność z oryginałem przez Wykonawcę lub przez notariusza, tj. podpisana kwalifikowanym podpisem elektronicznym osoby posiadającej uprawnienia notariusza</w:t>
      </w:r>
      <w:r w:rsidR="00926862">
        <w:rPr>
          <w:rFonts w:cs="Tahoma"/>
        </w:rPr>
        <w:t>.</w:t>
      </w:r>
    </w:p>
    <w:p w14:paraId="3009AC9A" w14:textId="77777777" w:rsidR="005E2EE3" w:rsidRPr="00355181" w:rsidRDefault="005E2EE3">
      <w:pPr>
        <w:pStyle w:val="Akapitzlist"/>
        <w:spacing w:after="0" w:line="240" w:lineRule="auto"/>
        <w:ind w:left="357"/>
        <w:rPr>
          <w:rFonts w:asciiTheme="minorHAnsi" w:hAnsiTheme="minorHAnsi" w:cs="Tahoma"/>
          <w:sz w:val="16"/>
          <w:szCs w:val="16"/>
          <w:highlight w:val="yellow"/>
        </w:rPr>
      </w:pPr>
    </w:p>
    <w:p w14:paraId="7E2F64E9" w14:textId="77777777" w:rsidR="005E2EE3" w:rsidRDefault="00926862" w:rsidP="00914045">
      <w:pPr>
        <w:pStyle w:val="Akapitzlist"/>
        <w:numPr>
          <w:ilvl w:val="0"/>
          <w:numId w:val="16"/>
        </w:numPr>
        <w:spacing w:after="0" w:line="240" w:lineRule="auto"/>
        <w:jc w:val="both"/>
        <w:rPr>
          <w:rFonts w:asciiTheme="minorHAnsi" w:hAnsiTheme="minorHAnsi"/>
          <w:lang w:eastAsia="pl-PL"/>
        </w:rPr>
      </w:pPr>
      <w:r>
        <w:rPr>
          <w:rFonts w:asciiTheme="minorHAnsi" w:hAnsiTheme="minorHAnsi"/>
          <w:u w:val="single"/>
          <w:lang w:eastAsia="pl-PL"/>
        </w:rPr>
        <w:t xml:space="preserve">Zamawiający przed wyborem najkorzystniejszej oferty, </w:t>
      </w:r>
      <w:r>
        <w:rPr>
          <w:rFonts w:asciiTheme="minorHAnsi" w:hAnsiTheme="minorHAnsi"/>
          <w:b/>
          <w:bCs/>
          <w:u w:val="single"/>
          <w:lang w:eastAsia="pl-PL"/>
        </w:rPr>
        <w:t>wezwie</w:t>
      </w:r>
      <w:r>
        <w:rPr>
          <w:rFonts w:asciiTheme="minorHAnsi" w:hAnsiTheme="minorHAnsi"/>
          <w:bCs/>
          <w:lang w:eastAsia="pl-PL"/>
        </w:rPr>
        <w:t xml:space="preserve"> W</w:t>
      </w:r>
      <w:r>
        <w:rPr>
          <w:rFonts w:asciiTheme="minorHAnsi" w:hAnsiTheme="minorHAnsi"/>
          <w:lang w:eastAsia="pl-PL"/>
        </w:rPr>
        <w:t>ykonawcę, którego oferta została najwyżej oceniona, do złożenia w wyznaczonym terminie,</w:t>
      </w:r>
      <w:r>
        <w:rPr>
          <w:rFonts w:asciiTheme="minorHAnsi" w:hAnsiTheme="minorHAnsi"/>
          <w:b/>
          <w:bCs/>
          <w:lang w:eastAsia="pl-PL"/>
        </w:rPr>
        <w:t xml:space="preserve"> </w:t>
      </w:r>
      <w:r>
        <w:rPr>
          <w:rFonts w:asciiTheme="minorHAnsi" w:hAnsiTheme="minorHAnsi"/>
          <w:lang w:eastAsia="pl-PL"/>
        </w:rPr>
        <w:t>aktualnych na dzień złożenia następujących podmiotowych środków dowodowych:</w:t>
      </w:r>
    </w:p>
    <w:p w14:paraId="7B3F3E18" w14:textId="77777777" w:rsidR="005E2EE3" w:rsidRDefault="005E2EE3">
      <w:pPr>
        <w:pStyle w:val="Akapitzlist"/>
        <w:spacing w:after="0" w:line="240" w:lineRule="auto"/>
        <w:ind w:left="360"/>
        <w:jc w:val="both"/>
        <w:rPr>
          <w:rFonts w:asciiTheme="minorHAnsi" w:hAnsiTheme="minorHAnsi"/>
          <w:sz w:val="14"/>
          <w:szCs w:val="16"/>
          <w:lang w:eastAsia="pl-PL"/>
        </w:rPr>
      </w:pPr>
    </w:p>
    <w:p w14:paraId="443E1DDF" w14:textId="77777777" w:rsidR="005E2EE3" w:rsidRDefault="00926862">
      <w:pPr>
        <w:pStyle w:val="Akapitzlist"/>
        <w:spacing w:after="0" w:line="240" w:lineRule="auto"/>
        <w:ind w:left="357"/>
        <w:jc w:val="both"/>
        <w:rPr>
          <w:rFonts w:asciiTheme="minorHAnsi" w:hAnsiTheme="minorHAnsi"/>
          <w:u w:val="single"/>
          <w:lang w:eastAsia="pl-PL"/>
        </w:rPr>
      </w:pPr>
      <w:r>
        <w:rPr>
          <w:rFonts w:asciiTheme="minorHAnsi" w:hAnsiTheme="minorHAnsi"/>
          <w:u w:val="single"/>
          <w:lang w:eastAsia="pl-PL"/>
        </w:rPr>
        <w:t>w celu potwierdzenia braku podstaw do wykluczenia:</w:t>
      </w:r>
    </w:p>
    <w:p w14:paraId="1E0CD74B" w14:textId="77777777" w:rsidR="005E2EE3" w:rsidRDefault="00926862" w:rsidP="00914045">
      <w:pPr>
        <w:pStyle w:val="Akapitzlist"/>
        <w:numPr>
          <w:ilvl w:val="0"/>
          <w:numId w:val="14"/>
        </w:numPr>
        <w:spacing w:after="0" w:line="240" w:lineRule="auto"/>
        <w:ind w:left="357"/>
        <w:jc w:val="both"/>
        <w:rPr>
          <w:rFonts w:asciiTheme="minorHAnsi" w:eastAsia="Times New Roman" w:hAnsiTheme="minorHAnsi" w:cs="Tahoma"/>
          <w:lang w:eastAsia="pl-PL"/>
        </w:rPr>
      </w:pPr>
      <w:r>
        <w:rPr>
          <w:rFonts w:eastAsia="Times New Roman" w:cs="Tahoma"/>
          <w:lang w:eastAsia="pl-PL"/>
        </w:rPr>
        <w:t>informacji z Krajowego Rejestru Karnego w zakresie określonym w art. 108 ust. 1 pkt 1 i 2 oraz 4 uPzp, sporządzonej nie wcześniej niż 6 miesięcy przed jej złożeniem;</w:t>
      </w:r>
    </w:p>
    <w:p w14:paraId="6DAC2592" w14:textId="10DB8063" w:rsidR="005E2EE3" w:rsidRDefault="00926862" w:rsidP="00914045">
      <w:pPr>
        <w:pStyle w:val="Akapitzlist"/>
        <w:numPr>
          <w:ilvl w:val="0"/>
          <w:numId w:val="14"/>
        </w:numPr>
        <w:spacing w:after="0" w:line="240" w:lineRule="auto"/>
        <w:ind w:left="357"/>
        <w:jc w:val="both"/>
        <w:rPr>
          <w:rFonts w:asciiTheme="minorHAnsi" w:eastAsia="Times New Roman" w:hAnsiTheme="minorHAnsi" w:cs="Tahoma"/>
          <w:lang w:eastAsia="pl-PL"/>
        </w:rPr>
      </w:pPr>
      <w:r>
        <w:rPr>
          <w:rFonts w:eastAsia="Times New Roman" w:cs="Tahoma"/>
          <w:lang w:eastAsia="pl-PL"/>
        </w:rPr>
        <w:t xml:space="preserve">oświadczenia Wykonawcy w zakresie określonym w art. 108 ust. 1 pkt 5 uPzp o braku przynależności do tej samej grupy kapitałowej w rozumieniu ustawy z dnia 16 lutego 2007 r. o ochronie konkurencji i konsumentów (Dz. U. z 2020 r. poz. 1076 i 1086), z innym wykonawcą, który złożył odrębną ofertę, albo oświadczenia o przynależności do tej samej grupy kapitałowej wraz z dokumentami lub informacjami potwierdzającymi przygotowanie oferty niezależnie od innego wykonawcy należącego do tej samej grupy kapitałowej (wzór – zał. nr </w:t>
      </w:r>
      <w:r w:rsidR="00E716E9">
        <w:rPr>
          <w:rFonts w:eastAsia="Times New Roman" w:cs="Tahoma"/>
          <w:lang w:eastAsia="pl-PL"/>
        </w:rPr>
        <w:t>6</w:t>
      </w:r>
      <w:r>
        <w:rPr>
          <w:rFonts w:eastAsia="Times New Roman" w:cs="Tahoma"/>
          <w:lang w:eastAsia="pl-PL"/>
        </w:rPr>
        <w:t xml:space="preserve"> do SWZ);</w:t>
      </w:r>
    </w:p>
    <w:p w14:paraId="2B07F40B" w14:textId="77777777" w:rsidR="005E2EE3" w:rsidRDefault="00926862" w:rsidP="00914045">
      <w:pPr>
        <w:pStyle w:val="Akapitzlist"/>
        <w:numPr>
          <w:ilvl w:val="0"/>
          <w:numId w:val="14"/>
        </w:numPr>
        <w:spacing w:after="0" w:line="240" w:lineRule="auto"/>
        <w:jc w:val="both"/>
        <w:rPr>
          <w:rFonts w:asciiTheme="minorHAnsi" w:eastAsia="Times New Roman" w:hAnsiTheme="minorHAnsi" w:cs="Tahoma"/>
          <w:lang w:eastAsia="pl-PL"/>
        </w:rPr>
      </w:pPr>
      <w:r>
        <w:rPr>
          <w:rFonts w:eastAsia="Times New Roman" w:cs="Tahoma"/>
          <w:lang w:eastAsia="pl-PL"/>
        </w:rPr>
        <w:t>odpisu lub informacji z Krajowego Rejestru Sądowego lub z Centralnej Ewidencji i Informacji o Działalności Gospodarczej, w zakresie art. 109 ust. 1 pkt 4 uPzp, sporządzonych nie wcześniej niż 3 miesiące przed jej złożeniem, jeżeli odrębne przepisy wymagają wpisu do rejestru lub ewidencji;</w:t>
      </w:r>
    </w:p>
    <w:p w14:paraId="6B2A0650" w14:textId="7D081B9D" w:rsidR="005E2EE3" w:rsidRDefault="00926862" w:rsidP="00914045">
      <w:pPr>
        <w:pStyle w:val="Akapitzlist"/>
        <w:numPr>
          <w:ilvl w:val="0"/>
          <w:numId w:val="14"/>
        </w:numPr>
        <w:spacing w:after="0" w:line="240" w:lineRule="auto"/>
        <w:jc w:val="both"/>
        <w:rPr>
          <w:rFonts w:asciiTheme="minorHAnsi" w:eastAsia="Times New Roman" w:hAnsiTheme="minorHAnsi" w:cs="Tahoma"/>
          <w:lang w:eastAsia="pl-PL"/>
        </w:rPr>
      </w:pPr>
      <w:r>
        <w:rPr>
          <w:rFonts w:eastAsia="Times New Roman" w:cs="Tahoma"/>
          <w:lang w:eastAsia="pl-PL"/>
        </w:rPr>
        <w:t xml:space="preserve">oświadczenia Wykonawcy o aktualności informacji zawartych w JEDZ (wzór – zał. nr </w:t>
      </w:r>
      <w:r w:rsidR="001D728D">
        <w:rPr>
          <w:rFonts w:eastAsia="Times New Roman" w:cs="Tahoma"/>
          <w:lang w:eastAsia="pl-PL"/>
        </w:rPr>
        <w:t>8</w:t>
      </w:r>
      <w:r>
        <w:rPr>
          <w:rFonts w:eastAsia="Times New Roman" w:cs="Tahoma"/>
          <w:lang w:eastAsia="pl-PL"/>
        </w:rPr>
        <w:t xml:space="preserve"> do SWZ) w zakresie podstaw wykluczenia z postępowania wskazanych przez Zamawiającego, o których mowa w:</w:t>
      </w:r>
    </w:p>
    <w:p w14:paraId="46410D5E" w14:textId="77777777" w:rsidR="005E2EE3" w:rsidRDefault="00926862" w:rsidP="00914045">
      <w:pPr>
        <w:pStyle w:val="Akapitzlist"/>
        <w:numPr>
          <w:ilvl w:val="0"/>
          <w:numId w:val="26"/>
        </w:numPr>
        <w:spacing w:after="0" w:line="240" w:lineRule="auto"/>
        <w:jc w:val="both"/>
        <w:rPr>
          <w:rFonts w:asciiTheme="minorHAnsi" w:eastAsia="Times New Roman" w:hAnsiTheme="minorHAnsi" w:cs="Tahoma"/>
          <w:lang w:eastAsia="pl-PL"/>
        </w:rPr>
      </w:pPr>
      <w:r>
        <w:rPr>
          <w:rFonts w:eastAsia="Times New Roman" w:cs="Tahoma"/>
          <w:lang w:eastAsia="pl-PL"/>
        </w:rPr>
        <w:t>art. 108 ust. 1 pkt 3 uPzp,</w:t>
      </w:r>
    </w:p>
    <w:p w14:paraId="48AAB4FA" w14:textId="77777777" w:rsidR="005E2EE3" w:rsidRDefault="00926862" w:rsidP="00914045">
      <w:pPr>
        <w:pStyle w:val="Akapitzlist"/>
        <w:numPr>
          <w:ilvl w:val="0"/>
          <w:numId w:val="26"/>
        </w:numPr>
        <w:spacing w:after="0" w:line="240" w:lineRule="auto"/>
        <w:jc w:val="both"/>
        <w:rPr>
          <w:rFonts w:asciiTheme="minorHAnsi" w:eastAsia="Times New Roman" w:hAnsiTheme="minorHAnsi" w:cs="Tahoma"/>
          <w:lang w:eastAsia="pl-PL"/>
        </w:rPr>
      </w:pPr>
      <w:r>
        <w:rPr>
          <w:rFonts w:eastAsia="Times New Roman" w:cs="Tahoma"/>
          <w:lang w:eastAsia="pl-PL"/>
        </w:rPr>
        <w:t>art. 108 ust. 1 pkt 4 uPzp, dotyczących orzeczenia zakazu ubiegania się o zamówienie publiczne tytułem środka zapobiegawczego,</w:t>
      </w:r>
    </w:p>
    <w:p w14:paraId="57EDAEE4" w14:textId="77777777" w:rsidR="005E2EE3" w:rsidRDefault="00926862" w:rsidP="00914045">
      <w:pPr>
        <w:pStyle w:val="Akapitzlist"/>
        <w:numPr>
          <w:ilvl w:val="0"/>
          <w:numId w:val="26"/>
        </w:numPr>
        <w:spacing w:after="0" w:line="240" w:lineRule="auto"/>
        <w:jc w:val="both"/>
        <w:rPr>
          <w:rFonts w:asciiTheme="minorHAnsi" w:eastAsia="Times New Roman" w:hAnsiTheme="minorHAnsi" w:cs="Tahoma"/>
          <w:lang w:eastAsia="pl-PL"/>
        </w:rPr>
      </w:pPr>
      <w:r>
        <w:rPr>
          <w:rFonts w:eastAsia="Times New Roman" w:cs="Tahoma"/>
          <w:lang w:eastAsia="pl-PL"/>
        </w:rPr>
        <w:t>art. 108 ust. 1 pkt 5 uPzp, dotyczących zawarcia z innymi wykonawcami porozumienia mającego na celu zakłócenie konkurencji,</w:t>
      </w:r>
    </w:p>
    <w:p w14:paraId="545B3306" w14:textId="77777777" w:rsidR="005E2EE3" w:rsidRDefault="00926862" w:rsidP="00914045">
      <w:pPr>
        <w:pStyle w:val="Akapitzlist"/>
        <w:numPr>
          <w:ilvl w:val="0"/>
          <w:numId w:val="26"/>
        </w:numPr>
        <w:spacing w:after="0" w:line="240" w:lineRule="auto"/>
        <w:jc w:val="both"/>
        <w:rPr>
          <w:rFonts w:asciiTheme="minorHAnsi" w:eastAsia="Times New Roman" w:hAnsiTheme="minorHAnsi" w:cs="Tahoma"/>
          <w:lang w:eastAsia="pl-PL"/>
        </w:rPr>
      </w:pPr>
      <w:r>
        <w:rPr>
          <w:rFonts w:eastAsia="Times New Roman" w:cs="Tahoma"/>
          <w:lang w:eastAsia="pl-PL"/>
        </w:rPr>
        <w:t>art. 108 ust. 1 pkt 6 uPzp,</w:t>
      </w:r>
    </w:p>
    <w:p w14:paraId="184CAB4A" w14:textId="669BBAD8" w:rsidR="005E2EE3" w:rsidRDefault="00AC4387" w:rsidP="00C36BCF">
      <w:pPr>
        <w:pStyle w:val="Akapitzlist"/>
        <w:numPr>
          <w:ilvl w:val="0"/>
          <w:numId w:val="26"/>
        </w:numPr>
        <w:spacing w:after="0" w:line="240" w:lineRule="auto"/>
        <w:jc w:val="both"/>
        <w:rPr>
          <w:rFonts w:asciiTheme="minorHAnsi" w:eastAsia="Times New Roman" w:hAnsiTheme="minorHAnsi" w:cs="Tahoma"/>
          <w:lang w:eastAsia="pl-PL"/>
        </w:rPr>
      </w:pPr>
      <w:r w:rsidRPr="00AC4387">
        <w:rPr>
          <w:rFonts w:asciiTheme="minorHAnsi" w:eastAsia="Times New Roman" w:hAnsiTheme="minorHAnsi" w:cs="Tahoma"/>
          <w:lang w:eastAsia="pl-PL"/>
        </w:rPr>
        <w:lastRenderedPageBreak/>
        <w:t>art. 7 ustawy z dnia 13 kwietnia 2022</w:t>
      </w:r>
      <w:r w:rsidR="00F14F35">
        <w:rPr>
          <w:rFonts w:asciiTheme="minorHAnsi" w:eastAsia="Times New Roman" w:hAnsiTheme="minorHAnsi" w:cs="Tahoma"/>
          <w:lang w:eastAsia="pl-PL"/>
        </w:rPr>
        <w:t xml:space="preserve"> </w:t>
      </w:r>
      <w:r w:rsidRPr="00AC4387">
        <w:rPr>
          <w:rFonts w:asciiTheme="minorHAnsi" w:eastAsia="Times New Roman" w:hAnsiTheme="minorHAnsi" w:cs="Tahoma"/>
          <w:lang w:eastAsia="pl-PL"/>
        </w:rPr>
        <w:t>r. o szczególnych rozwiązaniach w zakresie przeciwdziałania wspieraniu agresji na Ukrainę oraz służących ochronie bezpieczeństwa narodowego (Dz.U.2025.514).</w:t>
      </w:r>
    </w:p>
    <w:p w14:paraId="3CF92331" w14:textId="77777777" w:rsidR="005E2EE3" w:rsidRDefault="005E2EE3">
      <w:pPr>
        <w:pStyle w:val="Tekstpodstawowy2"/>
        <w:tabs>
          <w:tab w:val="left" w:pos="0"/>
        </w:tabs>
        <w:spacing w:after="0" w:line="240" w:lineRule="auto"/>
        <w:ind w:left="360"/>
        <w:jc w:val="both"/>
        <w:rPr>
          <w:rFonts w:asciiTheme="minorHAnsi" w:hAnsiTheme="minorHAnsi" w:cs="Tahoma"/>
          <w:sz w:val="16"/>
          <w:szCs w:val="22"/>
        </w:rPr>
      </w:pPr>
    </w:p>
    <w:p w14:paraId="3CC7DC47" w14:textId="77777777" w:rsidR="005E2EE3" w:rsidRDefault="00926862" w:rsidP="00914045">
      <w:pPr>
        <w:pStyle w:val="Akapitzlist"/>
        <w:numPr>
          <w:ilvl w:val="0"/>
          <w:numId w:val="16"/>
        </w:numPr>
        <w:spacing w:after="0" w:line="240" w:lineRule="auto"/>
        <w:jc w:val="both"/>
        <w:rPr>
          <w:rFonts w:asciiTheme="minorHAnsi" w:hAnsiTheme="minorHAnsi" w:cs="Tahoma"/>
        </w:rPr>
      </w:pPr>
      <w:r>
        <w:rPr>
          <w:rFonts w:asciiTheme="minorHAnsi" w:hAnsiTheme="minorHAnsi"/>
        </w:rPr>
        <w:t>Jeżeli Wykonawca ma siedzibę lub miejsce zamieszkania poza granicami Rzeczypospolitej Polskiej, zamiast dokumentów, o których mowa:</w:t>
      </w:r>
    </w:p>
    <w:p w14:paraId="5A5A6296" w14:textId="5F81E172" w:rsidR="005E2EE3" w:rsidRDefault="00926862" w:rsidP="00914045">
      <w:pPr>
        <w:pStyle w:val="Akapitzlist"/>
        <w:numPr>
          <w:ilvl w:val="0"/>
          <w:numId w:val="15"/>
        </w:numPr>
        <w:spacing w:after="0" w:line="240" w:lineRule="auto"/>
        <w:jc w:val="both"/>
        <w:rPr>
          <w:rFonts w:asciiTheme="minorHAnsi" w:hAnsiTheme="minorHAnsi"/>
        </w:rPr>
      </w:pPr>
      <w:bookmarkStart w:id="7" w:name="_Hlk72741627"/>
      <w:r>
        <w:rPr>
          <w:rFonts w:asciiTheme="minorHAnsi" w:hAnsiTheme="minorHAnsi"/>
        </w:rPr>
        <w:t xml:space="preserve">w ust. 3 pkt 1) </w:t>
      </w:r>
      <w:bookmarkEnd w:id="7"/>
      <w:r>
        <w:rPr>
          <w:rFonts w:asciiTheme="minorHAnsi" w:hAnsiTheme="minorHAnsi"/>
        </w:rPr>
        <w:t xml:space="preserve">- składa informację z odpowiedniego rejestru, takiego jak rejestr sądowy, albo, w przypadku braku takiego rejestru, inny równoważny dokument wydany przez właściwy organ sądowy lub administracyjny kraju, w którym Wykonawca ma siedzibę lub miejsce zamieszkania, </w:t>
      </w:r>
      <w:r w:rsidR="00D46847" w:rsidRPr="00D46847">
        <w:rPr>
          <w:rFonts w:asciiTheme="minorHAnsi" w:hAnsiTheme="minorHAnsi"/>
        </w:rPr>
        <w:t>lub miejsce zamieszkania ma osoba której dokument dotyczy</w:t>
      </w:r>
      <w:r w:rsidR="00D46847">
        <w:rPr>
          <w:rFonts w:asciiTheme="minorHAnsi" w:hAnsiTheme="minorHAnsi"/>
        </w:rPr>
        <w:t xml:space="preserve">, </w:t>
      </w:r>
      <w:r>
        <w:rPr>
          <w:rFonts w:asciiTheme="minorHAnsi" w:hAnsiTheme="minorHAnsi"/>
        </w:rPr>
        <w:t>w zakresie o którym mowa  w</w:t>
      </w:r>
      <w:r>
        <w:rPr>
          <w:rStyle w:val="czeinternetowe"/>
          <w:rFonts w:asciiTheme="minorHAnsi" w:hAnsiTheme="minorHAnsi"/>
          <w:color w:val="00000A"/>
          <w:u w:val="none"/>
        </w:rPr>
        <w:t xml:space="preserve"> ust. 3 pkt 1)</w:t>
      </w:r>
      <w:r>
        <w:rPr>
          <w:rFonts w:asciiTheme="minorHAnsi" w:hAnsiTheme="minorHAnsi"/>
        </w:rPr>
        <w:t>, wystawione nie wcześniej niż 6 miesięcy przed jego złożeniem;</w:t>
      </w:r>
    </w:p>
    <w:p w14:paraId="02D1355A" w14:textId="6B912D41" w:rsidR="005E2EE3" w:rsidRPr="00E16ED0" w:rsidRDefault="00926862" w:rsidP="00E16ED0">
      <w:pPr>
        <w:pStyle w:val="Akapitzlist"/>
        <w:numPr>
          <w:ilvl w:val="0"/>
          <w:numId w:val="15"/>
        </w:numPr>
        <w:spacing w:after="0" w:line="240" w:lineRule="auto"/>
        <w:jc w:val="both"/>
        <w:rPr>
          <w:rFonts w:asciiTheme="minorHAnsi" w:hAnsiTheme="minorHAnsi"/>
        </w:rPr>
      </w:pPr>
      <w:r>
        <w:rPr>
          <w:rFonts w:asciiTheme="minorHAnsi" w:hAnsiTheme="minorHAnsi"/>
        </w:rPr>
        <w:t xml:space="preserve">w ust. 3 pkt 3) - </w:t>
      </w:r>
      <w:r>
        <w:rPr>
          <w:rFonts w:eastAsia="Times New Roman"/>
          <w:lang w:eastAsia="pl-PL"/>
        </w:rPr>
        <w:t>składa dokument lub dokumenty wystawione w kraju, w którym Wykonawca ma siedzibę lub miejsce zamieszkania, potwierdzające odpowiednio, że</w:t>
      </w:r>
      <w:r w:rsidRPr="00E16ED0">
        <w:rPr>
          <w:rFonts w:asciiTheme="minorHAnsi" w:hAnsiTheme="minorHAnsi"/>
        </w:rPr>
        <w:t xml:space="preserve"> </w:t>
      </w:r>
    </w:p>
    <w:p w14:paraId="2EF868B5" w14:textId="77777777" w:rsidR="005E2EE3" w:rsidRDefault="00926862" w:rsidP="00914045">
      <w:pPr>
        <w:pStyle w:val="Akapitzlist"/>
        <w:numPr>
          <w:ilvl w:val="0"/>
          <w:numId w:val="27"/>
        </w:numPr>
        <w:spacing w:after="0" w:line="240" w:lineRule="auto"/>
        <w:jc w:val="both"/>
        <w:rPr>
          <w:rFonts w:asciiTheme="minorHAnsi" w:hAnsiTheme="minorHAnsi"/>
        </w:rPr>
      </w:pPr>
      <w:r>
        <w:rPr>
          <w:rFonts w:asciiTheme="minorHAnsi" w:hAnsiTheme="minorHAnsi"/>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0AD5A547" w14:textId="77777777" w:rsidR="005E2EE3" w:rsidRDefault="00926862">
      <w:pPr>
        <w:spacing w:after="0" w:line="240" w:lineRule="auto"/>
        <w:ind w:left="360"/>
        <w:jc w:val="both"/>
        <w:rPr>
          <w:rFonts w:asciiTheme="minorHAnsi" w:hAnsiTheme="minorHAnsi"/>
        </w:rPr>
      </w:pPr>
      <w:r>
        <w:rPr>
          <w:rFonts w:asciiTheme="minorHAnsi" w:hAnsiTheme="minorHAnsi"/>
        </w:rPr>
        <w:t>wystawione nie wcześniej niż 3 miesiące przed ich złożeniem.</w:t>
      </w:r>
    </w:p>
    <w:p w14:paraId="41323DC7" w14:textId="44146594" w:rsidR="005E2EE3" w:rsidRDefault="00926862" w:rsidP="00914045">
      <w:pPr>
        <w:pStyle w:val="Akapitzlist"/>
        <w:numPr>
          <w:ilvl w:val="0"/>
          <w:numId w:val="15"/>
        </w:numPr>
        <w:spacing w:after="0" w:line="240" w:lineRule="auto"/>
        <w:jc w:val="both"/>
        <w:rPr>
          <w:rFonts w:asciiTheme="minorHAnsi" w:hAnsiTheme="minorHAnsi"/>
        </w:rPr>
      </w:pPr>
      <w:r>
        <w:rPr>
          <w:rFonts w:asciiTheme="minorHAnsi" w:hAnsiTheme="minorHAnsi"/>
        </w:rPr>
        <w:t>jeżeli w kraju, w którym Wykonawca ma siedzibę lub miejsce zamieszkania</w:t>
      </w:r>
      <w:r w:rsidR="00D46847">
        <w:rPr>
          <w:rFonts w:asciiTheme="minorHAnsi" w:hAnsiTheme="minorHAnsi"/>
        </w:rPr>
        <w:t xml:space="preserve">, </w:t>
      </w:r>
      <w:r w:rsidR="00D46847" w:rsidRPr="00D46847">
        <w:rPr>
          <w:rFonts w:asciiTheme="minorHAnsi" w:hAnsiTheme="minorHAnsi"/>
        </w:rPr>
        <w:t>lub miejsce zamieszkania ma osoba, której dokument dotyczy,</w:t>
      </w:r>
      <w:r>
        <w:rPr>
          <w:rFonts w:asciiTheme="minorHAnsi" w:hAnsiTheme="minorHAnsi"/>
        </w:rPr>
        <w:t xml:space="preserve"> nie wydaje się dokumentów, o których mowa w pkt. </w:t>
      </w:r>
      <w:r w:rsidR="00F938AA">
        <w:rPr>
          <w:rFonts w:asciiTheme="minorHAnsi" w:hAnsiTheme="minorHAnsi"/>
        </w:rPr>
        <w:t>1)</w:t>
      </w:r>
      <w:r w:rsidR="00E16ED0">
        <w:rPr>
          <w:rFonts w:asciiTheme="minorHAnsi" w:hAnsiTheme="minorHAnsi"/>
        </w:rPr>
        <w:t xml:space="preserve"> i</w:t>
      </w:r>
      <w:r w:rsidR="00F938AA">
        <w:rPr>
          <w:rFonts w:asciiTheme="minorHAnsi" w:hAnsiTheme="minorHAnsi"/>
        </w:rPr>
        <w:t xml:space="preserve"> </w:t>
      </w:r>
      <w:r>
        <w:rPr>
          <w:rFonts w:asciiTheme="minorHAnsi" w:hAnsiTheme="minorHAnsi"/>
        </w:rPr>
        <w:t>2) lub gdy dokumenty te nie odnoszą się do wszystkich przypadków, o których mowa w art. 108 ust. 1 pkt 1, 2 i 4,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w:t>
      </w:r>
      <w:r w:rsidR="00D46847">
        <w:rPr>
          <w:rFonts w:asciiTheme="minorHAnsi" w:hAnsiTheme="minorHAnsi"/>
        </w:rPr>
        <w:t xml:space="preserve">, </w:t>
      </w:r>
      <w:r w:rsidR="00D46847" w:rsidRPr="00D46847">
        <w:rPr>
          <w:rFonts w:asciiTheme="minorHAnsi" w:hAnsiTheme="minorHAnsi"/>
        </w:rPr>
        <w:t>lub miejsce zamieszkania ma osoba, której dokument miał  dotyczyć</w:t>
      </w:r>
      <w:r w:rsidR="00D46847">
        <w:rPr>
          <w:rFonts w:asciiTheme="minorHAnsi" w:hAnsiTheme="minorHAnsi"/>
        </w:rPr>
        <w:t>,</w:t>
      </w:r>
      <w:r>
        <w:rPr>
          <w:rFonts w:asciiTheme="minorHAnsi" w:hAnsiTheme="minorHAnsi"/>
        </w:rPr>
        <w:t xml:space="preserve"> nie ma przepisów o oświadczeniu pod przysięgą, złożone przed organem sądowym lub administracyjnym, notariuszem, organem samorządu zawodowego lub gospodarczego, właściwym ze względu na siedzibę lub miejsce zamieszkania Wykonawcy</w:t>
      </w:r>
      <w:r w:rsidR="00D46847">
        <w:rPr>
          <w:rFonts w:asciiTheme="minorHAnsi" w:hAnsiTheme="minorHAnsi"/>
        </w:rPr>
        <w:t xml:space="preserve"> </w:t>
      </w:r>
      <w:r w:rsidR="00D46847" w:rsidRPr="00D46847">
        <w:rPr>
          <w:rFonts w:asciiTheme="minorHAnsi" w:hAnsiTheme="minorHAnsi"/>
        </w:rPr>
        <w:t>lub miejsce zamieszkania osoby, której dokument miał dotyczyć</w:t>
      </w:r>
      <w:r>
        <w:rPr>
          <w:rFonts w:asciiTheme="minorHAnsi" w:hAnsiTheme="minorHAnsi"/>
        </w:rPr>
        <w:t>. Terminy określone w pkt. 1)</w:t>
      </w:r>
      <w:r w:rsidR="00F938AA">
        <w:rPr>
          <w:rFonts w:asciiTheme="minorHAnsi" w:hAnsiTheme="minorHAnsi"/>
        </w:rPr>
        <w:t>,</w:t>
      </w:r>
      <w:r>
        <w:rPr>
          <w:rFonts w:asciiTheme="minorHAnsi" w:hAnsiTheme="minorHAnsi"/>
        </w:rPr>
        <w:t xml:space="preserve"> 2)</w:t>
      </w:r>
      <w:r w:rsidR="00F938AA">
        <w:rPr>
          <w:rFonts w:asciiTheme="minorHAnsi" w:hAnsiTheme="minorHAnsi"/>
        </w:rPr>
        <w:t xml:space="preserve"> </w:t>
      </w:r>
      <w:r>
        <w:rPr>
          <w:rFonts w:asciiTheme="minorHAnsi" w:hAnsiTheme="minorHAnsi"/>
        </w:rPr>
        <w:t>stosuje się.</w:t>
      </w:r>
    </w:p>
    <w:p w14:paraId="3F78E2D8" w14:textId="77777777" w:rsidR="005E2EE3" w:rsidRDefault="00926862" w:rsidP="00914045">
      <w:pPr>
        <w:pStyle w:val="Akapitzlist"/>
        <w:numPr>
          <w:ilvl w:val="0"/>
          <w:numId w:val="16"/>
        </w:numPr>
        <w:spacing w:after="0" w:line="240" w:lineRule="auto"/>
        <w:jc w:val="both"/>
        <w:rPr>
          <w:rFonts w:asciiTheme="minorHAnsi" w:hAnsiTheme="minorHAnsi"/>
        </w:rPr>
      </w:pPr>
      <w:r>
        <w:rPr>
          <w:rFonts w:asciiTheme="minorHAnsi" w:hAnsiTheme="minorHAnsi"/>
        </w:rPr>
        <w:t>Wykonawca nie jest zobowiązany do złożenia podmiotowych środków dowodowych, które Zamawiający posiada, jeżeli Wykonawca wskaże te środki oraz potwierdzi ich prawidłowość i aktualność.</w:t>
      </w:r>
    </w:p>
    <w:p w14:paraId="1BA3535C" w14:textId="77777777" w:rsidR="005E2EE3" w:rsidRDefault="00926862" w:rsidP="00914045">
      <w:pPr>
        <w:pStyle w:val="Akapitzlist"/>
        <w:numPr>
          <w:ilvl w:val="0"/>
          <w:numId w:val="16"/>
        </w:numPr>
        <w:spacing w:after="0" w:line="240" w:lineRule="auto"/>
        <w:jc w:val="both"/>
        <w:rPr>
          <w:rFonts w:asciiTheme="minorHAnsi" w:hAnsiTheme="minorHAnsi"/>
        </w:rPr>
      </w:pPr>
      <w:r>
        <w:rPr>
          <w:rFonts w:asciiTheme="minorHAnsi" w:hAnsiTheme="minorHAnsi"/>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63C1B08F" w14:textId="06371299" w:rsidR="005E2EE3" w:rsidRDefault="00926862" w:rsidP="00914045">
      <w:pPr>
        <w:pStyle w:val="Akapitzlist"/>
        <w:numPr>
          <w:ilvl w:val="0"/>
          <w:numId w:val="16"/>
        </w:numPr>
        <w:spacing w:after="0" w:line="240" w:lineRule="auto"/>
        <w:ind w:left="357" w:hanging="357"/>
        <w:jc w:val="both"/>
        <w:rPr>
          <w:rFonts w:asciiTheme="minorHAnsi" w:hAnsiTheme="minorHAnsi"/>
        </w:rPr>
      </w:pPr>
      <w:r>
        <w:rPr>
          <w:rFonts w:asciiTheme="minorHAnsi" w:hAnsiTheme="minorHAnsi"/>
        </w:rPr>
        <w:t>W przypadku Wykonawców wspólnie ubiegających się o udzielenie zamówienia podmiotowe środki dowodowe wymienione w ust. 3 pkt. 1</w:t>
      </w:r>
      <w:r w:rsidRPr="00CA6EAF">
        <w:rPr>
          <w:rFonts w:asciiTheme="minorHAnsi" w:hAnsiTheme="minorHAnsi"/>
        </w:rPr>
        <w:t>)-</w:t>
      </w:r>
      <w:r w:rsidR="00E16ED0">
        <w:rPr>
          <w:rFonts w:asciiTheme="minorHAnsi" w:hAnsiTheme="minorHAnsi"/>
        </w:rPr>
        <w:t>4</w:t>
      </w:r>
      <w:r w:rsidRPr="00CA6EAF">
        <w:rPr>
          <w:rFonts w:asciiTheme="minorHAnsi" w:hAnsiTheme="minorHAnsi"/>
        </w:rPr>
        <w:t xml:space="preserve">), </w:t>
      </w:r>
      <w:r>
        <w:rPr>
          <w:rFonts w:asciiTheme="minorHAnsi" w:hAnsiTheme="minorHAnsi"/>
        </w:rPr>
        <w:t>tj. na potwierdzenie braku podstaw do wykluczenia, składa każdy z Wykonawców występujących wspólnie.</w:t>
      </w:r>
    </w:p>
    <w:p w14:paraId="31F4F1FC" w14:textId="392887B7" w:rsidR="005E2EE3" w:rsidRPr="00337A91" w:rsidRDefault="00337A91" w:rsidP="00914045">
      <w:pPr>
        <w:pStyle w:val="Akapitzlist"/>
        <w:numPr>
          <w:ilvl w:val="0"/>
          <w:numId w:val="16"/>
        </w:numPr>
        <w:spacing w:after="0" w:line="240" w:lineRule="auto"/>
        <w:ind w:left="357" w:hanging="357"/>
        <w:jc w:val="both"/>
        <w:rPr>
          <w:rFonts w:asciiTheme="minorHAnsi" w:hAnsiTheme="minorHAnsi"/>
        </w:rPr>
      </w:pPr>
      <w:r w:rsidRPr="00337A91">
        <w:rPr>
          <w:rFonts w:asciiTheme="minorHAnsi" w:hAnsiTheme="minorHAnsi"/>
        </w:rPr>
        <w:t>W przypadku podmiotu, na którego zdolnościach lub sytuacji Wykonawca polega na zasadach określonych w art. 118 uPzp, Wykonawca składa podmiotowe środki dowodowe wymienione w ust. 3 pkt. 1) i 3</w:t>
      </w:r>
      <w:r w:rsidRPr="00CA6EAF">
        <w:rPr>
          <w:rFonts w:asciiTheme="minorHAnsi" w:hAnsiTheme="minorHAnsi"/>
        </w:rPr>
        <w:t>)-</w:t>
      </w:r>
      <w:r w:rsidR="00E16ED0">
        <w:rPr>
          <w:rFonts w:asciiTheme="minorHAnsi" w:hAnsiTheme="minorHAnsi"/>
        </w:rPr>
        <w:t>4</w:t>
      </w:r>
      <w:r w:rsidRPr="00CA6EAF">
        <w:rPr>
          <w:rFonts w:asciiTheme="minorHAnsi" w:hAnsiTheme="minorHAnsi"/>
        </w:rPr>
        <w:t xml:space="preserve">), </w:t>
      </w:r>
      <w:r w:rsidRPr="00337A91">
        <w:rPr>
          <w:rFonts w:asciiTheme="minorHAnsi" w:hAnsiTheme="minorHAnsi"/>
        </w:rPr>
        <w:t xml:space="preserve">tj. na potwierdzenie braku podstaw do wykluczenia, w odniesieniu do każdego z tych podmiotów. </w:t>
      </w:r>
    </w:p>
    <w:p w14:paraId="1CF4115D" w14:textId="21D7C300" w:rsidR="005E2EE3" w:rsidRDefault="00926862" w:rsidP="00914045">
      <w:pPr>
        <w:pStyle w:val="Akapitzlist"/>
        <w:numPr>
          <w:ilvl w:val="0"/>
          <w:numId w:val="16"/>
        </w:numPr>
        <w:spacing w:after="0" w:line="240" w:lineRule="auto"/>
        <w:jc w:val="both"/>
        <w:rPr>
          <w:rFonts w:asciiTheme="minorHAnsi" w:hAnsiTheme="minorHAnsi"/>
        </w:rPr>
      </w:pPr>
      <w:r>
        <w:rPr>
          <w:rFonts w:asciiTheme="minorHAnsi" w:hAnsiTheme="minorHAnsi"/>
        </w:rPr>
        <w:t>Do podmiotów udostępniających zasoby na zasadach określonych w art. 118 uPzp, mających siedzibę lub miejsce zamieszkania poza terytorium Rzeczypospolitej Polskiej, postanowienia ust. 4 stosuje się odpowiednio.</w:t>
      </w:r>
    </w:p>
    <w:p w14:paraId="5A4AD4D5" w14:textId="77777777" w:rsidR="005E2EE3" w:rsidRDefault="00926862" w:rsidP="00914045">
      <w:pPr>
        <w:pStyle w:val="Akapitzlist"/>
        <w:numPr>
          <w:ilvl w:val="0"/>
          <w:numId w:val="16"/>
        </w:numPr>
        <w:spacing w:after="0" w:line="240" w:lineRule="auto"/>
        <w:jc w:val="both"/>
        <w:rPr>
          <w:rFonts w:asciiTheme="minorHAnsi" w:hAnsiTheme="minorHAnsi"/>
        </w:rPr>
      </w:pPr>
      <w:bookmarkStart w:id="8" w:name="_Hlk78804587"/>
      <w:bookmarkEnd w:id="8"/>
      <w:r>
        <w:rPr>
          <w:rFonts w:asciiTheme="minorHAnsi" w:hAnsiTheme="minorHAnsi"/>
        </w:rPr>
        <w:t>Podmiotowe środki dowodowe oraz inne dokumenty lub oświadczenia należy przekazać Zamawiającemu przy użyciu środków komunikacji elektronicznej dopuszczonych w SWZ, w zakresie i w sposób określony w przepisach rozporządzenia wydanego na podstawie art. 70 uPzp, z zastrzeżeniem art. 65 ust. 1 pkt 4 uPzp. Podmiotowe środki dowodowe sporządzone w języku obcym muszą być złożone wraz z tłumaczeniem na język polski.</w:t>
      </w:r>
    </w:p>
    <w:p w14:paraId="03D3C420" w14:textId="77777777" w:rsidR="005E2EE3" w:rsidRDefault="005E2EE3">
      <w:pPr>
        <w:pStyle w:val="Akapitzlist"/>
        <w:spacing w:after="0" w:line="240" w:lineRule="auto"/>
        <w:ind w:left="360"/>
        <w:jc w:val="both"/>
        <w:rPr>
          <w:rFonts w:asciiTheme="minorHAnsi" w:hAnsiTheme="minorHAnsi"/>
        </w:rPr>
      </w:pPr>
    </w:p>
    <w:p w14:paraId="6E17C3CF" w14:textId="77777777" w:rsidR="005E2EE3" w:rsidRDefault="00926862">
      <w:pPr>
        <w:pStyle w:val="Tekstpodstawowy"/>
        <w:jc w:val="both"/>
        <w:rPr>
          <w:rFonts w:ascii="Calibri" w:hAnsi="Calibri" w:cs="Tahoma"/>
          <w:b/>
          <w:bCs/>
          <w:sz w:val="22"/>
          <w:szCs w:val="22"/>
          <w:u w:val="single"/>
        </w:rPr>
      </w:pPr>
      <w:r>
        <w:rPr>
          <w:rFonts w:ascii="Calibri" w:hAnsi="Calibri" w:cs="Tahoma"/>
          <w:b/>
          <w:bCs/>
          <w:sz w:val="22"/>
          <w:szCs w:val="22"/>
          <w:u w:val="single"/>
        </w:rPr>
        <w:lastRenderedPageBreak/>
        <w:t>Rozdział X. Informacja o środkach komunikacji elektronicznej, przy użyciu których Zamawiający będzie komunikował się Wykonawcami, oraz informacje o wymaganiach technicznych i organizacyjnych sporządzania, wysyłania i odbierania korespondencji elektronicznej</w:t>
      </w:r>
    </w:p>
    <w:p w14:paraId="51C63D6D" w14:textId="77777777" w:rsidR="00164429" w:rsidRPr="00AA4F16" w:rsidRDefault="00164429" w:rsidP="00914045">
      <w:pPr>
        <w:pStyle w:val="Akapitzlist"/>
        <w:numPr>
          <w:ilvl w:val="0"/>
          <w:numId w:val="36"/>
        </w:numPr>
        <w:spacing w:after="0" w:line="240" w:lineRule="auto"/>
        <w:jc w:val="both"/>
        <w:rPr>
          <w:rFonts w:asciiTheme="minorHAnsi" w:hAnsiTheme="minorHAnsi"/>
        </w:rPr>
      </w:pPr>
      <w:r w:rsidRPr="00164429">
        <w:rPr>
          <w:rFonts w:asciiTheme="minorHAnsi" w:hAnsiTheme="minorHAnsi"/>
        </w:rPr>
        <w:t>Osob</w:t>
      </w:r>
      <w:r>
        <w:rPr>
          <w:rFonts w:asciiTheme="minorHAnsi" w:hAnsiTheme="minorHAnsi"/>
        </w:rPr>
        <w:t>ami</w:t>
      </w:r>
      <w:r w:rsidRPr="00164429">
        <w:rPr>
          <w:rFonts w:asciiTheme="minorHAnsi" w:hAnsiTheme="minorHAnsi"/>
        </w:rPr>
        <w:t xml:space="preserve"> uprawnion</w:t>
      </w:r>
      <w:r>
        <w:rPr>
          <w:rFonts w:asciiTheme="minorHAnsi" w:hAnsiTheme="minorHAnsi"/>
        </w:rPr>
        <w:t>ymi</w:t>
      </w:r>
      <w:r w:rsidRPr="00164429">
        <w:rPr>
          <w:rFonts w:asciiTheme="minorHAnsi" w:hAnsiTheme="minorHAnsi"/>
        </w:rPr>
        <w:t xml:space="preserve"> do kontaktu z Wykonawcami </w:t>
      </w:r>
      <w:r>
        <w:rPr>
          <w:rFonts w:asciiTheme="minorHAnsi" w:hAnsiTheme="minorHAnsi"/>
        </w:rPr>
        <w:t>są</w:t>
      </w:r>
      <w:r w:rsidRPr="00164429">
        <w:rPr>
          <w:rFonts w:asciiTheme="minorHAnsi" w:hAnsiTheme="minorHAnsi"/>
        </w:rPr>
        <w:t>:</w:t>
      </w:r>
      <w:r w:rsidRPr="00164429">
        <w:t xml:space="preserve"> </w:t>
      </w:r>
    </w:p>
    <w:p w14:paraId="463F884B" w14:textId="77777777" w:rsidR="00AA4F16" w:rsidRPr="00AA4F16" w:rsidRDefault="00AA4F16" w:rsidP="00AA4F16">
      <w:pPr>
        <w:spacing w:after="0" w:line="240" w:lineRule="auto"/>
        <w:ind w:firstLine="708"/>
        <w:jc w:val="both"/>
        <w:rPr>
          <w:rFonts w:asciiTheme="minorHAnsi" w:hAnsiTheme="minorHAnsi"/>
        </w:rPr>
      </w:pPr>
      <w:r w:rsidRPr="00AA4F16">
        <w:rPr>
          <w:rFonts w:asciiTheme="minorHAnsi" w:hAnsiTheme="minorHAnsi"/>
        </w:rPr>
        <w:t>mł. kpt. Sławomir Chorbotowicz , tel. 75 722 20 31 wew. 05</w:t>
      </w:r>
    </w:p>
    <w:p w14:paraId="0E5C8CF3" w14:textId="77777777" w:rsidR="00AA4F16" w:rsidRPr="00AA4F16" w:rsidRDefault="00AA4F16" w:rsidP="00AA4F16">
      <w:pPr>
        <w:spacing w:after="0" w:line="240" w:lineRule="auto"/>
        <w:jc w:val="both"/>
        <w:rPr>
          <w:rFonts w:asciiTheme="minorHAnsi" w:hAnsiTheme="minorHAnsi"/>
        </w:rPr>
      </w:pPr>
      <w:r w:rsidRPr="00AA4F16">
        <w:rPr>
          <w:rFonts w:asciiTheme="minorHAnsi" w:hAnsiTheme="minorHAnsi"/>
        </w:rPr>
        <w:tab/>
        <w:t>asp. Daniel Bryłkowski, tel. 75 722 20 31 wew. 15</w:t>
      </w:r>
    </w:p>
    <w:p w14:paraId="0723C8D4" w14:textId="0F9808BE" w:rsidR="00AA4F16" w:rsidRDefault="00AA4F16" w:rsidP="00AA4F16">
      <w:pPr>
        <w:spacing w:after="0" w:line="240" w:lineRule="auto"/>
        <w:jc w:val="both"/>
        <w:rPr>
          <w:rFonts w:asciiTheme="minorHAnsi" w:hAnsiTheme="minorHAnsi"/>
        </w:rPr>
      </w:pPr>
      <w:r w:rsidRPr="00AA4F16">
        <w:rPr>
          <w:rFonts w:asciiTheme="minorHAnsi" w:hAnsiTheme="minorHAnsi"/>
        </w:rPr>
        <w:tab/>
        <w:t>st. sekc. Krzysztof Wywioł, tel. 75 722 20 31 wew. 08</w:t>
      </w:r>
    </w:p>
    <w:p w14:paraId="11F12098" w14:textId="77777777" w:rsidR="00AA4F16" w:rsidRPr="00AA4F16" w:rsidRDefault="00AA4F16" w:rsidP="00AA4F16">
      <w:pPr>
        <w:spacing w:after="0" w:line="240" w:lineRule="auto"/>
        <w:jc w:val="both"/>
        <w:rPr>
          <w:rFonts w:asciiTheme="minorHAnsi" w:hAnsiTheme="minorHAnsi"/>
          <w:sz w:val="10"/>
          <w:szCs w:val="10"/>
        </w:rPr>
      </w:pPr>
    </w:p>
    <w:p w14:paraId="611FB81B" w14:textId="4F505563" w:rsidR="00E06700" w:rsidRDefault="00E06700" w:rsidP="00E06700">
      <w:pPr>
        <w:pStyle w:val="Default"/>
        <w:numPr>
          <w:ilvl w:val="0"/>
          <w:numId w:val="36"/>
        </w:numPr>
        <w:rPr>
          <w:rFonts w:asciiTheme="minorHAnsi" w:hAnsiTheme="minorHAnsi" w:cstheme="minorHAnsi"/>
          <w:color w:val="00000A"/>
          <w:szCs w:val="22"/>
        </w:rPr>
      </w:pPr>
      <w:r w:rsidRPr="00F21FB2">
        <w:rPr>
          <w:rFonts w:asciiTheme="minorHAnsi" w:hAnsiTheme="minorHAnsi" w:cstheme="minorHAnsi"/>
          <w:color w:val="00000A"/>
          <w:szCs w:val="22"/>
        </w:rPr>
        <w:t>Postępowanie jest prowadzone w języku polskim.</w:t>
      </w:r>
    </w:p>
    <w:p w14:paraId="18E6D2EE" w14:textId="77777777" w:rsidR="00E06700" w:rsidRPr="00984FB5" w:rsidRDefault="00E06700" w:rsidP="00E06700">
      <w:pPr>
        <w:pStyle w:val="Default"/>
        <w:numPr>
          <w:ilvl w:val="0"/>
          <w:numId w:val="36"/>
        </w:numPr>
        <w:ind w:left="426" w:hanging="426"/>
        <w:rPr>
          <w:rStyle w:val="Hipercze"/>
          <w:rFonts w:asciiTheme="minorHAnsi" w:hAnsiTheme="minorHAnsi" w:cstheme="minorHAnsi"/>
          <w:color w:val="00000A"/>
          <w:szCs w:val="22"/>
        </w:rPr>
      </w:pPr>
      <w:r w:rsidRPr="00984FB5">
        <w:rPr>
          <w:rFonts w:asciiTheme="minorHAnsi" w:hAnsiTheme="minorHAnsi" w:cstheme="minorHAnsi"/>
          <w:szCs w:val="22"/>
        </w:rPr>
        <w:t xml:space="preserve">W postępowaniu o udzielenie zamówienia komunikacja między Zamawiającym, </w:t>
      </w:r>
      <w:r w:rsidRPr="00984FB5">
        <w:rPr>
          <w:rFonts w:asciiTheme="minorHAnsi" w:hAnsiTheme="minorHAnsi" w:cstheme="minorHAnsi"/>
          <w:szCs w:val="22"/>
        </w:rPr>
        <w:br/>
        <w:t xml:space="preserve">a Wykonawcami odbywa się drogą elektroniczną przy użyciu Platformy e-Zamówienia, która jest dostępna pod adresem: </w:t>
      </w:r>
      <w:hyperlink r:id="rId14">
        <w:r w:rsidRPr="00984FB5">
          <w:rPr>
            <w:rFonts w:asciiTheme="minorHAnsi" w:eastAsia="MS Gothic" w:hAnsiTheme="minorHAnsi" w:cstheme="minorHAnsi"/>
            <w:szCs w:val="22"/>
            <w:u w:val="single" w:color="1155CC"/>
          </w:rPr>
          <w:t>​</w:t>
        </w:r>
      </w:hyperlink>
      <w:r w:rsidRPr="00984FB5">
        <w:rPr>
          <w:rFonts w:asciiTheme="minorHAnsi" w:hAnsiTheme="minorHAnsi" w:cstheme="minorHAnsi"/>
          <w:szCs w:val="22"/>
        </w:rPr>
        <w:t xml:space="preserve"> </w:t>
      </w:r>
      <w:hyperlink r:id="rId15" w:history="1">
        <w:r w:rsidRPr="00984FB5">
          <w:rPr>
            <w:rStyle w:val="Hipercze"/>
            <w:rFonts w:asciiTheme="minorHAnsi" w:eastAsia="MS Gothic" w:hAnsiTheme="minorHAnsi" w:cstheme="minorHAnsi"/>
            <w:szCs w:val="22"/>
          </w:rPr>
          <w:t>https://ezamowienia.gov.pl</w:t>
        </w:r>
      </w:hyperlink>
    </w:p>
    <w:p w14:paraId="6A36B63F" w14:textId="77777777" w:rsidR="00E06700" w:rsidRPr="001253B0" w:rsidRDefault="00E06700" w:rsidP="00E06700">
      <w:pPr>
        <w:pStyle w:val="Default"/>
        <w:numPr>
          <w:ilvl w:val="0"/>
          <w:numId w:val="36"/>
        </w:numPr>
        <w:ind w:left="426" w:hanging="426"/>
        <w:rPr>
          <w:rFonts w:asciiTheme="minorHAnsi" w:hAnsiTheme="minorHAnsi" w:cstheme="minorHAnsi"/>
          <w:color w:val="00000A"/>
          <w:szCs w:val="22"/>
        </w:rPr>
      </w:pPr>
      <w:r w:rsidRPr="00984FB5">
        <w:rPr>
          <w:rFonts w:asciiTheme="minorHAnsi" w:hAnsiTheme="minorHAnsi" w:cstheme="minorHAnsi"/>
          <w:lang w:eastAsia="zh-CN"/>
        </w:rPr>
        <w:t xml:space="preserve">Korzystanie z Platformy e-Zamówienia jest bezpłatne. </w:t>
      </w:r>
    </w:p>
    <w:p w14:paraId="4FFA7B28" w14:textId="77777777" w:rsidR="00E06700" w:rsidRPr="001253B0" w:rsidRDefault="00E06700" w:rsidP="00E06700">
      <w:pPr>
        <w:pStyle w:val="Default"/>
        <w:numPr>
          <w:ilvl w:val="0"/>
          <w:numId w:val="36"/>
        </w:numPr>
        <w:ind w:left="426" w:hanging="426"/>
        <w:rPr>
          <w:rFonts w:asciiTheme="minorHAnsi" w:hAnsiTheme="minorHAnsi" w:cstheme="minorHAnsi"/>
          <w:color w:val="00000A"/>
          <w:szCs w:val="22"/>
        </w:rPr>
      </w:pPr>
      <w:r w:rsidRPr="001253B0">
        <w:rPr>
          <w:rFonts w:asciiTheme="minorHAnsi" w:hAnsiTheme="minorHAnsi" w:cstheme="minorHAnsi"/>
          <w:lang w:eastAsia="zh-CN"/>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w:t>
      </w:r>
      <w:r>
        <w:rPr>
          <w:rFonts w:asciiTheme="minorHAnsi" w:hAnsiTheme="minorHAnsi" w:cstheme="minorHAnsi"/>
          <w:lang w:eastAsia="zh-CN"/>
        </w:rPr>
        <w:t xml:space="preserve">    </w:t>
      </w:r>
      <w:r w:rsidRPr="001253B0">
        <w:rPr>
          <w:rFonts w:asciiTheme="minorHAnsi" w:hAnsiTheme="minorHAnsi" w:cstheme="minorHAnsi"/>
          <w:lang w:eastAsia="zh-CN"/>
        </w:rPr>
        <w:t xml:space="preserve">e-Zamówienia określa Regulamin Platformy e-Zamówienia, dostępny na stronie internetowej </w:t>
      </w:r>
      <w:hyperlink r:id="rId16" w:history="1">
        <w:r w:rsidRPr="001253B0">
          <w:rPr>
            <w:rStyle w:val="Hipercze"/>
            <w:rFonts w:asciiTheme="minorHAnsi" w:eastAsia="MS Gothic" w:hAnsiTheme="minorHAnsi" w:cstheme="minorHAnsi"/>
            <w:szCs w:val="22"/>
          </w:rPr>
          <w:t>https://ezamowienia.gov.pl</w:t>
        </w:r>
      </w:hyperlink>
      <w:r w:rsidRPr="001253B0">
        <w:rPr>
          <w:rFonts w:asciiTheme="minorHAnsi" w:eastAsia="MS Gothic" w:hAnsiTheme="minorHAnsi" w:cstheme="minorHAnsi"/>
          <w:u w:val="single" w:color="1155CC"/>
        </w:rPr>
        <w:t xml:space="preserve"> </w:t>
      </w:r>
      <w:r w:rsidRPr="001253B0">
        <w:rPr>
          <w:rFonts w:asciiTheme="minorHAnsi" w:eastAsia="MS Gothic" w:hAnsiTheme="minorHAnsi" w:cstheme="minorHAnsi"/>
        </w:rPr>
        <w:t>oraz informacje zamieszczone w zakładce „Centrum Pomocy”.</w:t>
      </w:r>
    </w:p>
    <w:p w14:paraId="5753996D" w14:textId="77777777" w:rsidR="00E06700" w:rsidRPr="001253B0" w:rsidRDefault="00E06700" w:rsidP="00E06700">
      <w:pPr>
        <w:pStyle w:val="Default"/>
        <w:numPr>
          <w:ilvl w:val="0"/>
          <w:numId w:val="36"/>
        </w:numPr>
        <w:ind w:left="426" w:hanging="426"/>
        <w:rPr>
          <w:rFonts w:asciiTheme="minorHAnsi" w:hAnsiTheme="minorHAnsi" w:cstheme="minorHAnsi"/>
          <w:color w:val="00000A"/>
          <w:szCs w:val="22"/>
        </w:rPr>
      </w:pPr>
      <w:r w:rsidRPr="001253B0">
        <w:rPr>
          <w:rFonts w:asciiTheme="minorHAnsi" w:hAnsiTheme="minorHAnsi" w:cstheme="minorHAnsi"/>
        </w:rPr>
        <w:t>Użytkownik, który ma złożyć ofertę, wycofać lub komunikować się z zamawiającym musi mieć nadane odpowiednie uprawnienia przez swojego administratora</w:t>
      </w:r>
      <w:r>
        <w:rPr>
          <w:rFonts w:asciiTheme="minorHAnsi" w:hAnsiTheme="minorHAnsi" w:cstheme="minorHAnsi"/>
        </w:rPr>
        <w:t xml:space="preserve"> </w:t>
      </w:r>
      <w:r w:rsidRPr="001253B0">
        <w:rPr>
          <w:rFonts w:asciiTheme="minorHAnsi" w:hAnsiTheme="minorHAnsi" w:cstheme="minorHAnsi"/>
        </w:rPr>
        <w:t>na platformie e-Zamówienia</w:t>
      </w:r>
      <w:r>
        <w:rPr>
          <w:rFonts w:asciiTheme="minorHAnsi" w:hAnsiTheme="minorHAnsi" w:cstheme="minorHAnsi"/>
        </w:rPr>
        <w:t>.</w:t>
      </w:r>
      <w:r w:rsidRPr="001253B0">
        <w:rPr>
          <w:rFonts w:asciiTheme="minorHAnsi" w:hAnsiTheme="minorHAnsi" w:cstheme="minorHAnsi"/>
        </w:rPr>
        <w:t xml:space="preserve"> Uprawnienia należy nadać po wejściu na zakładkę „Administrowanie użytkownikami” w kolumnie Akcje znajdującej się po prawej stronie wiersza z wybranym użytkownikiem, należy kliknąć „Zmień”.</w:t>
      </w:r>
    </w:p>
    <w:p w14:paraId="3D31DA04" w14:textId="77777777" w:rsidR="00E06700" w:rsidRPr="001253B0" w:rsidRDefault="00E06700" w:rsidP="00E06700">
      <w:pPr>
        <w:pStyle w:val="Default"/>
        <w:numPr>
          <w:ilvl w:val="0"/>
          <w:numId w:val="36"/>
        </w:numPr>
        <w:ind w:left="426" w:hanging="426"/>
        <w:rPr>
          <w:rFonts w:asciiTheme="minorHAnsi" w:hAnsiTheme="minorHAnsi" w:cstheme="minorHAnsi"/>
          <w:color w:val="00000A"/>
          <w:szCs w:val="22"/>
        </w:rPr>
      </w:pPr>
      <w:r w:rsidRPr="001253B0">
        <w:rPr>
          <w:rFonts w:asciiTheme="minorHAnsi" w:hAnsiTheme="minorHAnsi" w:cstheme="minorHAnsi"/>
          <w:lang w:eastAsia="zh-CN"/>
        </w:rPr>
        <w:t>Przeglądanie i pobieranie publicznej treści dokumentacji postępowania nie wymaga posiadania konta na Platformie e-Zamówienia ani logowania.</w:t>
      </w:r>
    </w:p>
    <w:p w14:paraId="3C85A91D" w14:textId="77777777" w:rsidR="00E06700" w:rsidRPr="001253B0" w:rsidRDefault="00E06700" w:rsidP="00E06700">
      <w:pPr>
        <w:pStyle w:val="Default"/>
        <w:numPr>
          <w:ilvl w:val="0"/>
          <w:numId w:val="36"/>
        </w:numPr>
        <w:ind w:left="426" w:hanging="426"/>
        <w:rPr>
          <w:rFonts w:asciiTheme="minorHAnsi" w:hAnsiTheme="minorHAnsi" w:cstheme="minorHAnsi"/>
          <w:color w:val="00000A"/>
          <w:szCs w:val="22"/>
        </w:rPr>
      </w:pPr>
      <w:r w:rsidRPr="001253B0">
        <w:rPr>
          <w:rFonts w:asciiTheme="minorHAnsi" w:hAnsiTheme="minorHAnsi" w:cstheme="minorHAnsi"/>
          <w:lang w:eastAsia="zh-CN"/>
        </w:rPr>
        <w:t>Sposób sporządzania dokumentów elektronicznych lub dokumentów elektronicznych będących kopią elektroniczną treści zapisanej w postaci papierowej (cyfrowe odwzorowanie) musi być zgodny z wymaganiami określonymi w Rozporządzeniu Prezesa Rady Ministrów w sprawie wymagań dla dokumentów elektronicznych.</w:t>
      </w:r>
    </w:p>
    <w:p w14:paraId="6EB59952" w14:textId="77777777" w:rsidR="00E06700" w:rsidRPr="001253B0" w:rsidRDefault="00E06700" w:rsidP="00E06700">
      <w:pPr>
        <w:pStyle w:val="Default"/>
        <w:numPr>
          <w:ilvl w:val="0"/>
          <w:numId w:val="36"/>
        </w:numPr>
        <w:ind w:left="426" w:hanging="426"/>
        <w:rPr>
          <w:rFonts w:asciiTheme="minorHAnsi" w:hAnsiTheme="minorHAnsi" w:cstheme="minorHAnsi"/>
          <w:color w:val="00000A"/>
          <w:szCs w:val="22"/>
        </w:rPr>
      </w:pPr>
      <w:r w:rsidRPr="001253B0">
        <w:rPr>
          <w:rFonts w:asciiTheme="minorHAnsi" w:hAnsiTheme="minorHAnsi" w:cstheme="minorHAnsi"/>
          <w:lang w:eastAsia="zh-CN"/>
        </w:rPr>
        <w:t>D</w:t>
      </w:r>
      <w:r w:rsidRPr="001253B0">
        <w:rPr>
          <w:rFonts w:asciiTheme="minorHAnsi" w:hAnsiTheme="minorHAnsi" w:cstheme="minorHAnsi"/>
        </w:rPr>
        <w:t>okumenty elektroniczne, o których mowa w § 2 ust. 1 Rozporządzenia Prezesa Rady Ministrów w sprawie wymagań dla dokumentów elektronicznych, sporządza się</w:t>
      </w:r>
      <w:r>
        <w:rPr>
          <w:rFonts w:asciiTheme="minorHAnsi" w:hAnsiTheme="minorHAnsi" w:cstheme="minorHAnsi"/>
        </w:rPr>
        <w:t xml:space="preserve"> </w:t>
      </w:r>
      <w:r w:rsidRPr="001253B0">
        <w:rPr>
          <w:rFonts w:asciiTheme="minorHAnsi" w:hAnsiTheme="minorHAnsi" w:cstheme="minorHAnsi"/>
        </w:rPr>
        <w:t xml:space="preserve">w postaci elektronicznej, </w:t>
      </w:r>
      <w:r>
        <w:rPr>
          <w:rFonts w:asciiTheme="minorHAnsi" w:hAnsiTheme="minorHAnsi" w:cstheme="minorHAnsi"/>
        </w:rPr>
        <w:t xml:space="preserve">               </w:t>
      </w:r>
      <w:r w:rsidRPr="001253B0">
        <w:rPr>
          <w:rFonts w:asciiTheme="minorHAnsi" w:hAnsiTheme="minorHAnsi" w:cstheme="minorHAnsi"/>
        </w:rPr>
        <w:t>w formatach danych określonych w przepisach rozporządzenia Rady Ministrów w sprawie Krajowych Ram Interoperacyjności,</w:t>
      </w:r>
      <w:r>
        <w:rPr>
          <w:rFonts w:asciiTheme="minorHAnsi" w:hAnsiTheme="minorHAnsi" w:cstheme="minorHAnsi"/>
        </w:rPr>
        <w:t xml:space="preserve"> </w:t>
      </w:r>
      <w:r w:rsidRPr="001253B0">
        <w:rPr>
          <w:rFonts w:asciiTheme="minorHAnsi" w:hAnsiTheme="minorHAnsi" w:cstheme="minorHAnsi"/>
        </w:rPr>
        <w:t>z uwzględnieniem rodzaju przekazywanych danych</w:t>
      </w:r>
      <w:r>
        <w:rPr>
          <w:rFonts w:asciiTheme="minorHAnsi" w:hAnsiTheme="minorHAnsi" w:cstheme="minorHAnsi"/>
        </w:rPr>
        <w:t xml:space="preserve">                                 </w:t>
      </w:r>
      <w:r w:rsidRPr="001253B0">
        <w:rPr>
          <w:rFonts w:asciiTheme="minorHAnsi" w:hAnsiTheme="minorHAnsi" w:cstheme="minorHAnsi"/>
        </w:rPr>
        <w:t xml:space="preserve"> i przekazuje się jako załączniki. W przypadku formatów, o których mowa w art. 66 ust. 1 ustawy Pzp, ww. regulacje nie będą miały bezpośredniego zastosowania.</w:t>
      </w:r>
    </w:p>
    <w:p w14:paraId="47C7CC2F" w14:textId="77777777" w:rsidR="00E06700" w:rsidRPr="001253B0" w:rsidRDefault="00E06700" w:rsidP="00E06700">
      <w:pPr>
        <w:pStyle w:val="Default"/>
        <w:numPr>
          <w:ilvl w:val="0"/>
          <w:numId w:val="36"/>
        </w:numPr>
        <w:ind w:left="426" w:hanging="426"/>
        <w:rPr>
          <w:rFonts w:asciiTheme="minorHAnsi" w:hAnsiTheme="minorHAnsi" w:cstheme="minorHAnsi"/>
          <w:color w:val="00000A"/>
          <w:szCs w:val="22"/>
        </w:rPr>
      </w:pPr>
      <w:r w:rsidRPr="001253B0">
        <w:rPr>
          <w:rFonts w:asciiTheme="minorHAnsi" w:hAnsiTheme="minorHAnsi" w:cstheme="minorHAnsi"/>
        </w:rPr>
        <w:t>Informacje, oświadczenia lub dokumenty, inne niż wymienione w § 2 ust. 1 rozporządzenia Prezesa Rady Ministrów w sprawie wymagań dla dokumentów elektronicznych, przekazywane w postępowaniu sporządza się w postaci elektronicznej:</w:t>
      </w:r>
    </w:p>
    <w:p w14:paraId="56F10868" w14:textId="77777777" w:rsidR="00E06700" w:rsidRPr="00984FB5" w:rsidRDefault="00E06700" w:rsidP="00E06700">
      <w:pPr>
        <w:pStyle w:val="Akapitzlist"/>
        <w:spacing w:after="0" w:line="240" w:lineRule="auto"/>
        <w:ind w:right="140"/>
        <w:jc w:val="both"/>
        <w:rPr>
          <w:rFonts w:asciiTheme="minorHAnsi" w:hAnsiTheme="minorHAnsi" w:cstheme="minorHAnsi"/>
        </w:rPr>
      </w:pPr>
      <w:r>
        <w:rPr>
          <w:rFonts w:asciiTheme="minorHAnsi" w:hAnsiTheme="minorHAnsi" w:cstheme="minorHAnsi"/>
        </w:rPr>
        <w:t xml:space="preserve">- </w:t>
      </w:r>
      <w:r w:rsidRPr="00984FB5">
        <w:rPr>
          <w:rFonts w:asciiTheme="minorHAnsi" w:hAnsiTheme="minorHAnsi" w:cstheme="minorHAnsi"/>
        </w:rPr>
        <w:t>w formatach danych określonych w przepisach rozporządzenia Rady Ministrów w sprawie Krajowych Ram Interoperacyjności (i przekazuje się jako załącznik), lub</w:t>
      </w:r>
    </w:p>
    <w:p w14:paraId="77DC55BE" w14:textId="77777777" w:rsidR="00E06700" w:rsidRPr="00984FB5" w:rsidRDefault="00E06700" w:rsidP="00E06700">
      <w:pPr>
        <w:pStyle w:val="Akapitzlist"/>
        <w:spacing w:after="0" w:line="240" w:lineRule="auto"/>
        <w:ind w:right="140"/>
        <w:jc w:val="both"/>
        <w:rPr>
          <w:rFonts w:asciiTheme="minorHAnsi" w:hAnsiTheme="minorHAnsi" w:cstheme="minorHAnsi"/>
        </w:rPr>
      </w:pPr>
      <w:r>
        <w:rPr>
          <w:rFonts w:asciiTheme="minorHAnsi" w:hAnsiTheme="minorHAnsi" w:cstheme="minorHAnsi"/>
        </w:rPr>
        <w:t xml:space="preserve">- </w:t>
      </w:r>
      <w:r w:rsidRPr="00984FB5">
        <w:rPr>
          <w:rFonts w:asciiTheme="minorHAnsi" w:hAnsiTheme="minorHAnsi" w:cstheme="minorHAnsi"/>
        </w:rPr>
        <w:t>jako tekst wpisany bezpośrednio do wiadomości przekazywanej przy użyciu środków komunikacji elektronicznej (np. w treści wiadomości e-mail lub w treści „Formularza do komunikacji”).</w:t>
      </w:r>
    </w:p>
    <w:p w14:paraId="5AD263AA" w14:textId="77777777" w:rsidR="00E06700" w:rsidRDefault="00E06700" w:rsidP="00E06700">
      <w:pPr>
        <w:pStyle w:val="Default"/>
        <w:numPr>
          <w:ilvl w:val="0"/>
          <w:numId w:val="36"/>
        </w:numPr>
        <w:ind w:left="426" w:right="140" w:hanging="426"/>
        <w:rPr>
          <w:rFonts w:asciiTheme="minorHAnsi" w:hAnsiTheme="minorHAnsi" w:cstheme="minorHAnsi"/>
          <w:szCs w:val="22"/>
        </w:rPr>
      </w:pPr>
      <w:r w:rsidRPr="001253B0">
        <w:rPr>
          <w:rFonts w:asciiTheme="minorHAnsi" w:hAnsiTheme="minorHAnsi" w:cstheme="minorHAnsi"/>
          <w:szCs w:val="22"/>
        </w:rPr>
        <w:t xml:space="preserve">Jeżeli dokumenty elektroniczne, przekazywane przy użyciu środków komunikacji elektronicznej, zawierają informacje stanowiące tajemnicę przedsiębiorstwa w rozumieniu przepisów ustawy </w:t>
      </w:r>
      <w:r>
        <w:rPr>
          <w:rFonts w:asciiTheme="minorHAnsi" w:hAnsiTheme="minorHAnsi" w:cstheme="minorHAnsi"/>
          <w:szCs w:val="22"/>
        </w:rPr>
        <w:t xml:space="preserve">              </w:t>
      </w:r>
      <w:r w:rsidRPr="001253B0">
        <w:rPr>
          <w:rFonts w:asciiTheme="minorHAnsi" w:hAnsiTheme="minorHAnsi" w:cstheme="minorHAnsi"/>
          <w:szCs w:val="22"/>
        </w:rPr>
        <w:t xml:space="preserve">z dnia 16 kwietnia 1993 r. o zwalczaniu nieuczciwej konkurencji (Dz. U. z 2020 r. poz. 1913 oraz z 2021 r. poz. 1655) wykonawca, w celu utrzymania w poufności tych informacji, przekazuje je w wydzielonym i odpowiednio oznaczonym pliku, wraz z jednoczesnym zaznaczeniem w nazwie pliku „Dokument stanowiący tajemnicę przedsiębiorstwa”. </w:t>
      </w:r>
    </w:p>
    <w:p w14:paraId="54466485" w14:textId="77777777" w:rsidR="00E06700" w:rsidRPr="001253B0" w:rsidRDefault="00E06700" w:rsidP="00E06700">
      <w:pPr>
        <w:pStyle w:val="Default"/>
        <w:numPr>
          <w:ilvl w:val="0"/>
          <w:numId w:val="36"/>
        </w:numPr>
        <w:ind w:left="426" w:right="140" w:hanging="426"/>
        <w:rPr>
          <w:rFonts w:asciiTheme="minorHAnsi" w:hAnsiTheme="minorHAnsi" w:cstheme="minorHAnsi"/>
          <w:szCs w:val="22"/>
        </w:rPr>
      </w:pPr>
      <w:r w:rsidRPr="001253B0">
        <w:rPr>
          <w:rFonts w:asciiTheme="minorHAnsi" w:hAnsiTheme="minorHAnsi" w:cstheme="minorHAnsi"/>
        </w:rPr>
        <w:t xml:space="preserve">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t>
      </w:r>
      <w:r>
        <w:rPr>
          <w:rFonts w:asciiTheme="minorHAnsi" w:hAnsiTheme="minorHAnsi" w:cstheme="minorHAnsi"/>
        </w:rPr>
        <w:t>powiadomień</w:t>
      </w:r>
      <w:r w:rsidRPr="001253B0">
        <w:rPr>
          <w:rFonts w:asciiTheme="minorHAnsi" w:hAnsiTheme="minorHAnsi" w:cstheme="minorHAnsi"/>
        </w:rPr>
        <w:t xml:space="preserve"> i zawiadomień, zadawanie pytań i udzielanie </w:t>
      </w:r>
      <w:r w:rsidRPr="001253B0">
        <w:rPr>
          <w:rFonts w:asciiTheme="minorHAnsi" w:hAnsiTheme="minorHAnsi" w:cstheme="minorHAnsi"/>
        </w:rPr>
        <w:lastRenderedPageBreak/>
        <w:t>odpowiedzi. Formularze do komunikacji umożliwiają również dołączenie załącznika do przesyłanej wiadomości (przycisk „dodaj załącznik”). W przypadku załączników, które są zgodnie z ustawą Pzp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typu zewnętrznego lub wewnętrznego. W zależności od rodzaju podpisu i jego typu (zewnętrzny, wewnętrzny) dodaje się uprzednio podpisane dokumenty wraz z wygenerowanym plikiem podpisu (typ zewnętrzny) lub dokument z wszytym podpisem (typ wewnętrzny).</w:t>
      </w:r>
    </w:p>
    <w:p w14:paraId="2B8B3482" w14:textId="77777777" w:rsidR="00E06700" w:rsidRPr="001253B0" w:rsidRDefault="00E06700" w:rsidP="00E06700">
      <w:pPr>
        <w:pStyle w:val="Default"/>
        <w:numPr>
          <w:ilvl w:val="0"/>
          <w:numId w:val="36"/>
        </w:numPr>
        <w:ind w:left="426" w:right="140" w:hanging="426"/>
        <w:rPr>
          <w:rFonts w:asciiTheme="minorHAnsi" w:hAnsiTheme="minorHAnsi" w:cstheme="minorHAnsi"/>
          <w:szCs w:val="22"/>
        </w:rPr>
      </w:pPr>
      <w:r w:rsidRPr="001253B0">
        <w:rPr>
          <w:rFonts w:asciiTheme="minorHAnsi" w:hAnsiTheme="minorHAnsi" w:cstheme="minorHAnsi"/>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166A322D" w14:textId="77777777" w:rsidR="00E06700" w:rsidRPr="001253B0" w:rsidRDefault="00E06700" w:rsidP="00E06700">
      <w:pPr>
        <w:pStyle w:val="Default"/>
        <w:numPr>
          <w:ilvl w:val="0"/>
          <w:numId w:val="36"/>
        </w:numPr>
        <w:ind w:left="426" w:right="140" w:hanging="426"/>
        <w:rPr>
          <w:rFonts w:asciiTheme="minorHAnsi" w:hAnsiTheme="minorHAnsi" w:cstheme="minorHAnsi"/>
          <w:szCs w:val="22"/>
        </w:rPr>
      </w:pPr>
      <w:r w:rsidRPr="001253B0">
        <w:rPr>
          <w:rFonts w:asciiTheme="minorHAnsi" w:hAnsiTheme="minorHAnsi" w:cstheme="minorHAnsi"/>
        </w:rPr>
        <w:t>Wszystkie wysłane i odebrane w postępowaniu przez wykonawcę wiadomości widoczne są po zalogowaniu w podglądzie postępowania w zakładce „Komunikacja”.</w:t>
      </w:r>
    </w:p>
    <w:p w14:paraId="03139EC0" w14:textId="77777777" w:rsidR="00E06700" w:rsidRPr="001253B0" w:rsidRDefault="00E06700" w:rsidP="00E06700">
      <w:pPr>
        <w:pStyle w:val="Default"/>
        <w:numPr>
          <w:ilvl w:val="0"/>
          <w:numId w:val="36"/>
        </w:numPr>
        <w:ind w:left="426" w:right="140" w:hanging="426"/>
        <w:rPr>
          <w:rFonts w:asciiTheme="minorHAnsi" w:hAnsiTheme="minorHAnsi" w:cstheme="minorHAnsi"/>
          <w:szCs w:val="22"/>
        </w:rPr>
      </w:pPr>
      <w:r w:rsidRPr="001253B0">
        <w:rPr>
          <w:rFonts w:asciiTheme="minorHAnsi" w:hAnsiTheme="minorHAnsi" w:cstheme="minorHAnsi"/>
        </w:rPr>
        <w:t>Maksymalny rozmiar plików przesyłanych za pośrednictwem „Formularzy do komunikacji” wynosi 150 MB (wielkość ta dotyczy plików przesyłanych jako załączniki do jednego formularza).</w:t>
      </w:r>
    </w:p>
    <w:p w14:paraId="22BDDA48" w14:textId="77777777" w:rsidR="00E06700" w:rsidRPr="001253B0" w:rsidRDefault="00E06700" w:rsidP="00E06700">
      <w:pPr>
        <w:pStyle w:val="Default"/>
        <w:numPr>
          <w:ilvl w:val="0"/>
          <w:numId w:val="36"/>
        </w:numPr>
        <w:ind w:left="426" w:right="140" w:hanging="426"/>
        <w:rPr>
          <w:rFonts w:asciiTheme="minorHAnsi" w:hAnsiTheme="minorHAnsi" w:cstheme="minorHAnsi"/>
          <w:szCs w:val="22"/>
        </w:rPr>
      </w:pPr>
      <w:r w:rsidRPr="001253B0">
        <w:rPr>
          <w:rFonts w:asciiTheme="minorHAnsi" w:hAnsiTheme="minorHAnsi" w:cstheme="minorHAnsi"/>
        </w:rPr>
        <w:t>Minimalne wymagania techniczne dotyczące sprzętu używanego w celu korzystania z usług Platformy e-Zamówienia oraz informacje dotyczące specyfikacji połączenia określa Regulamin Platformy e-Zamówienia.</w:t>
      </w:r>
    </w:p>
    <w:p w14:paraId="686BCE47" w14:textId="77777777" w:rsidR="00E06700" w:rsidRPr="00B34BB8" w:rsidRDefault="00E06700" w:rsidP="00E06700">
      <w:pPr>
        <w:pStyle w:val="Default"/>
        <w:numPr>
          <w:ilvl w:val="0"/>
          <w:numId w:val="36"/>
        </w:numPr>
        <w:ind w:left="426" w:right="140" w:hanging="426"/>
        <w:rPr>
          <w:rFonts w:asciiTheme="minorHAnsi" w:hAnsiTheme="minorHAnsi" w:cstheme="minorHAnsi"/>
          <w:szCs w:val="22"/>
        </w:rPr>
      </w:pPr>
      <w:r w:rsidRPr="001253B0">
        <w:rPr>
          <w:rFonts w:asciiTheme="minorHAnsi" w:hAnsiTheme="minorHAnsi" w:cstheme="minorHAnsi"/>
        </w:rPr>
        <w:t xml:space="preserve">W przypadku problemów technicznych i awarii związanych z funkcjonowaniem Platformy </w:t>
      </w:r>
      <w:r>
        <w:rPr>
          <w:rFonts w:asciiTheme="minorHAnsi" w:hAnsiTheme="minorHAnsi" w:cstheme="minorHAnsi"/>
        </w:rPr>
        <w:t xml:space="preserve">                    </w:t>
      </w:r>
      <w:r w:rsidRPr="001253B0">
        <w:rPr>
          <w:rFonts w:asciiTheme="minorHAnsi" w:hAnsiTheme="minorHAnsi" w:cstheme="minorHAnsi"/>
        </w:rPr>
        <w:t xml:space="preserve">e-Zamówienia użytkownicy mogą skorzystać ze wsparcia technicznego dostępnego pod numerem telefonu (32) 77 88 999 lub drogą elektroniczną poprzez formularz udostępniony na stronie internetowej </w:t>
      </w:r>
      <w:hyperlink r:id="rId17" w:history="1">
        <w:r w:rsidRPr="001253B0">
          <w:rPr>
            <w:rStyle w:val="Hipercze"/>
            <w:rFonts w:asciiTheme="minorHAnsi" w:hAnsiTheme="minorHAnsi" w:cstheme="minorHAnsi"/>
            <w:szCs w:val="22"/>
          </w:rPr>
          <w:t>https://ezamowienia.gov.pl</w:t>
        </w:r>
      </w:hyperlink>
      <w:r w:rsidRPr="001253B0">
        <w:rPr>
          <w:rFonts w:asciiTheme="minorHAnsi" w:hAnsiTheme="minorHAnsi" w:cstheme="minorHAnsi"/>
        </w:rPr>
        <w:t xml:space="preserve"> w zakładce „Zgłoś problem”.</w:t>
      </w:r>
    </w:p>
    <w:p w14:paraId="0AD56DA3" w14:textId="77777777" w:rsidR="00E06700" w:rsidRPr="00B34BB8" w:rsidRDefault="00E06700" w:rsidP="00E06700">
      <w:pPr>
        <w:pStyle w:val="Default"/>
        <w:numPr>
          <w:ilvl w:val="0"/>
          <w:numId w:val="36"/>
        </w:numPr>
        <w:ind w:left="426" w:right="140" w:hanging="426"/>
        <w:rPr>
          <w:rFonts w:asciiTheme="minorHAnsi" w:hAnsiTheme="minorHAnsi" w:cstheme="minorHAnsi"/>
          <w:szCs w:val="22"/>
        </w:rPr>
      </w:pPr>
      <w:r w:rsidRPr="00B34BB8">
        <w:rPr>
          <w:rFonts w:asciiTheme="minorHAnsi" w:hAnsiTheme="minorHAnsi" w:cstheme="minorHAnsi"/>
        </w:rPr>
        <w:t xml:space="preserve">W szczególnie uzasadnionych przypadkach uniemożliwiających komunikację Wykonawcy i Zamawiającego za pośrednictwem Platformy e-Zamówienia, Zamawiający dopuszcza komunikację za pomocą poczty elektronicznej na adres e-mail: </w:t>
      </w:r>
      <w:hyperlink r:id="rId18" w:history="1">
        <w:r w:rsidRPr="00B34BB8">
          <w:rPr>
            <w:rStyle w:val="Hipercze"/>
            <w:rFonts w:asciiTheme="minorHAnsi" w:hAnsiTheme="minorHAnsi" w:cstheme="minorHAnsi"/>
            <w:lang w:val="en-US"/>
          </w:rPr>
          <w:t>kpluban@kwpsp.wroc.pl</w:t>
        </w:r>
      </w:hyperlink>
      <w:r>
        <w:rPr>
          <w:rFonts w:asciiTheme="minorHAnsi" w:hAnsiTheme="minorHAnsi" w:cstheme="minorHAnsi"/>
          <w:szCs w:val="22"/>
        </w:rPr>
        <w:t xml:space="preserve"> </w:t>
      </w:r>
      <w:r w:rsidRPr="00B34BB8">
        <w:rPr>
          <w:rFonts w:asciiTheme="minorHAnsi" w:hAnsiTheme="minorHAnsi" w:cstheme="minorHAnsi"/>
        </w:rPr>
        <w:t xml:space="preserve"> (nie dotyczy składania ofert).</w:t>
      </w:r>
    </w:p>
    <w:p w14:paraId="38DBB2A6" w14:textId="77777777" w:rsidR="00E06700" w:rsidRPr="006D415F" w:rsidRDefault="00E06700" w:rsidP="00E06700">
      <w:pPr>
        <w:pStyle w:val="Default"/>
        <w:numPr>
          <w:ilvl w:val="0"/>
          <w:numId w:val="36"/>
        </w:numPr>
        <w:ind w:left="426" w:right="140" w:hanging="426"/>
        <w:rPr>
          <w:rFonts w:asciiTheme="minorHAnsi" w:hAnsiTheme="minorHAnsi" w:cstheme="minorHAnsi"/>
          <w:szCs w:val="22"/>
        </w:rPr>
      </w:pPr>
      <w:r w:rsidRPr="001253B0">
        <w:rPr>
          <w:rFonts w:asciiTheme="minorHAnsi" w:hAnsiTheme="minorHAnsi" w:cstheme="minorHAnsi"/>
        </w:rPr>
        <w:t>Zamawiający nie przewiduje sposobu komunikowania się z Wykonawcami w inny sposób niż przy użyciu środków komunikacji elektronicznej, wskazanych w SWZ.</w:t>
      </w:r>
    </w:p>
    <w:p w14:paraId="6C1CEC52" w14:textId="77777777" w:rsidR="006D415F" w:rsidRPr="001253B0" w:rsidRDefault="006D415F" w:rsidP="006D415F">
      <w:pPr>
        <w:pStyle w:val="Default"/>
        <w:ind w:left="426" w:right="140"/>
        <w:rPr>
          <w:rFonts w:asciiTheme="minorHAnsi" w:hAnsiTheme="minorHAnsi" w:cstheme="minorHAnsi"/>
          <w:szCs w:val="22"/>
        </w:rPr>
      </w:pPr>
    </w:p>
    <w:p w14:paraId="4E31AAB6" w14:textId="77777777" w:rsidR="005E2EE3" w:rsidRDefault="00926862" w:rsidP="00212CC6">
      <w:pPr>
        <w:pStyle w:val="Poziom2"/>
        <w:spacing w:before="0"/>
        <w:ind w:left="426" w:hanging="426"/>
        <w:rPr>
          <w:rFonts w:asciiTheme="minorHAnsi" w:hAnsiTheme="minorHAnsi" w:cs="Tahoma"/>
          <w:b/>
          <w:szCs w:val="22"/>
          <w:u w:val="single"/>
        </w:rPr>
      </w:pPr>
      <w:r>
        <w:rPr>
          <w:rFonts w:asciiTheme="minorHAnsi" w:hAnsiTheme="minorHAnsi" w:cs="Tahoma"/>
          <w:b/>
          <w:szCs w:val="22"/>
          <w:u w:val="single"/>
        </w:rPr>
        <w:t>Rozdział XI. Wykonawcy wspólnie ubiegający się o zamówienie</w:t>
      </w:r>
    </w:p>
    <w:p w14:paraId="626ED6DD" w14:textId="77777777" w:rsidR="005E2EE3" w:rsidRDefault="00926862" w:rsidP="00914045">
      <w:pPr>
        <w:pStyle w:val="Poziom2"/>
        <w:numPr>
          <w:ilvl w:val="0"/>
          <w:numId w:val="13"/>
        </w:numPr>
        <w:spacing w:before="0"/>
        <w:rPr>
          <w:rFonts w:asciiTheme="minorHAnsi" w:hAnsiTheme="minorHAnsi" w:cs="Tahoma"/>
          <w:szCs w:val="22"/>
        </w:rPr>
      </w:pPr>
      <w:r>
        <w:rPr>
          <w:rFonts w:asciiTheme="minorHAnsi" w:hAnsiTheme="minorHAnsi" w:cs="Tahoma"/>
          <w:szCs w:val="22"/>
        </w:rPr>
        <w:t>Wykonawcy mogą wspólnie ubiegać się o zamówienie na zasadach określonych w art. 58 uPzp.</w:t>
      </w:r>
    </w:p>
    <w:p w14:paraId="5135D8D1" w14:textId="31DD3EA4" w:rsidR="005E2EE3" w:rsidRDefault="00926862" w:rsidP="00914045">
      <w:pPr>
        <w:pStyle w:val="Poziom2"/>
        <w:numPr>
          <w:ilvl w:val="0"/>
          <w:numId w:val="13"/>
        </w:numPr>
        <w:spacing w:before="0"/>
        <w:rPr>
          <w:rFonts w:asciiTheme="minorHAnsi" w:hAnsiTheme="minorHAnsi" w:cs="Tahoma"/>
          <w:szCs w:val="22"/>
        </w:rPr>
      </w:pPr>
      <w:r>
        <w:rPr>
          <w:rFonts w:asciiTheme="minorHAnsi" w:hAnsiTheme="minorHAnsi" w:cs="Tahoma"/>
          <w:szCs w:val="22"/>
        </w:rPr>
        <w:t>Każdy z Wykonawców wspólnie ubiegających się o udzielenie zamówienia, musi oddzielnie udokumentować, że nie podlega wykluczeniu z postępowania na podstawie art. 108 i art. 109 ust. 1 pkt 4 uPzp poprzez złożenie dokumentów określonych w rozdz. IX ust. 3 pkt. 1)-</w:t>
      </w:r>
      <w:r w:rsidR="00E16ED0">
        <w:rPr>
          <w:rFonts w:asciiTheme="minorHAnsi" w:hAnsiTheme="minorHAnsi" w:cs="Tahoma"/>
          <w:szCs w:val="22"/>
        </w:rPr>
        <w:t>4</w:t>
      </w:r>
      <w:r w:rsidRPr="00CA6EAF">
        <w:rPr>
          <w:rFonts w:asciiTheme="minorHAnsi" w:hAnsiTheme="minorHAnsi" w:cs="Tahoma"/>
          <w:szCs w:val="22"/>
        </w:rPr>
        <w:t xml:space="preserve">) </w:t>
      </w:r>
      <w:r>
        <w:rPr>
          <w:rFonts w:asciiTheme="minorHAnsi" w:hAnsiTheme="minorHAnsi" w:cs="Tahoma"/>
          <w:szCs w:val="22"/>
        </w:rPr>
        <w:t>SWZ.</w:t>
      </w:r>
    </w:p>
    <w:p w14:paraId="19CB9F6C" w14:textId="77777777" w:rsidR="005E2EE3" w:rsidRDefault="005E2EE3" w:rsidP="00212CC6">
      <w:pPr>
        <w:pStyle w:val="Poziom2"/>
        <w:spacing w:before="0"/>
        <w:ind w:left="360"/>
        <w:rPr>
          <w:rFonts w:asciiTheme="minorHAnsi" w:hAnsiTheme="minorHAnsi" w:cs="Tahoma"/>
          <w:sz w:val="12"/>
          <w:szCs w:val="12"/>
        </w:rPr>
      </w:pPr>
    </w:p>
    <w:p w14:paraId="33AFAF60" w14:textId="77777777" w:rsidR="005E2EE3" w:rsidRDefault="00926862" w:rsidP="00914045">
      <w:pPr>
        <w:pStyle w:val="Poziom2"/>
        <w:numPr>
          <w:ilvl w:val="0"/>
          <w:numId w:val="13"/>
        </w:numPr>
        <w:spacing w:before="0"/>
        <w:rPr>
          <w:rFonts w:asciiTheme="minorHAnsi" w:hAnsiTheme="minorHAnsi" w:cs="Tahoma"/>
          <w:szCs w:val="22"/>
        </w:rPr>
      </w:pPr>
      <w:r>
        <w:rPr>
          <w:rFonts w:asciiTheme="minorHAnsi" w:hAnsiTheme="minorHAnsi" w:cs="Tahoma"/>
          <w:szCs w:val="22"/>
        </w:rPr>
        <w:t>Oświadczenie Wykonawców wspólnie ubiegających się o udzielenie zamówienia:</w:t>
      </w:r>
    </w:p>
    <w:p w14:paraId="75E7D81A" w14:textId="77777777" w:rsidR="005E2EE3" w:rsidRDefault="00926862" w:rsidP="00914045">
      <w:pPr>
        <w:pStyle w:val="Poziom2"/>
        <w:numPr>
          <w:ilvl w:val="1"/>
          <w:numId w:val="29"/>
        </w:numPr>
        <w:spacing w:before="0"/>
        <w:rPr>
          <w:rFonts w:asciiTheme="minorHAnsi" w:hAnsiTheme="minorHAnsi" w:cs="Tahoma"/>
          <w:szCs w:val="22"/>
        </w:rPr>
      </w:pPr>
      <w:r>
        <w:rPr>
          <w:rFonts w:asciiTheme="minorHAnsi" w:hAnsiTheme="minorHAnsi" w:cs="Tahoma"/>
          <w:szCs w:val="22"/>
        </w:rPr>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p>
    <w:p w14:paraId="5A5A62AB" w14:textId="77777777" w:rsidR="005E2EE3" w:rsidRDefault="00926862" w:rsidP="00914045">
      <w:pPr>
        <w:pStyle w:val="Poziom2"/>
        <w:numPr>
          <w:ilvl w:val="1"/>
          <w:numId w:val="29"/>
        </w:numPr>
        <w:spacing w:before="0"/>
        <w:rPr>
          <w:rFonts w:asciiTheme="minorHAnsi" w:hAnsiTheme="minorHAnsi" w:cs="Tahoma"/>
          <w:szCs w:val="22"/>
        </w:rPr>
      </w:pPr>
      <w:r>
        <w:rPr>
          <w:rFonts w:asciiTheme="minorHAnsi" w:hAnsiTheme="minorHAnsi" w:cs="Tahoma"/>
          <w:szCs w:val="22"/>
        </w:rPr>
        <w:t>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w:t>
      </w:r>
    </w:p>
    <w:p w14:paraId="58881276" w14:textId="77777777" w:rsidR="005E2EE3" w:rsidRDefault="00926862" w:rsidP="00212CC6">
      <w:pPr>
        <w:pStyle w:val="Poziom2"/>
        <w:spacing w:before="0"/>
        <w:ind w:left="360"/>
        <w:rPr>
          <w:rFonts w:asciiTheme="minorHAnsi" w:hAnsiTheme="minorHAnsi" w:cs="Tahoma"/>
          <w:szCs w:val="22"/>
          <w:u w:val="single"/>
        </w:rPr>
      </w:pPr>
      <w:r>
        <w:rPr>
          <w:rFonts w:asciiTheme="minorHAnsi" w:hAnsiTheme="minorHAnsi" w:cs="Tahoma"/>
          <w:szCs w:val="22"/>
          <w:u w:val="single"/>
        </w:rPr>
        <w:t>Wymagana forma:</w:t>
      </w:r>
    </w:p>
    <w:p w14:paraId="7739189F" w14:textId="77777777" w:rsidR="005E2EE3" w:rsidRDefault="00926862" w:rsidP="00212CC6">
      <w:pPr>
        <w:pStyle w:val="Poziom2"/>
        <w:spacing w:before="0"/>
        <w:ind w:left="360"/>
        <w:rPr>
          <w:rFonts w:asciiTheme="minorHAnsi" w:hAnsiTheme="minorHAnsi" w:cs="Tahoma"/>
          <w:szCs w:val="22"/>
        </w:rPr>
      </w:pPr>
      <w:r>
        <w:rPr>
          <w:rFonts w:asciiTheme="minorHAnsi" w:hAnsiTheme="minorHAnsi" w:cs="Tahoma"/>
          <w:szCs w:val="22"/>
        </w:rPr>
        <w:t>Wykonawcy składają oświadczenia w oryginale w postaci dokumentu elektronicznego podpisanego kwalifikowanym podpisem elektronicznym przez osoby upoważnione do reprezentowania wykonawców zgodnie z formą reprezentacji określoną w dokumencie rejestrowym właściwym dla formy organizacyjnej lub w innym dokumencie.</w:t>
      </w:r>
    </w:p>
    <w:p w14:paraId="64729135" w14:textId="77777777" w:rsidR="005E2EE3" w:rsidRDefault="005E2EE3" w:rsidP="00212CC6">
      <w:pPr>
        <w:pStyle w:val="Poziom2"/>
        <w:spacing w:before="0"/>
        <w:rPr>
          <w:rFonts w:asciiTheme="minorHAnsi" w:hAnsiTheme="minorHAnsi" w:cs="Tahoma"/>
          <w:sz w:val="12"/>
          <w:szCs w:val="12"/>
        </w:rPr>
      </w:pPr>
    </w:p>
    <w:p w14:paraId="1A398B6D" w14:textId="77777777" w:rsidR="005E2EE3" w:rsidRDefault="00926862" w:rsidP="00914045">
      <w:pPr>
        <w:pStyle w:val="Poziom2"/>
        <w:numPr>
          <w:ilvl w:val="0"/>
          <w:numId w:val="29"/>
        </w:numPr>
        <w:spacing w:before="0"/>
        <w:rPr>
          <w:rFonts w:asciiTheme="minorHAnsi" w:hAnsiTheme="minorHAnsi" w:cs="Tahoma"/>
          <w:szCs w:val="22"/>
        </w:rPr>
      </w:pPr>
      <w:r>
        <w:rPr>
          <w:rFonts w:asciiTheme="minorHAnsi" w:hAnsiTheme="minorHAnsi" w:cs="Tahoma"/>
          <w:szCs w:val="22"/>
        </w:rPr>
        <w:lastRenderedPageBreak/>
        <w:t xml:space="preserve">Wykonawcy wspólnie ubiegający się o udzielenie zamówienia (w tym spółka cywilna) ustanawiają pełnomocnika do reprezentowania ich w postępowaniu o udzielenie zamówienia albo reprezentowania ich w postępowaniu i zawarcia umowy w sprawie zamówienia publicznego, </w:t>
      </w:r>
      <w:r>
        <w:rPr>
          <w:rFonts w:asciiTheme="minorHAnsi" w:hAnsiTheme="minorHAnsi" w:cs="Tahoma"/>
          <w:b/>
          <w:bCs/>
          <w:szCs w:val="22"/>
        </w:rPr>
        <w:t>dołączając dokument pełnomocnictwa do oferty</w:t>
      </w:r>
      <w:r>
        <w:rPr>
          <w:rFonts w:asciiTheme="minorHAnsi" w:hAnsiTheme="minorHAnsi" w:cs="Tahoma"/>
          <w:szCs w:val="22"/>
        </w:rPr>
        <w:t>.</w:t>
      </w:r>
    </w:p>
    <w:p w14:paraId="616EAA04" w14:textId="77777777" w:rsidR="005B087C" w:rsidRPr="00E16ED0" w:rsidRDefault="005B087C" w:rsidP="00212CC6">
      <w:pPr>
        <w:pStyle w:val="Poziom2"/>
        <w:spacing w:before="0"/>
        <w:ind w:left="360"/>
        <w:rPr>
          <w:rFonts w:asciiTheme="minorHAnsi" w:hAnsiTheme="minorHAnsi" w:cs="Tahoma"/>
          <w:sz w:val="12"/>
          <w:szCs w:val="12"/>
          <w:u w:val="single"/>
        </w:rPr>
      </w:pPr>
    </w:p>
    <w:p w14:paraId="2CA6A107" w14:textId="486EE5B2" w:rsidR="005E2EE3" w:rsidRDefault="00926862" w:rsidP="00212CC6">
      <w:pPr>
        <w:pStyle w:val="Poziom2"/>
        <w:spacing w:before="0"/>
        <w:ind w:left="360"/>
        <w:rPr>
          <w:rFonts w:asciiTheme="minorHAnsi" w:hAnsiTheme="minorHAnsi" w:cs="Tahoma"/>
          <w:szCs w:val="22"/>
          <w:u w:val="single"/>
        </w:rPr>
      </w:pPr>
      <w:r>
        <w:rPr>
          <w:rFonts w:asciiTheme="minorHAnsi" w:hAnsiTheme="minorHAnsi" w:cs="Tahoma"/>
          <w:szCs w:val="22"/>
          <w:u w:val="single"/>
        </w:rPr>
        <w:t>Wymagana forma:</w:t>
      </w:r>
    </w:p>
    <w:p w14:paraId="0F7C4783" w14:textId="77777777" w:rsidR="005E2EE3" w:rsidRDefault="00926862" w:rsidP="00914045">
      <w:pPr>
        <w:pStyle w:val="Poziom2"/>
        <w:numPr>
          <w:ilvl w:val="0"/>
          <w:numId w:val="31"/>
        </w:numPr>
        <w:spacing w:before="0"/>
        <w:rPr>
          <w:rFonts w:asciiTheme="minorHAnsi" w:hAnsiTheme="minorHAnsi" w:cs="Tahoma"/>
          <w:szCs w:val="22"/>
        </w:rPr>
      </w:pPr>
      <w:r>
        <w:rPr>
          <w:rFonts w:asciiTheme="minorHAnsi" w:hAnsiTheme="minorHAnsi" w:cs="Tahoma"/>
          <w:szCs w:val="22"/>
        </w:rPr>
        <w:t>oryginał w postaci elektronicznej podpisany kwalifikowanym podpisem elektronicznym przez osobę upoważnioną do reprezentowania wykonawcy/wykonawców wspólnie ubiegających się o udzielenie zamówienia zgodnie z formą reprezentacji, określoną w dokumencie rejestrowym właściwym dla formy organizacyjnej, lub</w:t>
      </w:r>
    </w:p>
    <w:p w14:paraId="4600113E" w14:textId="71307585" w:rsidR="00C87DAD" w:rsidRDefault="00C87DAD" w:rsidP="00C87DAD">
      <w:pPr>
        <w:pStyle w:val="Akapitzlist"/>
        <w:numPr>
          <w:ilvl w:val="0"/>
          <w:numId w:val="31"/>
        </w:numPr>
        <w:spacing w:after="0" w:line="240" w:lineRule="auto"/>
      </w:pPr>
      <w:r>
        <w:t>elektroniczna kopia dokumentu poświadczona za zgodność z oryginałem przez Wykonawcę lub przez notariusza, tj. podpisana kwalifikowanym podpisem elektronicznym osoby posiadającej uprawnienia notariusza.</w:t>
      </w:r>
    </w:p>
    <w:p w14:paraId="08213117" w14:textId="77777777" w:rsidR="005E2EE3" w:rsidRDefault="00926862" w:rsidP="00914045">
      <w:pPr>
        <w:pStyle w:val="Poziom2"/>
        <w:numPr>
          <w:ilvl w:val="0"/>
          <w:numId w:val="29"/>
        </w:numPr>
        <w:spacing w:before="0"/>
        <w:rPr>
          <w:rFonts w:asciiTheme="minorHAnsi" w:hAnsiTheme="minorHAnsi" w:cs="Tahoma"/>
          <w:szCs w:val="22"/>
        </w:rPr>
      </w:pPr>
      <w:r>
        <w:rPr>
          <w:rFonts w:asciiTheme="minorHAnsi" w:hAnsiTheme="minorHAnsi" w:cs="Tahoma"/>
          <w:szCs w:val="22"/>
        </w:rPr>
        <w:t>Wykonawcy występujący wspólnie ponoszą solidarną odpowiedzialność za zobowiązania wynikające z zawartej umowy.</w:t>
      </w:r>
    </w:p>
    <w:p w14:paraId="7C64EA70" w14:textId="77777777" w:rsidR="005E2EE3" w:rsidRDefault="005E2EE3" w:rsidP="00212CC6">
      <w:pPr>
        <w:pStyle w:val="Poziom2"/>
        <w:tabs>
          <w:tab w:val="left" w:pos="0"/>
        </w:tabs>
        <w:spacing w:before="0"/>
        <w:rPr>
          <w:rFonts w:ascii="Calibri" w:hAnsi="Calibri" w:cs="Tahoma"/>
          <w:szCs w:val="22"/>
        </w:rPr>
      </w:pPr>
    </w:p>
    <w:p w14:paraId="4682B589" w14:textId="77777777" w:rsidR="005E2EE3" w:rsidRDefault="00926862" w:rsidP="00212CC6">
      <w:pPr>
        <w:pStyle w:val="Poziom2"/>
        <w:tabs>
          <w:tab w:val="left" w:pos="0"/>
        </w:tabs>
        <w:spacing w:before="0"/>
        <w:rPr>
          <w:rFonts w:ascii="Calibri" w:hAnsi="Calibri" w:cs="Tahoma"/>
          <w:b/>
          <w:bCs/>
          <w:szCs w:val="22"/>
          <w:u w:val="single"/>
        </w:rPr>
      </w:pPr>
      <w:r>
        <w:rPr>
          <w:rFonts w:ascii="Calibri" w:hAnsi="Calibri" w:cs="Tahoma"/>
          <w:b/>
          <w:bCs/>
          <w:szCs w:val="22"/>
          <w:u w:val="single"/>
        </w:rPr>
        <w:t>Rozdział XII. Termin związania ofertą</w:t>
      </w:r>
    </w:p>
    <w:p w14:paraId="1F7B2383" w14:textId="2292C292" w:rsidR="005E2EE3" w:rsidRDefault="00926862" w:rsidP="00212CC6">
      <w:pPr>
        <w:pStyle w:val="Poziom2"/>
        <w:tabs>
          <w:tab w:val="left" w:pos="0"/>
        </w:tabs>
        <w:spacing w:before="0"/>
      </w:pPr>
      <w:r w:rsidRPr="005B087C">
        <w:rPr>
          <w:rFonts w:ascii="Calibri" w:hAnsi="Calibri" w:cs="Tahoma"/>
          <w:szCs w:val="22"/>
        </w:rPr>
        <w:t xml:space="preserve">Wykonawca jest związany ofertą przez 90 dni, tj. </w:t>
      </w:r>
      <w:r w:rsidRPr="00A7517D">
        <w:rPr>
          <w:rFonts w:ascii="Calibri" w:hAnsi="Calibri" w:cs="Tahoma"/>
          <w:b/>
          <w:bCs/>
          <w:szCs w:val="22"/>
        </w:rPr>
        <w:t xml:space="preserve">do dnia </w:t>
      </w:r>
      <w:r w:rsidR="003E0152">
        <w:rPr>
          <w:rFonts w:ascii="Calibri" w:hAnsi="Calibri" w:cs="Tahoma"/>
          <w:b/>
          <w:bCs/>
          <w:szCs w:val="22"/>
        </w:rPr>
        <w:t>30</w:t>
      </w:r>
      <w:r w:rsidR="00E16ED0" w:rsidRPr="00A7517D">
        <w:rPr>
          <w:rFonts w:ascii="Calibri" w:hAnsi="Calibri" w:cs="Tahoma"/>
          <w:b/>
          <w:bCs/>
          <w:szCs w:val="22"/>
        </w:rPr>
        <w:t xml:space="preserve"> listopada</w:t>
      </w:r>
      <w:r w:rsidRPr="00A7517D">
        <w:rPr>
          <w:rFonts w:ascii="Calibri" w:hAnsi="Calibri" w:cs="Tahoma"/>
          <w:b/>
          <w:bCs/>
          <w:szCs w:val="22"/>
        </w:rPr>
        <w:t xml:space="preserve"> 202</w:t>
      </w:r>
      <w:r w:rsidR="003764D2" w:rsidRPr="00A7517D">
        <w:rPr>
          <w:rFonts w:ascii="Calibri" w:hAnsi="Calibri" w:cs="Tahoma"/>
          <w:b/>
          <w:bCs/>
          <w:szCs w:val="22"/>
        </w:rPr>
        <w:t>5</w:t>
      </w:r>
      <w:r w:rsidRPr="00A7517D">
        <w:rPr>
          <w:rFonts w:ascii="Calibri" w:hAnsi="Calibri" w:cs="Tahoma"/>
          <w:b/>
          <w:bCs/>
          <w:szCs w:val="22"/>
        </w:rPr>
        <w:t>r.</w:t>
      </w:r>
      <w:r>
        <w:rPr>
          <w:rFonts w:ascii="Calibri" w:hAnsi="Calibri" w:cs="Tahoma"/>
          <w:szCs w:val="22"/>
        </w:rPr>
        <w:t xml:space="preserve"> </w:t>
      </w:r>
    </w:p>
    <w:p w14:paraId="520E0ACB" w14:textId="77777777" w:rsidR="005E2EE3" w:rsidRDefault="00926862" w:rsidP="00212CC6">
      <w:pPr>
        <w:pStyle w:val="Poziom2"/>
        <w:tabs>
          <w:tab w:val="left" w:pos="0"/>
        </w:tabs>
        <w:spacing w:before="0"/>
        <w:rPr>
          <w:rFonts w:ascii="Calibri" w:hAnsi="Calibri" w:cs="Tahoma"/>
          <w:szCs w:val="22"/>
        </w:rPr>
      </w:pPr>
      <w:r>
        <w:rPr>
          <w:rFonts w:ascii="Calibri" w:hAnsi="Calibri" w:cs="Tahoma"/>
          <w:szCs w:val="22"/>
        </w:rPr>
        <w:t>Bieg terminu związania ofertą rozpoczyna się wraz z upływem terminu składania ofert.</w:t>
      </w:r>
    </w:p>
    <w:p w14:paraId="7FC0DC0B" w14:textId="77777777" w:rsidR="005E2EE3" w:rsidRDefault="005E2EE3" w:rsidP="00212CC6">
      <w:pPr>
        <w:pStyle w:val="Tekstpodstawowy"/>
        <w:ind w:left="426" w:hanging="426"/>
        <w:rPr>
          <w:rFonts w:ascii="Calibri" w:hAnsi="Calibri" w:cs="Tahoma"/>
          <w:b/>
          <w:sz w:val="22"/>
          <w:szCs w:val="22"/>
          <w:u w:val="single"/>
        </w:rPr>
      </w:pPr>
    </w:p>
    <w:p w14:paraId="24C68B15" w14:textId="77777777" w:rsidR="005E2EE3" w:rsidRDefault="00926862" w:rsidP="00212CC6">
      <w:pPr>
        <w:pStyle w:val="Tekstpodstawowy"/>
        <w:ind w:left="426" w:hanging="426"/>
        <w:rPr>
          <w:rFonts w:ascii="Calibri" w:hAnsi="Calibri" w:cs="Tahoma"/>
          <w:b/>
          <w:sz w:val="22"/>
          <w:szCs w:val="22"/>
          <w:u w:val="single"/>
        </w:rPr>
      </w:pPr>
      <w:r>
        <w:rPr>
          <w:rFonts w:ascii="Calibri" w:hAnsi="Calibri" w:cs="Tahoma"/>
          <w:b/>
          <w:sz w:val="22"/>
          <w:szCs w:val="22"/>
          <w:u w:val="single"/>
        </w:rPr>
        <w:t>Rozdział XIII.  Wymagania dotyczące wadium</w:t>
      </w:r>
    </w:p>
    <w:p w14:paraId="4732AAA4" w14:textId="77777777" w:rsidR="003764D2" w:rsidRPr="0058333A" w:rsidRDefault="003764D2" w:rsidP="00FC1EDE">
      <w:pPr>
        <w:pStyle w:val="Tekstpodstawowy"/>
        <w:numPr>
          <w:ilvl w:val="0"/>
          <w:numId w:val="45"/>
        </w:numPr>
        <w:rPr>
          <w:rFonts w:asciiTheme="minorHAnsi" w:hAnsiTheme="minorHAnsi" w:cstheme="minorHAnsi"/>
          <w:sz w:val="22"/>
          <w:szCs w:val="22"/>
        </w:rPr>
      </w:pPr>
      <w:r w:rsidRPr="0058333A">
        <w:rPr>
          <w:rFonts w:asciiTheme="minorHAnsi" w:hAnsiTheme="minorHAnsi" w:cstheme="minorHAnsi"/>
          <w:sz w:val="22"/>
          <w:szCs w:val="22"/>
        </w:rPr>
        <w:t>Wadium powinno być wniesione przed upływem terminu składania ofert.</w:t>
      </w:r>
    </w:p>
    <w:p w14:paraId="5015B29D" w14:textId="2B94DC6B" w:rsidR="003764D2" w:rsidRPr="007F7591" w:rsidRDefault="003764D2" w:rsidP="00FC1EDE">
      <w:pPr>
        <w:pStyle w:val="Tekstpodstawowy"/>
        <w:numPr>
          <w:ilvl w:val="0"/>
          <w:numId w:val="45"/>
        </w:numPr>
        <w:rPr>
          <w:rFonts w:asciiTheme="minorHAnsi" w:hAnsiTheme="minorHAnsi" w:cstheme="minorHAnsi"/>
          <w:sz w:val="22"/>
          <w:szCs w:val="22"/>
        </w:rPr>
      </w:pPr>
      <w:r w:rsidRPr="007F7591">
        <w:rPr>
          <w:rFonts w:asciiTheme="minorHAnsi" w:hAnsiTheme="minorHAnsi" w:cstheme="minorHAnsi"/>
          <w:sz w:val="22"/>
          <w:szCs w:val="22"/>
        </w:rPr>
        <w:t>Wysokość wadium:</w:t>
      </w:r>
    </w:p>
    <w:p w14:paraId="6B721D4E" w14:textId="591746AD" w:rsidR="003764D2" w:rsidRPr="006A216B" w:rsidRDefault="003764D2" w:rsidP="003764D2">
      <w:pPr>
        <w:pStyle w:val="Tekstpodstawowy"/>
        <w:ind w:firstLine="360"/>
        <w:rPr>
          <w:rFonts w:asciiTheme="minorHAnsi" w:hAnsiTheme="minorHAnsi" w:cstheme="minorHAnsi"/>
          <w:sz w:val="22"/>
          <w:szCs w:val="22"/>
        </w:rPr>
      </w:pPr>
      <w:r w:rsidRPr="006A216B">
        <w:rPr>
          <w:rFonts w:asciiTheme="minorHAnsi" w:hAnsiTheme="minorHAnsi" w:cstheme="minorHAnsi"/>
          <w:sz w:val="22"/>
          <w:szCs w:val="22"/>
        </w:rPr>
        <w:t xml:space="preserve">Część A </w:t>
      </w:r>
      <w:r w:rsidR="00C36BCF" w:rsidRPr="006A216B">
        <w:rPr>
          <w:rFonts w:asciiTheme="minorHAnsi" w:hAnsiTheme="minorHAnsi" w:cstheme="minorHAnsi"/>
          <w:sz w:val="22"/>
          <w:szCs w:val="22"/>
        </w:rPr>
        <w:t>–</w:t>
      </w:r>
      <w:r w:rsidRPr="006A216B">
        <w:rPr>
          <w:rFonts w:asciiTheme="minorHAnsi" w:hAnsiTheme="minorHAnsi" w:cstheme="minorHAnsi"/>
          <w:sz w:val="22"/>
          <w:szCs w:val="22"/>
        </w:rPr>
        <w:t xml:space="preserve"> </w:t>
      </w:r>
      <w:bookmarkStart w:id="9" w:name="_Hlk89259853"/>
      <w:r w:rsidR="00785C92" w:rsidRPr="006A216B">
        <w:rPr>
          <w:rFonts w:asciiTheme="minorHAnsi" w:hAnsiTheme="minorHAnsi" w:cstheme="minorHAnsi"/>
          <w:sz w:val="22"/>
          <w:szCs w:val="22"/>
        </w:rPr>
        <w:t>9 500,00</w:t>
      </w:r>
      <w:r w:rsidR="00C36BCF" w:rsidRPr="006A216B">
        <w:rPr>
          <w:rFonts w:asciiTheme="minorHAnsi" w:hAnsiTheme="minorHAnsi" w:cstheme="minorHAnsi"/>
          <w:sz w:val="22"/>
          <w:szCs w:val="22"/>
        </w:rPr>
        <w:t xml:space="preserve"> </w:t>
      </w:r>
      <w:r w:rsidRPr="006A216B">
        <w:rPr>
          <w:rFonts w:asciiTheme="minorHAnsi" w:hAnsiTheme="minorHAnsi" w:cstheme="minorHAnsi"/>
          <w:sz w:val="22"/>
          <w:szCs w:val="22"/>
        </w:rPr>
        <w:t xml:space="preserve">zł (słownie: </w:t>
      </w:r>
      <w:bookmarkEnd w:id="9"/>
      <w:r w:rsidR="00785C92" w:rsidRPr="006A216B">
        <w:rPr>
          <w:rFonts w:asciiTheme="minorHAnsi" w:hAnsiTheme="minorHAnsi" w:cstheme="minorHAnsi"/>
          <w:sz w:val="22"/>
          <w:szCs w:val="22"/>
        </w:rPr>
        <w:t>dziewięć tysięcy pięćset złotych 0/100</w:t>
      </w:r>
      <w:r w:rsidRPr="006A216B">
        <w:rPr>
          <w:rFonts w:asciiTheme="minorHAnsi" w:hAnsiTheme="minorHAnsi" w:cstheme="minorHAnsi"/>
          <w:sz w:val="22"/>
          <w:szCs w:val="22"/>
        </w:rPr>
        <w:t>)</w:t>
      </w:r>
    </w:p>
    <w:p w14:paraId="13DB253C" w14:textId="3F256870" w:rsidR="003764D2" w:rsidRPr="006A216B" w:rsidRDefault="003764D2" w:rsidP="003764D2">
      <w:pPr>
        <w:pStyle w:val="Tekstpodstawowy"/>
        <w:ind w:firstLine="360"/>
        <w:rPr>
          <w:rFonts w:asciiTheme="minorHAnsi" w:hAnsiTheme="minorHAnsi" w:cstheme="minorHAnsi"/>
          <w:sz w:val="22"/>
          <w:szCs w:val="22"/>
        </w:rPr>
      </w:pPr>
      <w:r w:rsidRPr="006A216B">
        <w:rPr>
          <w:rFonts w:asciiTheme="minorHAnsi" w:hAnsiTheme="minorHAnsi" w:cstheme="minorHAnsi"/>
          <w:sz w:val="22"/>
          <w:szCs w:val="22"/>
        </w:rPr>
        <w:t xml:space="preserve">Część B </w:t>
      </w:r>
      <w:r w:rsidR="007F7591" w:rsidRPr="006A216B">
        <w:rPr>
          <w:rFonts w:asciiTheme="minorHAnsi" w:hAnsiTheme="minorHAnsi" w:cstheme="minorHAnsi"/>
          <w:sz w:val="22"/>
          <w:szCs w:val="22"/>
        </w:rPr>
        <w:t>–</w:t>
      </w:r>
      <w:r w:rsidRPr="006A216B">
        <w:rPr>
          <w:rFonts w:asciiTheme="minorHAnsi" w:hAnsiTheme="minorHAnsi" w:cstheme="minorHAnsi"/>
          <w:sz w:val="22"/>
          <w:szCs w:val="22"/>
        </w:rPr>
        <w:t xml:space="preserve"> </w:t>
      </w:r>
      <w:r w:rsidR="00785C92" w:rsidRPr="006A216B">
        <w:rPr>
          <w:rFonts w:asciiTheme="minorHAnsi" w:hAnsiTheme="minorHAnsi" w:cstheme="minorHAnsi"/>
          <w:sz w:val="22"/>
          <w:szCs w:val="22"/>
        </w:rPr>
        <w:t xml:space="preserve">19 000,00 </w:t>
      </w:r>
      <w:r w:rsidR="0058333A" w:rsidRPr="006A216B">
        <w:rPr>
          <w:rFonts w:asciiTheme="minorHAnsi" w:hAnsiTheme="minorHAnsi" w:cstheme="minorHAnsi"/>
          <w:sz w:val="22"/>
          <w:szCs w:val="22"/>
        </w:rPr>
        <w:t xml:space="preserve"> </w:t>
      </w:r>
      <w:r w:rsidRPr="006A216B">
        <w:rPr>
          <w:rFonts w:asciiTheme="minorHAnsi" w:hAnsiTheme="minorHAnsi" w:cstheme="minorHAnsi"/>
          <w:sz w:val="22"/>
          <w:szCs w:val="22"/>
        </w:rPr>
        <w:t xml:space="preserve">zł </w:t>
      </w:r>
      <w:r w:rsidR="0058333A" w:rsidRPr="006A216B">
        <w:rPr>
          <w:rFonts w:asciiTheme="minorHAnsi" w:hAnsiTheme="minorHAnsi" w:cstheme="minorHAnsi"/>
          <w:sz w:val="22"/>
          <w:szCs w:val="22"/>
        </w:rPr>
        <w:t xml:space="preserve">(słownie: </w:t>
      </w:r>
      <w:r w:rsidR="00785C92" w:rsidRPr="006A216B">
        <w:rPr>
          <w:rFonts w:asciiTheme="minorHAnsi" w:hAnsiTheme="minorHAnsi" w:cstheme="minorHAnsi"/>
          <w:sz w:val="22"/>
          <w:szCs w:val="22"/>
        </w:rPr>
        <w:t>dziewiętnaście tysięcy zł</w:t>
      </w:r>
      <w:r w:rsidR="006A216B" w:rsidRPr="006A216B">
        <w:rPr>
          <w:rFonts w:asciiTheme="minorHAnsi" w:hAnsiTheme="minorHAnsi" w:cstheme="minorHAnsi"/>
          <w:sz w:val="22"/>
          <w:szCs w:val="22"/>
        </w:rPr>
        <w:t>o</w:t>
      </w:r>
      <w:r w:rsidR="00785C92" w:rsidRPr="006A216B">
        <w:rPr>
          <w:rFonts w:asciiTheme="minorHAnsi" w:hAnsiTheme="minorHAnsi" w:cstheme="minorHAnsi"/>
          <w:sz w:val="22"/>
          <w:szCs w:val="22"/>
        </w:rPr>
        <w:t>tych 0/100</w:t>
      </w:r>
      <w:r w:rsidR="0058333A" w:rsidRPr="006A216B">
        <w:rPr>
          <w:rFonts w:asciiTheme="minorHAnsi" w:hAnsiTheme="minorHAnsi" w:cstheme="minorHAnsi"/>
          <w:sz w:val="22"/>
          <w:szCs w:val="22"/>
        </w:rPr>
        <w:t>)</w:t>
      </w:r>
    </w:p>
    <w:p w14:paraId="000E810B" w14:textId="3C840F1C" w:rsidR="0058333A" w:rsidRPr="006A216B" w:rsidRDefault="0058333A" w:rsidP="003764D2">
      <w:pPr>
        <w:pStyle w:val="Tekstpodstawowy"/>
        <w:ind w:firstLine="360"/>
        <w:rPr>
          <w:rFonts w:asciiTheme="minorHAnsi" w:hAnsiTheme="minorHAnsi" w:cstheme="minorHAnsi"/>
          <w:sz w:val="22"/>
          <w:szCs w:val="22"/>
        </w:rPr>
      </w:pPr>
      <w:r w:rsidRPr="006A216B">
        <w:rPr>
          <w:rFonts w:asciiTheme="minorHAnsi" w:hAnsiTheme="minorHAnsi" w:cstheme="minorHAnsi"/>
          <w:sz w:val="22"/>
          <w:szCs w:val="22"/>
        </w:rPr>
        <w:t xml:space="preserve">Część C </w:t>
      </w:r>
      <w:r w:rsidR="006A216B" w:rsidRPr="006A216B">
        <w:rPr>
          <w:rFonts w:asciiTheme="minorHAnsi" w:hAnsiTheme="minorHAnsi" w:cstheme="minorHAnsi"/>
          <w:sz w:val="22"/>
          <w:szCs w:val="22"/>
        </w:rPr>
        <w:t>– 7 000,00</w:t>
      </w:r>
      <w:r w:rsidRPr="006A216B">
        <w:rPr>
          <w:rFonts w:asciiTheme="minorHAnsi" w:hAnsiTheme="minorHAnsi" w:cstheme="minorHAnsi"/>
          <w:sz w:val="22"/>
          <w:szCs w:val="22"/>
        </w:rPr>
        <w:t xml:space="preserve"> zł (słownie: </w:t>
      </w:r>
      <w:r w:rsidR="006A216B" w:rsidRPr="006A216B">
        <w:rPr>
          <w:rFonts w:asciiTheme="minorHAnsi" w:hAnsiTheme="minorHAnsi" w:cstheme="minorHAnsi"/>
          <w:sz w:val="22"/>
          <w:szCs w:val="22"/>
        </w:rPr>
        <w:t>siedem tysięcy złotych 0/100</w:t>
      </w:r>
      <w:r w:rsidRPr="006A216B">
        <w:rPr>
          <w:rFonts w:asciiTheme="minorHAnsi" w:hAnsiTheme="minorHAnsi" w:cstheme="minorHAnsi"/>
          <w:sz w:val="22"/>
          <w:szCs w:val="22"/>
        </w:rPr>
        <w:t>)</w:t>
      </w:r>
    </w:p>
    <w:p w14:paraId="593037DA" w14:textId="77777777" w:rsidR="003764D2" w:rsidRPr="006A216B" w:rsidRDefault="003764D2" w:rsidP="003764D2">
      <w:pPr>
        <w:pStyle w:val="Tekstpodstawowy"/>
        <w:rPr>
          <w:rFonts w:asciiTheme="minorHAnsi" w:hAnsiTheme="minorHAnsi" w:cstheme="minorHAnsi"/>
          <w:sz w:val="12"/>
          <w:szCs w:val="12"/>
        </w:rPr>
      </w:pPr>
    </w:p>
    <w:p w14:paraId="29DB83DB" w14:textId="4F9FF3AD" w:rsidR="003764D2" w:rsidRPr="003764D2" w:rsidRDefault="003764D2" w:rsidP="003764D2">
      <w:pPr>
        <w:pStyle w:val="Tekstpodstawowy"/>
        <w:jc w:val="both"/>
        <w:rPr>
          <w:rFonts w:asciiTheme="minorHAnsi" w:hAnsiTheme="minorHAnsi" w:cstheme="minorHAnsi"/>
          <w:i/>
          <w:iCs/>
          <w:sz w:val="22"/>
          <w:szCs w:val="22"/>
        </w:rPr>
      </w:pPr>
      <w:r w:rsidRPr="006A216B">
        <w:rPr>
          <w:rFonts w:asciiTheme="minorHAnsi" w:hAnsiTheme="minorHAnsi" w:cstheme="minorHAnsi"/>
          <w:b/>
          <w:i/>
          <w:iCs/>
          <w:sz w:val="22"/>
          <w:szCs w:val="22"/>
        </w:rPr>
        <w:t>Uwaga:</w:t>
      </w:r>
      <w:r w:rsidRPr="006A216B">
        <w:rPr>
          <w:rFonts w:asciiTheme="minorHAnsi" w:hAnsiTheme="minorHAnsi" w:cstheme="minorHAnsi"/>
          <w:i/>
          <w:iCs/>
          <w:sz w:val="22"/>
          <w:szCs w:val="22"/>
        </w:rPr>
        <w:t xml:space="preserve"> Jeżeli Wykonawca składa ofertę na więcej niż jedną część zamówienia, powinien zsumować odpowiednie kwoty właściwe dla części, na które składa ofertę oraz wyraźnie oznaczyć postępowanie oraz część zamówienia, na które wnosi wadium (np. w tytule przelewu: sprawa nr </w:t>
      </w:r>
      <w:r w:rsidR="0058333A" w:rsidRPr="006A216B">
        <w:rPr>
          <w:rFonts w:asciiTheme="minorHAnsi" w:hAnsiTheme="minorHAnsi" w:cstheme="minorHAnsi"/>
          <w:i/>
          <w:iCs/>
          <w:sz w:val="22"/>
          <w:szCs w:val="22"/>
        </w:rPr>
        <w:t xml:space="preserve">PT.2370.2.2025 </w:t>
      </w:r>
      <w:r w:rsidRPr="006A216B">
        <w:rPr>
          <w:rFonts w:asciiTheme="minorHAnsi" w:hAnsiTheme="minorHAnsi" w:cstheme="minorHAnsi"/>
          <w:i/>
          <w:iCs/>
          <w:sz w:val="22"/>
          <w:szCs w:val="22"/>
        </w:rPr>
        <w:t xml:space="preserve">- Część A </w:t>
      </w:r>
      <w:r w:rsidR="0058333A" w:rsidRPr="006A216B">
        <w:rPr>
          <w:rFonts w:asciiTheme="minorHAnsi" w:hAnsiTheme="minorHAnsi" w:cstheme="minorHAnsi"/>
          <w:i/>
          <w:iCs/>
          <w:sz w:val="22"/>
          <w:szCs w:val="22"/>
        </w:rPr>
        <w:t xml:space="preserve">, </w:t>
      </w:r>
      <w:r w:rsidRPr="006A216B">
        <w:rPr>
          <w:rFonts w:asciiTheme="minorHAnsi" w:hAnsiTheme="minorHAnsi" w:cstheme="minorHAnsi"/>
          <w:i/>
          <w:iCs/>
          <w:sz w:val="22"/>
          <w:szCs w:val="22"/>
        </w:rPr>
        <w:t xml:space="preserve"> Część B</w:t>
      </w:r>
      <w:r w:rsidR="0058333A" w:rsidRPr="006A216B">
        <w:rPr>
          <w:rFonts w:asciiTheme="minorHAnsi" w:hAnsiTheme="minorHAnsi" w:cstheme="minorHAnsi"/>
          <w:i/>
          <w:iCs/>
          <w:sz w:val="22"/>
          <w:szCs w:val="22"/>
        </w:rPr>
        <w:t>, Cześć C</w:t>
      </w:r>
      <w:r w:rsidRPr="006A216B">
        <w:rPr>
          <w:rFonts w:asciiTheme="minorHAnsi" w:hAnsiTheme="minorHAnsi" w:cstheme="minorHAnsi"/>
          <w:i/>
          <w:iCs/>
          <w:sz w:val="22"/>
          <w:szCs w:val="22"/>
        </w:rPr>
        <w:t>)</w:t>
      </w:r>
      <w:r w:rsidRPr="003764D2">
        <w:rPr>
          <w:rFonts w:asciiTheme="minorHAnsi" w:hAnsiTheme="minorHAnsi" w:cstheme="minorHAnsi"/>
          <w:i/>
          <w:iCs/>
          <w:sz w:val="22"/>
          <w:szCs w:val="22"/>
        </w:rPr>
        <w:t xml:space="preserve"> lub wnieść osobne wadia dla poszczególnych części, na które składa ofertę z wyraźnym oznaczeniem postępowania i tych części.</w:t>
      </w:r>
    </w:p>
    <w:p w14:paraId="655E4458" w14:textId="77777777" w:rsidR="003764D2" w:rsidRPr="006D098C" w:rsidRDefault="003764D2" w:rsidP="003764D2">
      <w:pPr>
        <w:pStyle w:val="Tekstpodstawowy"/>
        <w:jc w:val="both"/>
        <w:rPr>
          <w:rFonts w:asciiTheme="minorHAnsi" w:hAnsiTheme="minorHAnsi" w:cstheme="minorHAnsi"/>
          <w:i/>
          <w:iCs/>
          <w:sz w:val="12"/>
          <w:szCs w:val="12"/>
        </w:rPr>
      </w:pPr>
    </w:p>
    <w:p w14:paraId="6C70D15D" w14:textId="77777777" w:rsidR="003764D2" w:rsidRPr="003764D2" w:rsidRDefault="003764D2" w:rsidP="003764D2">
      <w:pPr>
        <w:pStyle w:val="Tekstpodstawowy"/>
        <w:jc w:val="both"/>
        <w:rPr>
          <w:rFonts w:asciiTheme="minorHAnsi" w:hAnsiTheme="minorHAnsi" w:cstheme="minorHAnsi"/>
          <w:i/>
          <w:iCs/>
          <w:sz w:val="22"/>
          <w:szCs w:val="22"/>
        </w:rPr>
      </w:pPr>
      <w:r w:rsidRPr="003764D2">
        <w:rPr>
          <w:rFonts w:asciiTheme="minorHAnsi" w:hAnsiTheme="minorHAnsi" w:cstheme="minorHAnsi"/>
          <w:i/>
          <w:iCs/>
          <w:sz w:val="22"/>
          <w:szCs w:val="22"/>
        </w:rPr>
        <w:t>W przypadku wadium wnoszonego w pieniądzu zaleca się także, aby np. w tytule przelewu wyraźnie oznaczyć Wykonawcę wnoszącego wadium, szczególnie w przypadku gdy wadium wnoszone jest przez pełnomocnika/pośrednika.</w:t>
      </w:r>
    </w:p>
    <w:p w14:paraId="3F1CBE1E" w14:textId="77777777" w:rsidR="003764D2" w:rsidRPr="003764D2" w:rsidRDefault="003764D2" w:rsidP="003764D2">
      <w:pPr>
        <w:pStyle w:val="Tekstpodstawowy"/>
        <w:rPr>
          <w:rFonts w:asciiTheme="minorHAnsi" w:hAnsiTheme="minorHAnsi" w:cstheme="minorHAnsi"/>
          <w:sz w:val="22"/>
          <w:szCs w:val="22"/>
        </w:rPr>
      </w:pPr>
    </w:p>
    <w:p w14:paraId="7AAB7AD8" w14:textId="77777777" w:rsidR="005E2EE3" w:rsidRDefault="00926862" w:rsidP="00FC1EDE">
      <w:pPr>
        <w:pStyle w:val="Tekstpodstawowy"/>
        <w:numPr>
          <w:ilvl w:val="0"/>
          <w:numId w:val="45"/>
        </w:numPr>
        <w:rPr>
          <w:rFonts w:ascii="Calibri" w:hAnsi="Calibri" w:cs="Tahoma"/>
          <w:spacing w:val="-14"/>
          <w:sz w:val="22"/>
          <w:szCs w:val="22"/>
        </w:rPr>
      </w:pPr>
      <w:r>
        <w:rPr>
          <w:rFonts w:ascii="Calibri" w:hAnsi="Calibri" w:cs="Tahoma"/>
          <w:sz w:val="22"/>
          <w:szCs w:val="22"/>
        </w:rPr>
        <w:t>Wadium może być wnoszone w jednej lub kilku następujących formach:</w:t>
      </w:r>
    </w:p>
    <w:p w14:paraId="1CB37A3D" w14:textId="514EF37F" w:rsidR="00BE1397" w:rsidRDefault="00926862" w:rsidP="00BE1397">
      <w:pPr>
        <w:pStyle w:val="Tekstpodstawowy"/>
        <w:numPr>
          <w:ilvl w:val="0"/>
          <w:numId w:val="7"/>
        </w:numPr>
        <w:tabs>
          <w:tab w:val="left" w:pos="0"/>
        </w:tabs>
        <w:rPr>
          <w:rFonts w:ascii="Calibri" w:hAnsi="Calibri" w:cs="Tahoma"/>
          <w:sz w:val="22"/>
          <w:szCs w:val="22"/>
        </w:rPr>
      </w:pPr>
      <w:r>
        <w:rPr>
          <w:rFonts w:ascii="Calibri" w:hAnsi="Calibri" w:cs="Tahoma"/>
          <w:sz w:val="22"/>
          <w:szCs w:val="22"/>
        </w:rPr>
        <w:t>pieniądzu - należy wpłacić przelewem na rachunek bankowy:</w:t>
      </w:r>
    </w:p>
    <w:p w14:paraId="1D3D9FC1" w14:textId="77777777" w:rsidR="00BE1397" w:rsidRPr="00BE1397" w:rsidRDefault="00BE1397" w:rsidP="00BE1397">
      <w:pPr>
        <w:pStyle w:val="Tekstpodstawowy"/>
        <w:tabs>
          <w:tab w:val="left" w:pos="0"/>
        </w:tabs>
        <w:ind w:left="360"/>
        <w:rPr>
          <w:rFonts w:ascii="Calibri" w:hAnsi="Calibri" w:cs="Tahoma"/>
          <w:sz w:val="10"/>
          <w:szCs w:val="10"/>
        </w:rPr>
      </w:pPr>
    </w:p>
    <w:p w14:paraId="037F5D5C" w14:textId="598391C3" w:rsidR="00BE1397" w:rsidRPr="00BE1397" w:rsidRDefault="00C05722" w:rsidP="00212CC6">
      <w:pPr>
        <w:pStyle w:val="Tekstpodstawowy"/>
        <w:tabs>
          <w:tab w:val="left" w:pos="0"/>
        </w:tabs>
        <w:ind w:left="425" w:firstLine="1"/>
        <w:jc w:val="center"/>
        <w:rPr>
          <w:rFonts w:ascii="Calibri" w:hAnsi="Calibri" w:cs="Tahoma"/>
          <w:sz w:val="22"/>
          <w:szCs w:val="22"/>
        </w:rPr>
      </w:pPr>
      <w:r w:rsidRPr="00BE1397">
        <w:rPr>
          <w:rFonts w:ascii="Calibri" w:hAnsi="Calibri" w:cs="Tahoma"/>
          <w:sz w:val="22"/>
          <w:szCs w:val="22"/>
        </w:rPr>
        <w:t>Powszechna Kasa Oszczędności Bank Polski SA</w:t>
      </w:r>
      <w:r w:rsidR="00926862" w:rsidRPr="00BE1397">
        <w:rPr>
          <w:rFonts w:ascii="Calibri" w:hAnsi="Calibri" w:cs="Tahoma"/>
          <w:sz w:val="22"/>
          <w:szCs w:val="22"/>
        </w:rPr>
        <w:t xml:space="preserve">, </w:t>
      </w:r>
    </w:p>
    <w:p w14:paraId="27F6D4E3" w14:textId="35AE870A" w:rsidR="005E2EE3" w:rsidRDefault="00926862" w:rsidP="00212CC6">
      <w:pPr>
        <w:pStyle w:val="Tekstpodstawowy"/>
        <w:tabs>
          <w:tab w:val="left" w:pos="0"/>
        </w:tabs>
        <w:ind w:left="425" w:firstLine="1"/>
        <w:jc w:val="center"/>
        <w:rPr>
          <w:rFonts w:ascii="Calibri" w:hAnsi="Calibri" w:cs="Tahoma"/>
          <w:sz w:val="22"/>
          <w:szCs w:val="22"/>
        </w:rPr>
      </w:pPr>
      <w:r w:rsidRPr="00BE1397">
        <w:rPr>
          <w:rFonts w:ascii="Calibri" w:hAnsi="Calibri" w:cs="Tahoma"/>
          <w:sz w:val="22"/>
          <w:szCs w:val="22"/>
        </w:rPr>
        <w:t xml:space="preserve">numer konta:  </w:t>
      </w:r>
      <w:r w:rsidR="00C05722" w:rsidRPr="00BE1397">
        <w:rPr>
          <w:rFonts w:ascii="Calibri" w:hAnsi="Calibri" w:cs="Tahoma"/>
          <w:sz w:val="22"/>
          <w:szCs w:val="22"/>
        </w:rPr>
        <w:t>97 1020 2137 0000 9902 0448 4069</w:t>
      </w:r>
    </w:p>
    <w:p w14:paraId="4351E1A1" w14:textId="21EF1343" w:rsidR="005E2EE3" w:rsidRDefault="00926862" w:rsidP="00212CC6">
      <w:pPr>
        <w:pStyle w:val="Tekstpodstawowy"/>
        <w:tabs>
          <w:tab w:val="left" w:pos="0"/>
        </w:tabs>
        <w:ind w:left="425" w:firstLine="1"/>
        <w:jc w:val="center"/>
        <w:rPr>
          <w:rFonts w:ascii="Calibri" w:hAnsi="Calibri" w:cs="Tahoma"/>
          <w:sz w:val="22"/>
          <w:szCs w:val="22"/>
        </w:rPr>
      </w:pPr>
      <w:r>
        <w:rPr>
          <w:rFonts w:ascii="Calibri" w:hAnsi="Calibri" w:cs="Tahoma"/>
          <w:sz w:val="22"/>
          <w:szCs w:val="22"/>
        </w:rPr>
        <w:t xml:space="preserve">- z adnotacją "Wadium - nr sprawy: </w:t>
      </w:r>
      <w:r w:rsidR="0058333A" w:rsidRPr="0058333A">
        <w:rPr>
          <w:rFonts w:ascii="Calibri" w:hAnsi="Calibri" w:cs="Tahoma"/>
          <w:sz w:val="22"/>
          <w:szCs w:val="22"/>
        </w:rPr>
        <w:t>PT.2370.2.2025</w:t>
      </w:r>
      <w:r w:rsidR="00BE1397">
        <w:rPr>
          <w:rFonts w:ascii="Calibri" w:hAnsi="Calibri" w:cs="Tahoma"/>
          <w:sz w:val="22"/>
          <w:szCs w:val="22"/>
        </w:rPr>
        <w:t xml:space="preserve"> </w:t>
      </w:r>
      <w:r w:rsidR="003764D2">
        <w:rPr>
          <w:rFonts w:ascii="Calibri" w:hAnsi="Calibri" w:cs="Tahoma"/>
          <w:sz w:val="22"/>
          <w:szCs w:val="22"/>
        </w:rPr>
        <w:t>– Część …….</w:t>
      </w:r>
      <w:r w:rsidRPr="00EE4FB1">
        <w:rPr>
          <w:rFonts w:ascii="Calibri" w:hAnsi="Calibri" w:cs="Tahoma"/>
          <w:sz w:val="22"/>
          <w:szCs w:val="22"/>
        </w:rPr>
        <w:t>”</w:t>
      </w:r>
    </w:p>
    <w:p w14:paraId="3F72608F" w14:textId="77777777" w:rsidR="00BE1397" w:rsidRPr="00BE1397" w:rsidRDefault="00BE1397" w:rsidP="00212CC6">
      <w:pPr>
        <w:pStyle w:val="Tekstpodstawowy"/>
        <w:tabs>
          <w:tab w:val="left" w:pos="0"/>
        </w:tabs>
        <w:ind w:left="425" w:firstLine="1"/>
        <w:jc w:val="center"/>
        <w:rPr>
          <w:sz w:val="10"/>
          <w:szCs w:val="10"/>
        </w:rPr>
      </w:pPr>
    </w:p>
    <w:p w14:paraId="3749BD2C" w14:textId="77777777" w:rsidR="005E2EE3" w:rsidRPr="0084659E" w:rsidRDefault="00926862" w:rsidP="00914045">
      <w:pPr>
        <w:pStyle w:val="Tekstpodstawowy"/>
        <w:numPr>
          <w:ilvl w:val="0"/>
          <w:numId w:val="7"/>
        </w:numPr>
        <w:tabs>
          <w:tab w:val="left" w:pos="0"/>
        </w:tabs>
        <w:rPr>
          <w:rFonts w:ascii="Calibri" w:hAnsi="Calibri" w:cs="Tahoma"/>
          <w:sz w:val="22"/>
          <w:szCs w:val="22"/>
        </w:rPr>
      </w:pPr>
      <w:r w:rsidRPr="0084659E">
        <w:rPr>
          <w:rFonts w:ascii="Calibri" w:hAnsi="Calibri" w:cs="Tahoma"/>
          <w:sz w:val="22"/>
          <w:szCs w:val="22"/>
        </w:rPr>
        <w:t>gwarancjach bankowych;</w:t>
      </w:r>
    </w:p>
    <w:p w14:paraId="22EB191A" w14:textId="77777777" w:rsidR="005E2EE3" w:rsidRDefault="00926862" w:rsidP="00914045">
      <w:pPr>
        <w:pStyle w:val="Tekstpodstawowy"/>
        <w:numPr>
          <w:ilvl w:val="0"/>
          <w:numId w:val="7"/>
        </w:numPr>
        <w:tabs>
          <w:tab w:val="left" w:pos="0"/>
        </w:tabs>
        <w:rPr>
          <w:rFonts w:ascii="Calibri" w:hAnsi="Calibri" w:cs="Tahoma"/>
          <w:sz w:val="22"/>
          <w:szCs w:val="22"/>
        </w:rPr>
      </w:pPr>
      <w:r w:rsidRPr="0084659E">
        <w:rPr>
          <w:rFonts w:ascii="Calibri" w:hAnsi="Calibri" w:cs="Tahoma"/>
          <w:sz w:val="22"/>
          <w:szCs w:val="22"/>
        </w:rPr>
        <w:t>gwarancjach ubezpieczeniowych;</w:t>
      </w:r>
    </w:p>
    <w:p w14:paraId="11662806" w14:textId="77777777" w:rsidR="00C87DAD" w:rsidRPr="00C87DAD" w:rsidRDefault="00926862" w:rsidP="00E558DD">
      <w:pPr>
        <w:pStyle w:val="Tekstpodstawowy"/>
        <w:numPr>
          <w:ilvl w:val="0"/>
          <w:numId w:val="7"/>
        </w:numPr>
        <w:tabs>
          <w:tab w:val="left" w:pos="0"/>
        </w:tabs>
        <w:jc w:val="both"/>
        <w:rPr>
          <w:rFonts w:ascii="Calibri" w:hAnsi="Calibri" w:cs="Tahoma"/>
          <w:sz w:val="22"/>
          <w:szCs w:val="22"/>
        </w:rPr>
      </w:pPr>
      <w:r w:rsidRPr="00C87DAD">
        <w:rPr>
          <w:rFonts w:ascii="Calibri" w:hAnsi="Calibri" w:cs="Tahoma"/>
          <w:sz w:val="22"/>
          <w:szCs w:val="22"/>
        </w:rPr>
        <w:t>poręczeniach udzielanych przez podmioty, o których mowa w art. 6b ust. 5 pkt 2 ustawy z dnia</w:t>
      </w:r>
      <w:r w:rsidRPr="00C87DAD">
        <w:rPr>
          <w:rFonts w:ascii="Calibri" w:hAnsi="Calibri" w:cs="Tahoma"/>
          <w:sz w:val="22"/>
          <w:szCs w:val="22"/>
        </w:rPr>
        <w:br/>
        <w:t xml:space="preserve">9 listopada 2000 r. o utworzeniu Polskiej Agencji Rozwoju Przedsiębiorczości </w:t>
      </w:r>
      <w:r w:rsidR="00C87DAD" w:rsidRPr="00C87DAD">
        <w:rPr>
          <w:rFonts w:ascii="Calibri" w:hAnsi="Calibri" w:cs="Tahoma"/>
          <w:sz w:val="22"/>
          <w:szCs w:val="22"/>
        </w:rPr>
        <w:t>(Dz. U. z 2024 r. poz. 419).</w:t>
      </w:r>
    </w:p>
    <w:p w14:paraId="378F55FE" w14:textId="602F4B3C" w:rsidR="00884AF1" w:rsidRPr="00C87DAD" w:rsidRDefault="00926862" w:rsidP="00FC1EDE">
      <w:pPr>
        <w:pStyle w:val="Tekstpodstawowy"/>
        <w:numPr>
          <w:ilvl w:val="0"/>
          <w:numId w:val="45"/>
        </w:numPr>
        <w:tabs>
          <w:tab w:val="left" w:pos="0"/>
        </w:tabs>
        <w:jc w:val="both"/>
        <w:rPr>
          <w:rFonts w:asciiTheme="minorHAnsi" w:hAnsiTheme="minorHAnsi" w:cstheme="minorHAnsi"/>
          <w:bCs/>
          <w:sz w:val="22"/>
          <w:szCs w:val="22"/>
        </w:rPr>
      </w:pPr>
      <w:r w:rsidRPr="00C87DAD">
        <w:rPr>
          <w:rFonts w:asciiTheme="minorHAnsi" w:hAnsiTheme="minorHAnsi" w:cstheme="minorHAnsi"/>
          <w:sz w:val="22"/>
          <w:szCs w:val="22"/>
        </w:rPr>
        <w:t>Wniesienie wadium w pieniądzu przelewem Zamawiający będzie uważał za skuteczne tylko</w:t>
      </w:r>
      <w:r w:rsidRPr="00C87DAD">
        <w:rPr>
          <w:rFonts w:asciiTheme="minorHAnsi" w:hAnsiTheme="minorHAnsi" w:cstheme="minorHAnsi"/>
          <w:bCs/>
          <w:sz w:val="22"/>
          <w:szCs w:val="22"/>
        </w:rPr>
        <w:t xml:space="preserve"> wówczas, gdy bank prowadzący rachunek Zamawiającego potwierdzi, ze otrzymał taki przelew przed upływem terminu składania ofert.</w:t>
      </w:r>
    </w:p>
    <w:p w14:paraId="6EF9C565" w14:textId="77777777" w:rsidR="00884AF1" w:rsidRPr="00884AF1" w:rsidRDefault="00926862" w:rsidP="00FC1EDE">
      <w:pPr>
        <w:pStyle w:val="Tekstpodstawowy"/>
        <w:numPr>
          <w:ilvl w:val="0"/>
          <w:numId w:val="45"/>
        </w:numPr>
        <w:jc w:val="both"/>
        <w:rPr>
          <w:rFonts w:asciiTheme="minorHAnsi" w:hAnsiTheme="minorHAnsi" w:cstheme="minorHAnsi"/>
          <w:bCs/>
          <w:sz w:val="22"/>
          <w:szCs w:val="22"/>
        </w:rPr>
      </w:pPr>
      <w:r w:rsidRPr="00884AF1">
        <w:rPr>
          <w:rFonts w:asciiTheme="minorHAnsi" w:hAnsiTheme="minorHAnsi" w:cstheme="minorHAnsi"/>
          <w:sz w:val="22"/>
          <w:szCs w:val="22"/>
        </w:rPr>
        <w:t xml:space="preserve">W przypadku wniesienia </w:t>
      </w:r>
      <w:r w:rsidRPr="00884AF1">
        <w:rPr>
          <w:rFonts w:asciiTheme="minorHAnsi" w:hAnsiTheme="minorHAnsi" w:cstheme="minorHAnsi"/>
          <w:bCs/>
          <w:sz w:val="22"/>
          <w:szCs w:val="22"/>
        </w:rPr>
        <w:t>wadium w innej formie niż w pieniądzu przelewem, wymagane jest dołączenie oryginału dokumentu</w:t>
      </w:r>
      <w:r w:rsidRPr="00884AF1">
        <w:rPr>
          <w:rFonts w:asciiTheme="minorHAnsi" w:hAnsiTheme="minorHAnsi" w:cstheme="minorHAnsi"/>
          <w:sz w:val="22"/>
          <w:szCs w:val="22"/>
        </w:rPr>
        <w:t xml:space="preserve"> w postaci elektronicznej wystawionego na rzecz Zamawiającego. Dokumenty, o których mowa w ust. 3 pkt 2-4 muszą zachowywać ważność przez cały okres, w </w:t>
      </w:r>
      <w:r w:rsidRPr="00884AF1">
        <w:rPr>
          <w:rFonts w:asciiTheme="minorHAnsi" w:hAnsiTheme="minorHAnsi" w:cstheme="minorHAnsi"/>
          <w:sz w:val="22"/>
          <w:szCs w:val="22"/>
        </w:rPr>
        <w:lastRenderedPageBreak/>
        <w:t xml:space="preserve">którym wykonawca jest związany ofertą oraz należy je złożyć przed upływem terminu składania ofert. </w:t>
      </w:r>
      <w:r w:rsidRPr="00884AF1">
        <w:rPr>
          <w:rFonts w:asciiTheme="minorHAnsi" w:hAnsiTheme="minorHAnsi" w:cstheme="minorHAnsi"/>
          <w:iCs/>
          <w:sz w:val="22"/>
          <w:szCs w:val="22"/>
        </w:rPr>
        <w:t>W przypadku wnoszenia wadium w formie innej niż pieniężna, Zamawiający wymaga złożenia wraz z ofertą oryginału dokumentu wadialnego (gwarancji lub poręczenia), tj. dokumentu opatrzonego kwalifikowanymi podpisami elektronicznymi osób uprawnionych ze strony gwaranta np. banku, ubezpieczyciela.</w:t>
      </w:r>
    </w:p>
    <w:p w14:paraId="37A86972" w14:textId="77777777" w:rsidR="00884AF1" w:rsidRPr="00884AF1" w:rsidRDefault="00926862" w:rsidP="00FC1EDE">
      <w:pPr>
        <w:pStyle w:val="Tekstpodstawowy"/>
        <w:numPr>
          <w:ilvl w:val="0"/>
          <w:numId w:val="45"/>
        </w:numPr>
        <w:jc w:val="both"/>
        <w:rPr>
          <w:rFonts w:asciiTheme="minorHAnsi" w:hAnsiTheme="minorHAnsi" w:cstheme="minorHAnsi"/>
          <w:bCs/>
          <w:sz w:val="22"/>
          <w:szCs w:val="22"/>
        </w:rPr>
      </w:pPr>
      <w:r w:rsidRPr="00884AF1">
        <w:rPr>
          <w:rFonts w:asciiTheme="minorHAnsi" w:hAnsiTheme="minorHAnsi" w:cstheme="minorHAnsi"/>
          <w:bCs/>
          <w:sz w:val="22"/>
          <w:szCs w:val="22"/>
        </w:rPr>
        <w:t>W przypadku składania przez Wykonawcę wadium w formie gwarancji, ma to być co najmniej gwarancja: bezwarunkowa, nieprzenośna, nieodwołalna i płatna na pierwsze pisemne żądanie zgłoszone przez Zamawiającego w terminie związania ofertą. Gwarancja ma być sporządzona zgodnie z obowiązującym prawem.</w:t>
      </w:r>
    </w:p>
    <w:p w14:paraId="7FAEAC92" w14:textId="77777777" w:rsidR="00884AF1" w:rsidRPr="00884AF1" w:rsidRDefault="00926862" w:rsidP="00FC1EDE">
      <w:pPr>
        <w:pStyle w:val="Tekstpodstawowy"/>
        <w:numPr>
          <w:ilvl w:val="0"/>
          <w:numId w:val="45"/>
        </w:numPr>
        <w:jc w:val="both"/>
        <w:rPr>
          <w:rFonts w:asciiTheme="minorHAnsi" w:hAnsiTheme="minorHAnsi" w:cstheme="minorHAnsi"/>
          <w:bCs/>
          <w:sz w:val="22"/>
          <w:szCs w:val="22"/>
        </w:rPr>
      </w:pPr>
      <w:r w:rsidRPr="00884AF1">
        <w:rPr>
          <w:rFonts w:asciiTheme="minorHAnsi" w:hAnsiTheme="minorHAnsi" w:cstheme="minorHAnsi"/>
          <w:sz w:val="22"/>
          <w:szCs w:val="22"/>
        </w:rPr>
        <w:t>Wadium powinno być wniesione na cały okres związania ofertą.</w:t>
      </w:r>
    </w:p>
    <w:p w14:paraId="3A97F47C" w14:textId="24879011" w:rsidR="005E2EE3" w:rsidRPr="00884AF1" w:rsidRDefault="00926862" w:rsidP="00FC1EDE">
      <w:pPr>
        <w:pStyle w:val="Tekstpodstawowy"/>
        <w:numPr>
          <w:ilvl w:val="0"/>
          <w:numId w:val="45"/>
        </w:numPr>
        <w:jc w:val="both"/>
        <w:rPr>
          <w:rFonts w:asciiTheme="minorHAnsi" w:hAnsiTheme="minorHAnsi" w:cstheme="minorHAnsi"/>
          <w:bCs/>
          <w:sz w:val="22"/>
          <w:szCs w:val="22"/>
        </w:rPr>
      </w:pPr>
      <w:r w:rsidRPr="00884AF1">
        <w:rPr>
          <w:rFonts w:asciiTheme="minorHAnsi" w:hAnsiTheme="minorHAnsi" w:cstheme="minorHAnsi"/>
          <w:iCs/>
          <w:spacing w:val="1"/>
          <w:sz w:val="22"/>
          <w:szCs w:val="22"/>
        </w:rPr>
        <w:t>Okoliczności i zasady zwrotu wadium lub jego zatrzymania określa art. 98 uPzp.</w:t>
      </w:r>
    </w:p>
    <w:p w14:paraId="728B05C5" w14:textId="77777777" w:rsidR="005E2EE3" w:rsidRDefault="005E2EE3" w:rsidP="00212CC6">
      <w:pPr>
        <w:pStyle w:val="Tekstpodstawowy"/>
        <w:tabs>
          <w:tab w:val="left" w:pos="0"/>
        </w:tabs>
        <w:jc w:val="both"/>
        <w:rPr>
          <w:rFonts w:asciiTheme="minorHAnsi" w:hAnsiTheme="minorHAnsi" w:cs="Tahoma"/>
          <w:iCs/>
          <w:spacing w:val="1"/>
          <w:sz w:val="22"/>
          <w:szCs w:val="22"/>
        </w:rPr>
      </w:pPr>
    </w:p>
    <w:p w14:paraId="5A6956C4" w14:textId="77777777" w:rsidR="005E2EE3" w:rsidRDefault="00926862" w:rsidP="00212CC6">
      <w:pPr>
        <w:shd w:val="clear" w:color="auto" w:fill="FFFFFF"/>
        <w:spacing w:after="0" w:line="240" w:lineRule="auto"/>
        <w:jc w:val="both"/>
        <w:rPr>
          <w:rFonts w:cs="Tahoma"/>
          <w:b/>
          <w:iCs/>
          <w:spacing w:val="1"/>
          <w:u w:val="single"/>
        </w:rPr>
      </w:pPr>
      <w:r>
        <w:rPr>
          <w:rFonts w:cs="Tahoma"/>
          <w:b/>
          <w:iCs/>
          <w:spacing w:val="1"/>
          <w:u w:val="single"/>
        </w:rPr>
        <w:t>Rozdział XIV. Opis sposobu przygotowania ofert i forma składanych dokumentów</w:t>
      </w:r>
    </w:p>
    <w:p w14:paraId="7C130387" w14:textId="4B9BCF3C" w:rsidR="00E678F5" w:rsidRPr="00275168" w:rsidRDefault="004631E1" w:rsidP="00914045">
      <w:pPr>
        <w:pStyle w:val="Akapitzlist"/>
        <w:numPr>
          <w:ilvl w:val="0"/>
          <w:numId w:val="19"/>
        </w:numPr>
        <w:spacing w:after="0" w:line="240" w:lineRule="auto"/>
        <w:jc w:val="both"/>
        <w:rPr>
          <w:rFonts w:asciiTheme="minorHAnsi" w:hAnsiTheme="minorHAnsi" w:cstheme="minorHAnsi"/>
          <w:bCs/>
        </w:rPr>
      </w:pPr>
      <w:r w:rsidRPr="004631E1">
        <w:rPr>
          <w:rFonts w:asciiTheme="minorHAnsi" w:hAnsiTheme="minorHAnsi" w:cstheme="minorHAnsi"/>
          <w:bCs/>
        </w:rPr>
        <w:t xml:space="preserve">Wykonawca może złożyć tylko jedną ofertę na daną część, złożenie większej liczby ofert przez tego samego Wykonawcę w danej części spowoduje odrzucenie wszystkich ofert złożonych przez tego Wykonawcę w danej części zamówienia. Wykonawca składa ofertę na osobnym formularzu dla każdej z części </w:t>
      </w:r>
      <w:r w:rsidRPr="00275168">
        <w:rPr>
          <w:rFonts w:asciiTheme="minorHAnsi" w:hAnsiTheme="minorHAnsi" w:cstheme="minorHAnsi"/>
          <w:bCs/>
        </w:rPr>
        <w:t>(np. składając ofertę dla części A i części B Wykonawca składa dwa odrębne formularze ofertowe (załącznik nr 1 do SWZ) podając cenę oddzielnie dla części A i  części B).</w:t>
      </w:r>
    </w:p>
    <w:p w14:paraId="2D96FE6C" w14:textId="007B5A58" w:rsidR="005E2EE3" w:rsidRPr="00E678F5" w:rsidRDefault="00926862" w:rsidP="00914045">
      <w:pPr>
        <w:pStyle w:val="Akapitzlist"/>
        <w:numPr>
          <w:ilvl w:val="0"/>
          <w:numId w:val="19"/>
        </w:numPr>
        <w:spacing w:after="0" w:line="240" w:lineRule="auto"/>
        <w:jc w:val="both"/>
        <w:rPr>
          <w:rFonts w:asciiTheme="minorHAnsi" w:hAnsiTheme="minorHAnsi" w:cstheme="minorHAnsi"/>
          <w:bCs/>
        </w:rPr>
      </w:pPr>
      <w:r w:rsidRPr="00E678F5">
        <w:rPr>
          <w:rFonts w:asciiTheme="minorHAnsi" w:hAnsiTheme="minorHAnsi" w:cstheme="minorHAnsi"/>
          <w:color w:val="00000A"/>
        </w:rPr>
        <w:t>Ofertę należy złożyć w języku polskim, sporządzoną pod rygorem nieważności, w formie  elektronicznej (opatrzoną kwalifikowanym podpisem elektronicznym). Treść oferty musi być zgodna z wymaganiami Zamawiającego określonymi w dokumentach zamówienia.</w:t>
      </w:r>
    </w:p>
    <w:p w14:paraId="0EEBD26F" w14:textId="50214E3B" w:rsidR="00615FDE" w:rsidRPr="00E678F5" w:rsidRDefault="00615FDE" w:rsidP="00914045">
      <w:pPr>
        <w:pStyle w:val="Akapitzlist"/>
        <w:numPr>
          <w:ilvl w:val="0"/>
          <w:numId w:val="19"/>
        </w:numPr>
        <w:spacing w:after="0" w:line="240" w:lineRule="auto"/>
        <w:jc w:val="both"/>
        <w:rPr>
          <w:rFonts w:asciiTheme="minorHAnsi" w:eastAsia="Times New Roman" w:hAnsiTheme="minorHAnsi" w:cstheme="minorHAnsi"/>
          <w:color w:val="00000A"/>
          <w:lang w:eastAsia="pl-PL"/>
        </w:rPr>
      </w:pPr>
      <w:r w:rsidRPr="00E678F5">
        <w:rPr>
          <w:rFonts w:asciiTheme="minorHAnsi" w:eastAsia="Times New Roman" w:hAnsiTheme="minorHAnsi" w:cstheme="minorHAnsi"/>
          <w:color w:val="00000A"/>
          <w:lang w:eastAsia="pl-PL"/>
        </w:rPr>
        <w:t>W procesie składania oferty, wniosku w tym przedmiotowych środków dowodowych na platformie, kwalifikowany podpis elektroniczny Wykonawca składa bezpośrednio na dokumencie, który następnie przesyła do systemu</w:t>
      </w:r>
      <w:r w:rsidR="007769D0" w:rsidRPr="00E678F5">
        <w:rPr>
          <w:rFonts w:asciiTheme="minorHAnsi" w:eastAsia="Times New Roman" w:hAnsiTheme="minorHAnsi" w:cstheme="minorHAnsi"/>
          <w:color w:val="00000A"/>
          <w:lang w:eastAsia="pl-PL"/>
        </w:rPr>
        <w:t xml:space="preserve"> za pośrednictwem</w:t>
      </w:r>
      <w:r w:rsidR="00AD1375" w:rsidRPr="00AD1375">
        <w:rPr>
          <w:rFonts w:asciiTheme="minorHAnsi" w:hAnsiTheme="minorHAnsi" w:cstheme="minorHAnsi"/>
          <w:color w:val="000000" w:themeColor="text1"/>
          <w:u w:val="single"/>
        </w:rPr>
        <w:t xml:space="preserve"> </w:t>
      </w:r>
      <w:r w:rsidR="00AD1375" w:rsidRPr="00DF61C5">
        <w:rPr>
          <w:rFonts w:asciiTheme="minorHAnsi" w:hAnsiTheme="minorHAnsi" w:cstheme="minorHAnsi"/>
          <w:color w:val="000000" w:themeColor="text1"/>
          <w:u w:val="single"/>
        </w:rPr>
        <w:t>platformy e- Zamówienia</w:t>
      </w:r>
      <w:r w:rsidR="007769D0" w:rsidRPr="00C200A7">
        <w:rPr>
          <w:rFonts w:asciiTheme="minorHAnsi" w:eastAsia="Times New Roman" w:hAnsiTheme="minorHAnsi" w:cstheme="minorHAnsi"/>
          <w:color w:val="00000A"/>
          <w:lang w:eastAsia="pl-PL"/>
        </w:rPr>
        <w:t>.</w:t>
      </w:r>
      <w:r w:rsidR="007769D0" w:rsidRPr="00E678F5">
        <w:rPr>
          <w:rFonts w:asciiTheme="minorHAnsi" w:eastAsia="Times New Roman" w:hAnsiTheme="minorHAnsi" w:cstheme="minorHAnsi"/>
          <w:color w:val="00000A"/>
          <w:lang w:eastAsia="pl-PL"/>
        </w:rPr>
        <w:t xml:space="preserve"> </w:t>
      </w:r>
      <w:r w:rsidR="000318F9" w:rsidRPr="00E678F5">
        <w:rPr>
          <w:rFonts w:asciiTheme="minorHAnsi" w:eastAsia="Times New Roman" w:hAnsiTheme="minorHAnsi" w:cstheme="minorHAnsi"/>
          <w:color w:val="00000A"/>
          <w:lang w:eastAsia="pl-PL"/>
        </w:rPr>
        <w:t>Oferta musi być podpisana kwalifikowanym podpisem elektronicznym przez osoby upoważnione do składania oświadczeń woli w imieniu Wykonawcy</w:t>
      </w:r>
      <w:r w:rsidR="007769D0" w:rsidRPr="00E678F5">
        <w:rPr>
          <w:rFonts w:asciiTheme="minorHAnsi" w:eastAsia="Times New Roman" w:hAnsiTheme="minorHAnsi" w:cstheme="minorHAnsi"/>
          <w:color w:val="00000A"/>
          <w:lang w:eastAsia="pl-PL"/>
        </w:rPr>
        <w:t>.</w:t>
      </w:r>
    </w:p>
    <w:p w14:paraId="795D3972" w14:textId="77777777" w:rsidR="007769D0" w:rsidRPr="00E678F5" w:rsidRDefault="007769D0" w:rsidP="00914045">
      <w:pPr>
        <w:pStyle w:val="Akapitzlist"/>
        <w:numPr>
          <w:ilvl w:val="0"/>
          <w:numId w:val="19"/>
        </w:numPr>
        <w:spacing w:after="0" w:line="240" w:lineRule="auto"/>
        <w:jc w:val="both"/>
        <w:rPr>
          <w:rFonts w:asciiTheme="minorHAnsi" w:eastAsia="Times New Roman" w:hAnsiTheme="minorHAnsi" w:cstheme="minorHAnsi"/>
          <w:color w:val="00000A"/>
          <w:lang w:eastAsia="pl-PL"/>
        </w:rPr>
      </w:pPr>
      <w:r w:rsidRPr="00E678F5">
        <w:rPr>
          <w:rFonts w:asciiTheme="minorHAnsi" w:eastAsia="Times New Roman" w:hAnsiTheme="minorHAnsi" w:cstheme="minorHAnsi"/>
          <w:color w:val="00000A"/>
          <w:lang w:eastAsia="pl-PL"/>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(eIDAS) (UE) nr 910/2014 - od 1 lipca 2016 roku”.</w:t>
      </w:r>
    </w:p>
    <w:p w14:paraId="0871B99D" w14:textId="77777777" w:rsidR="007769D0" w:rsidRPr="00E678F5" w:rsidRDefault="007769D0" w:rsidP="00914045">
      <w:pPr>
        <w:pStyle w:val="Akapitzlist"/>
        <w:numPr>
          <w:ilvl w:val="0"/>
          <w:numId w:val="19"/>
        </w:numPr>
        <w:spacing w:after="0" w:line="240" w:lineRule="auto"/>
        <w:jc w:val="both"/>
        <w:rPr>
          <w:rFonts w:asciiTheme="minorHAnsi" w:eastAsia="Times New Roman" w:hAnsiTheme="minorHAnsi" w:cstheme="minorHAnsi"/>
          <w:color w:val="00000A"/>
          <w:lang w:eastAsia="pl-PL"/>
        </w:rPr>
      </w:pPr>
      <w:r w:rsidRPr="00E678F5">
        <w:rPr>
          <w:rFonts w:asciiTheme="minorHAnsi" w:eastAsia="Times New Roman" w:hAnsiTheme="minorHAnsi" w:cstheme="minorHAnsi"/>
          <w:color w:val="00000A"/>
          <w:lang w:eastAsia="pl-PL"/>
        </w:rPr>
        <w:t>W przypadku wykorzystania formatu podpisu XAdES zewnętrzny. Zamawiający wymaga dołączenia odpowiedniej ilości plików tj. podpisywanych plików z danymi oraz plików podpisu w formacie XAdES.</w:t>
      </w:r>
    </w:p>
    <w:p w14:paraId="2B4A51A9" w14:textId="3AD7E224" w:rsidR="005E2EE3" w:rsidRPr="00275168" w:rsidRDefault="009B4567" w:rsidP="00914045">
      <w:pPr>
        <w:numPr>
          <w:ilvl w:val="0"/>
          <w:numId w:val="19"/>
        </w:numPr>
        <w:spacing w:after="0" w:line="240" w:lineRule="auto"/>
        <w:jc w:val="both"/>
        <w:rPr>
          <w:rFonts w:asciiTheme="minorHAnsi" w:hAnsiTheme="minorHAnsi" w:cstheme="minorHAnsi"/>
        </w:rPr>
      </w:pPr>
      <w:r w:rsidRPr="00275168">
        <w:rPr>
          <w:rFonts w:asciiTheme="minorHAnsi" w:hAnsiTheme="minorHAnsi" w:cstheme="minorHAnsi"/>
        </w:rPr>
        <w:t xml:space="preserve">Wykonawca, za pośrednictwem </w:t>
      </w:r>
      <w:r w:rsidR="00AD1375" w:rsidRPr="00275168">
        <w:rPr>
          <w:rFonts w:asciiTheme="minorHAnsi" w:hAnsiTheme="minorHAnsi" w:cstheme="minorHAnsi"/>
          <w:color w:val="000000" w:themeColor="text1"/>
          <w:u w:val="single"/>
        </w:rPr>
        <w:t>platformy e- Zamówienia</w:t>
      </w:r>
      <w:r w:rsidR="00AD1375" w:rsidRPr="00275168">
        <w:t xml:space="preserve"> </w:t>
      </w:r>
      <w:r w:rsidRPr="00275168">
        <w:rPr>
          <w:rFonts w:asciiTheme="minorHAnsi" w:hAnsiTheme="minorHAnsi" w:cstheme="minorHAnsi"/>
          <w:b/>
          <w:bCs/>
        </w:rPr>
        <w:t>może przed upływem terminu składania ofert wycofać ofertę</w:t>
      </w:r>
      <w:r w:rsidRPr="00275168">
        <w:rPr>
          <w:rFonts w:asciiTheme="minorHAnsi" w:hAnsiTheme="minorHAnsi" w:cstheme="minorHAnsi"/>
        </w:rPr>
        <w:t xml:space="preserve">. </w:t>
      </w:r>
    </w:p>
    <w:p w14:paraId="5D2B81E1" w14:textId="77777777" w:rsidR="005E2EE3" w:rsidRPr="00275168" w:rsidRDefault="00926862" w:rsidP="00914045">
      <w:pPr>
        <w:pStyle w:val="Default"/>
        <w:numPr>
          <w:ilvl w:val="0"/>
          <w:numId w:val="19"/>
        </w:numPr>
        <w:ind w:left="425" w:hanging="425"/>
        <w:rPr>
          <w:rFonts w:asciiTheme="minorHAnsi" w:hAnsiTheme="minorHAnsi" w:cstheme="minorHAnsi"/>
          <w:b/>
          <w:color w:val="00000A"/>
          <w:szCs w:val="22"/>
          <w:u w:val="single"/>
        </w:rPr>
      </w:pPr>
      <w:r w:rsidRPr="00275168">
        <w:rPr>
          <w:rFonts w:asciiTheme="minorHAnsi" w:hAnsiTheme="minorHAnsi"/>
          <w:b/>
          <w:bCs/>
          <w:szCs w:val="22"/>
          <w:u w:val="single"/>
        </w:rPr>
        <w:t>Oferta oraz dokumenty składane wraz z ofertą</w:t>
      </w:r>
      <w:r w:rsidRPr="00275168">
        <w:rPr>
          <w:rFonts w:asciiTheme="minorHAnsi" w:hAnsiTheme="minorHAnsi" w:cstheme="minorHAnsi"/>
          <w:b/>
          <w:color w:val="00000A"/>
          <w:szCs w:val="22"/>
          <w:u w:val="single"/>
        </w:rPr>
        <w:t>:</w:t>
      </w:r>
    </w:p>
    <w:p w14:paraId="02978784" w14:textId="77777777" w:rsidR="00E558DD" w:rsidRPr="00275168" w:rsidRDefault="00926862">
      <w:pPr>
        <w:pStyle w:val="Default"/>
        <w:ind w:left="426"/>
        <w:rPr>
          <w:rFonts w:asciiTheme="minorHAnsi" w:hAnsiTheme="minorHAnsi" w:cstheme="minorHAnsi"/>
          <w:b/>
          <w:color w:val="00000A"/>
          <w:szCs w:val="22"/>
        </w:rPr>
      </w:pPr>
      <w:r w:rsidRPr="00275168">
        <w:rPr>
          <w:rFonts w:asciiTheme="minorHAnsi" w:hAnsiTheme="minorHAnsi" w:cstheme="minorHAnsi"/>
          <w:b/>
          <w:color w:val="00000A"/>
          <w:szCs w:val="22"/>
        </w:rPr>
        <w:t>Ofertę stanowi</w:t>
      </w:r>
      <w:r w:rsidR="00E558DD" w:rsidRPr="00275168">
        <w:rPr>
          <w:rFonts w:asciiTheme="minorHAnsi" w:hAnsiTheme="minorHAnsi" w:cstheme="minorHAnsi"/>
          <w:b/>
          <w:color w:val="00000A"/>
          <w:szCs w:val="22"/>
        </w:rPr>
        <w:t>:</w:t>
      </w:r>
    </w:p>
    <w:p w14:paraId="69228B7F" w14:textId="036D945B" w:rsidR="005E2EE3" w:rsidRPr="00C05722" w:rsidRDefault="00926862" w:rsidP="00FC1EDE">
      <w:pPr>
        <w:pStyle w:val="Default"/>
        <w:numPr>
          <w:ilvl w:val="0"/>
          <w:numId w:val="50"/>
        </w:numPr>
        <w:rPr>
          <w:szCs w:val="22"/>
        </w:rPr>
      </w:pPr>
      <w:r w:rsidRPr="00275168">
        <w:rPr>
          <w:rFonts w:asciiTheme="minorHAnsi" w:hAnsiTheme="minorHAnsi" w:cstheme="minorHAnsi"/>
          <w:b/>
          <w:bCs/>
          <w:color w:val="00000A"/>
          <w:szCs w:val="22"/>
        </w:rPr>
        <w:t>Formularz ofertowy</w:t>
      </w:r>
      <w:r w:rsidRPr="00275168">
        <w:rPr>
          <w:rFonts w:asciiTheme="minorHAnsi" w:hAnsiTheme="minorHAnsi" w:cstheme="minorHAnsi"/>
          <w:bCs/>
          <w:color w:val="00000A"/>
          <w:szCs w:val="22"/>
        </w:rPr>
        <w:t xml:space="preserve"> wypełniony przez Wykonawcę – zgodnie ze wzorem stanowiącym </w:t>
      </w:r>
      <w:r w:rsidRPr="00275168">
        <w:rPr>
          <w:rFonts w:asciiTheme="minorHAnsi" w:hAnsiTheme="minorHAnsi" w:cstheme="minorHAnsi"/>
          <w:b/>
          <w:bCs/>
          <w:color w:val="00000A"/>
          <w:szCs w:val="22"/>
        </w:rPr>
        <w:t>Załącznik nr 1</w:t>
      </w:r>
      <w:r w:rsidR="004631E1" w:rsidRPr="00275168">
        <w:rPr>
          <w:rFonts w:asciiTheme="minorHAnsi" w:hAnsiTheme="minorHAnsi" w:cstheme="minorHAnsi"/>
          <w:b/>
          <w:bCs/>
          <w:color w:val="00000A"/>
          <w:szCs w:val="22"/>
        </w:rPr>
        <w:t>A</w:t>
      </w:r>
      <w:r w:rsidR="00734D36" w:rsidRPr="00275168">
        <w:rPr>
          <w:rFonts w:asciiTheme="minorHAnsi" w:hAnsiTheme="minorHAnsi" w:cstheme="minorHAnsi"/>
          <w:b/>
          <w:bCs/>
          <w:color w:val="00000A"/>
          <w:szCs w:val="22"/>
        </w:rPr>
        <w:t xml:space="preserve">, </w:t>
      </w:r>
      <w:r w:rsidR="004631E1" w:rsidRPr="00275168">
        <w:rPr>
          <w:rFonts w:asciiTheme="minorHAnsi" w:hAnsiTheme="minorHAnsi" w:cstheme="minorHAnsi"/>
          <w:b/>
          <w:bCs/>
          <w:color w:val="00000A"/>
          <w:szCs w:val="22"/>
        </w:rPr>
        <w:t>1B</w:t>
      </w:r>
      <w:r w:rsidR="00C05722" w:rsidRPr="00275168">
        <w:rPr>
          <w:rFonts w:asciiTheme="minorHAnsi" w:hAnsiTheme="minorHAnsi" w:cstheme="minorHAnsi"/>
          <w:b/>
          <w:bCs/>
          <w:color w:val="00000A"/>
          <w:szCs w:val="22"/>
        </w:rPr>
        <w:t>, 1C</w:t>
      </w:r>
      <w:r w:rsidR="007F7591" w:rsidRPr="00275168">
        <w:rPr>
          <w:rFonts w:asciiTheme="minorHAnsi" w:hAnsiTheme="minorHAnsi" w:cstheme="minorHAnsi"/>
          <w:b/>
          <w:bCs/>
          <w:color w:val="00000A"/>
          <w:szCs w:val="22"/>
        </w:rPr>
        <w:t xml:space="preserve"> </w:t>
      </w:r>
      <w:r w:rsidRPr="00275168">
        <w:rPr>
          <w:rFonts w:asciiTheme="minorHAnsi" w:hAnsiTheme="minorHAnsi" w:cstheme="minorHAnsi"/>
          <w:bCs/>
          <w:color w:val="00000A"/>
          <w:szCs w:val="22"/>
        </w:rPr>
        <w:t>do</w:t>
      </w:r>
      <w:r w:rsidRPr="00C05722">
        <w:rPr>
          <w:rFonts w:asciiTheme="minorHAnsi" w:hAnsiTheme="minorHAnsi" w:cstheme="minorHAnsi"/>
          <w:bCs/>
          <w:color w:val="00000A"/>
          <w:szCs w:val="22"/>
        </w:rPr>
        <w:t xml:space="preserve"> SWZ. </w:t>
      </w:r>
    </w:p>
    <w:p w14:paraId="6D4E8384" w14:textId="77777777" w:rsidR="005E2EE3" w:rsidRPr="00C05722" w:rsidRDefault="00926862">
      <w:pPr>
        <w:pStyle w:val="Default"/>
        <w:ind w:left="426"/>
        <w:rPr>
          <w:rFonts w:asciiTheme="minorHAnsi" w:hAnsiTheme="minorHAnsi" w:cstheme="minorHAnsi"/>
          <w:bCs/>
          <w:color w:val="00000A"/>
          <w:szCs w:val="22"/>
        </w:rPr>
      </w:pPr>
      <w:bookmarkStart w:id="10" w:name="_Hlk73694296"/>
      <w:r w:rsidRPr="00C05722">
        <w:rPr>
          <w:rFonts w:asciiTheme="minorHAnsi" w:hAnsiTheme="minorHAnsi" w:cstheme="minorHAnsi"/>
          <w:bCs/>
          <w:color w:val="00000A"/>
          <w:szCs w:val="22"/>
        </w:rPr>
        <w:t xml:space="preserve">Wymagana forma: </w:t>
      </w:r>
      <w:bookmarkStart w:id="11" w:name="_Hlk73694843"/>
      <w:r w:rsidRPr="00C05722">
        <w:rPr>
          <w:rFonts w:asciiTheme="minorHAnsi" w:hAnsiTheme="minorHAnsi" w:cstheme="minorHAnsi"/>
          <w:bCs/>
          <w:color w:val="00000A"/>
          <w:szCs w:val="22"/>
        </w:rPr>
        <w:t xml:space="preserve">Musi być on złożony </w:t>
      </w:r>
      <w:r w:rsidRPr="00C05722">
        <w:rPr>
          <w:rFonts w:asciiTheme="minorHAnsi" w:hAnsiTheme="minorHAnsi" w:cstheme="minorHAnsi"/>
          <w:b/>
          <w:color w:val="00000A"/>
          <w:szCs w:val="22"/>
        </w:rPr>
        <w:t>w oryginale</w:t>
      </w:r>
      <w:r w:rsidRPr="00C05722">
        <w:rPr>
          <w:rFonts w:asciiTheme="minorHAnsi" w:hAnsiTheme="minorHAnsi" w:cstheme="minorHAnsi"/>
          <w:bCs/>
          <w:color w:val="00000A"/>
          <w:szCs w:val="22"/>
        </w:rPr>
        <w:t xml:space="preserve"> w postaci dokumentu elektronicznego podpisanego kwalifikowanym podpisem elektronicznym przez osobę upoważnioną do reprezentowania Wykonawcy zgodnie z formą reprezentacji określoną w dokumencie rejestrowym właściwym dla formy organizacyjnej lub innym dokumencie</w:t>
      </w:r>
      <w:bookmarkEnd w:id="10"/>
      <w:bookmarkEnd w:id="11"/>
      <w:r w:rsidRPr="00C05722">
        <w:rPr>
          <w:rFonts w:asciiTheme="minorHAnsi" w:hAnsiTheme="minorHAnsi" w:cstheme="minorHAnsi"/>
          <w:bCs/>
          <w:color w:val="00000A"/>
          <w:szCs w:val="22"/>
        </w:rPr>
        <w:t>.</w:t>
      </w:r>
    </w:p>
    <w:p w14:paraId="322E26CE" w14:textId="3AE5C74B" w:rsidR="004631E1" w:rsidRPr="00C05722" w:rsidRDefault="00926862" w:rsidP="00914045">
      <w:pPr>
        <w:pStyle w:val="Default"/>
        <w:numPr>
          <w:ilvl w:val="0"/>
          <w:numId w:val="20"/>
        </w:numPr>
        <w:ind w:left="851"/>
        <w:rPr>
          <w:rFonts w:asciiTheme="minorHAnsi" w:hAnsiTheme="minorHAnsi" w:cstheme="minorHAnsi"/>
          <w:color w:val="00000A"/>
          <w:szCs w:val="22"/>
        </w:rPr>
      </w:pPr>
      <w:r w:rsidRPr="00C05722">
        <w:rPr>
          <w:rFonts w:asciiTheme="minorHAnsi" w:hAnsiTheme="minorHAnsi" w:cstheme="minorHAnsi"/>
          <w:b/>
          <w:bCs/>
          <w:color w:val="00000A"/>
          <w:szCs w:val="22"/>
        </w:rPr>
        <w:t>Specyfikacj</w:t>
      </w:r>
      <w:r w:rsidR="00E558DD" w:rsidRPr="00C05722">
        <w:rPr>
          <w:rFonts w:asciiTheme="minorHAnsi" w:hAnsiTheme="minorHAnsi" w:cstheme="minorHAnsi"/>
          <w:b/>
          <w:bCs/>
          <w:color w:val="00000A"/>
          <w:szCs w:val="22"/>
        </w:rPr>
        <w:t>a</w:t>
      </w:r>
      <w:r w:rsidRPr="00C05722">
        <w:rPr>
          <w:rFonts w:asciiTheme="minorHAnsi" w:hAnsiTheme="minorHAnsi" w:cstheme="minorHAnsi"/>
          <w:b/>
          <w:bCs/>
          <w:color w:val="00000A"/>
          <w:szCs w:val="22"/>
        </w:rPr>
        <w:t xml:space="preserve"> techniczn</w:t>
      </w:r>
      <w:r w:rsidR="00E558DD" w:rsidRPr="00C05722">
        <w:rPr>
          <w:rFonts w:asciiTheme="minorHAnsi" w:hAnsiTheme="minorHAnsi" w:cstheme="minorHAnsi"/>
          <w:b/>
          <w:bCs/>
          <w:color w:val="00000A"/>
          <w:szCs w:val="22"/>
        </w:rPr>
        <w:t>a</w:t>
      </w:r>
      <w:r w:rsidRPr="00C05722">
        <w:rPr>
          <w:rFonts w:asciiTheme="minorHAnsi" w:hAnsiTheme="minorHAnsi" w:cstheme="minorHAnsi"/>
          <w:color w:val="00000A"/>
          <w:szCs w:val="22"/>
        </w:rPr>
        <w:t xml:space="preserve"> po uzupełnieniu kolumny nr </w:t>
      </w:r>
      <w:r w:rsidR="0057390D" w:rsidRPr="00C05722">
        <w:rPr>
          <w:rFonts w:asciiTheme="minorHAnsi" w:hAnsiTheme="minorHAnsi" w:cstheme="minorHAnsi"/>
          <w:color w:val="00000A"/>
          <w:szCs w:val="22"/>
        </w:rPr>
        <w:t>3</w:t>
      </w:r>
      <w:r w:rsidRPr="00C05722">
        <w:rPr>
          <w:rFonts w:asciiTheme="minorHAnsi" w:hAnsiTheme="minorHAnsi" w:cstheme="minorHAnsi"/>
          <w:color w:val="00000A"/>
          <w:szCs w:val="22"/>
        </w:rPr>
        <w:t xml:space="preserve"> przez Wykonawcę – </w:t>
      </w:r>
      <w:r w:rsidR="004631E1" w:rsidRPr="00C05722">
        <w:rPr>
          <w:rFonts w:asciiTheme="minorHAnsi" w:hAnsiTheme="minorHAnsi" w:cstheme="minorHAnsi"/>
          <w:b/>
          <w:bCs/>
          <w:color w:val="00000A"/>
          <w:szCs w:val="22"/>
        </w:rPr>
        <w:t>odpowiedni</w:t>
      </w:r>
      <w:r w:rsidR="006D098C" w:rsidRPr="00C05722">
        <w:rPr>
          <w:rFonts w:asciiTheme="minorHAnsi" w:hAnsiTheme="minorHAnsi" w:cstheme="minorHAnsi"/>
          <w:b/>
          <w:bCs/>
          <w:color w:val="00000A"/>
          <w:szCs w:val="22"/>
        </w:rPr>
        <w:t>a</w:t>
      </w:r>
      <w:r w:rsidR="004631E1" w:rsidRPr="00C05722">
        <w:rPr>
          <w:rFonts w:asciiTheme="minorHAnsi" w:hAnsiTheme="minorHAnsi" w:cstheme="minorHAnsi"/>
          <w:b/>
          <w:bCs/>
          <w:color w:val="00000A"/>
          <w:szCs w:val="22"/>
        </w:rPr>
        <w:t xml:space="preserve"> dla właściwej części postępowania </w:t>
      </w:r>
    </w:p>
    <w:p w14:paraId="72F51139" w14:textId="77777777" w:rsidR="00C87DAD" w:rsidRPr="00C05722" w:rsidRDefault="00926862" w:rsidP="00C87DAD">
      <w:pPr>
        <w:pStyle w:val="Default"/>
        <w:ind w:left="426"/>
        <w:rPr>
          <w:rFonts w:asciiTheme="minorHAnsi" w:hAnsiTheme="minorHAnsi" w:cstheme="minorHAnsi"/>
          <w:bCs/>
          <w:color w:val="00000A"/>
          <w:szCs w:val="22"/>
          <w:u w:val="single"/>
        </w:rPr>
      </w:pPr>
      <w:r w:rsidRPr="00C05722">
        <w:rPr>
          <w:rFonts w:asciiTheme="minorHAnsi" w:hAnsiTheme="minorHAnsi" w:cstheme="minorHAnsi"/>
          <w:color w:val="00000A"/>
          <w:szCs w:val="22"/>
        </w:rPr>
        <w:t xml:space="preserve">Wymagana forma: Musi być ona złożona </w:t>
      </w:r>
      <w:r w:rsidRPr="00C05722">
        <w:rPr>
          <w:rFonts w:asciiTheme="minorHAnsi" w:hAnsiTheme="minorHAnsi" w:cstheme="minorHAnsi"/>
          <w:b/>
          <w:bCs/>
          <w:color w:val="00000A"/>
          <w:szCs w:val="22"/>
        </w:rPr>
        <w:t>w oryginale</w:t>
      </w:r>
      <w:r w:rsidRPr="00C05722">
        <w:rPr>
          <w:rFonts w:asciiTheme="minorHAnsi" w:hAnsiTheme="minorHAnsi" w:cstheme="minorHAnsi"/>
          <w:color w:val="00000A"/>
          <w:szCs w:val="22"/>
        </w:rPr>
        <w:t xml:space="preserve"> w postaci dokumentu elektronicznego podpisanego kwalifikowanym podpisem elektronicznym przez osobę upoważnioną do reprezentowania Wykonawcy zgodnie z formą reprezentacji określoną w dokumencie rejestrowym właściwym dla formy organizacyjnej lub innym dokumencie.</w:t>
      </w:r>
      <w:r w:rsidR="00C87DAD" w:rsidRPr="00C05722">
        <w:rPr>
          <w:rFonts w:asciiTheme="minorHAnsi" w:hAnsiTheme="minorHAnsi" w:cstheme="minorHAnsi"/>
          <w:bCs/>
          <w:color w:val="00000A"/>
          <w:szCs w:val="22"/>
          <w:u w:val="single"/>
        </w:rPr>
        <w:t xml:space="preserve"> </w:t>
      </w:r>
    </w:p>
    <w:p w14:paraId="6D059FD0" w14:textId="77777777" w:rsidR="00C87DAD" w:rsidRPr="00C05722" w:rsidRDefault="00C87DAD" w:rsidP="00C87DAD">
      <w:pPr>
        <w:pStyle w:val="Default"/>
        <w:ind w:left="426"/>
        <w:rPr>
          <w:rFonts w:asciiTheme="minorHAnsi" w:hAnsiTheme="minorHAnsi" w:cstheme="minorHAnsi"/>
          <w:bCs/>
          <w:color w:val="00000A"/>
          <w:szCs w:val="22"/>
          <w:u w:val="single"/>
        </w:rPr>
      </w:pPr>
    </w:p>
    <w:p w14:paraId="4AF5BDE7" w14:textId="3EA2BD4E" w:rsidR="005E2EE3" w:rsidRPr="00C05722" w:rsidRDefault="00C87DAD" w:rsidP="00C87DAD">
      <w:pPr>
        <w:pStyle w:val="Default"/>
        <w:ind w:left="426"/>
        <w:rPr>
          <w:rFonts w:asciiTheme="minorHAnsi" w:hAnsiTheme="minorHAnsi" w:cstheme="minorHAnsi"/>
          <w:color w:val="00000A"/>
          <w:szCs w:val="22"/>
          <w:u w:val="single"/>
        </w:rPr>
      </w:pPr>
      <w:r w:rsidRPr="00C05722">
        <w:rPr>
          <w:rFonts w:asciiTheme="minorHAnsi" w:hAnsiTheme="minorHAnsi" w:cstheme="minorHAnsi"/>
          <w:bCs/>
          <w:color w:val="00000A"/>
          <w:szCs w:val="22"/>
          <w:u w:val="single"/>
        </w:rPr>
        <w:t xml:space="preserve">Ponadto do oferty należy załączyć: </w:t>
      </w:r>
    </w:p>
    <w:p w14:paraId="53C88A69" w14:textId="77777777" w:rsidR="005E2EE3" w:rsidRPr="00C05722" w:rsidRDefault="00926862" w:rsidP="00914045">
      <w:pPr>
        <w:pStyle w:val="Default"/>
        <w:numPr>
          <w:ilvl w:val="0"/>
          <w:numId w:val="20"/>
        </w:numPr>
        <w:ind w:left="851"/>
        <w:rPr>
          <w:rFonts w:asciiTheme="minorHAnsi" w:hAnsiTheme="minorHAnsi" w:cstheme="minorHAnsi"/>
          <w:color w:val="00000A"/>
          <w:szCs w:val="22"/>
        </w:rPr>
      </w:pPr>
      <w:bookmarkStart w:id="12" w:name="_Hlk73691249"/>
      <w:bookmarkEnd w:id="12"/>
      <w:r w:rsidRPr="00C05722">
        <w:rPr>
          <w:rFonts w:asciiTheme="minorHAnsi" w:hAnsiTheme="minorHAnsi" w:cstheme="minorHAnsi"/>
          <w:b/>
          <w:bCs/>
          <w:color w:val="00000A"/>
          <w:szCs w:val="22"/>
        </w:rPr>
        <w:t>JEDZ</w:t>
      </w:r>
      <w:r w:rsidRPr="00C05722">
        <w:rPr>
          <w:rFonts w:asciiTheme="minorHAnsi" w:hAnsiTheme="minorHAnsi" w:cstheme="minorHAnsi"/>
          <w:color w:val="00000A"/>
          <w:szCs w:val="22"/>
        </w:rPr>
        <w:t xml:space="preserve"> - wzór </w:t>
      </w:r>
      <w:r w:rsidRPr="00275168">
        <w:rPr>
          <w:rFonts w:asciiTheme="minorHAnsi" w:hAnsiTheme="minorHAnsi" w:cstheme="minorHAnsi"/>
          <w:color w:val="00000A"/>
          <w:szCs w:val="22"/>
        </w:rPr>
        <w:t>- Zał. 3 do</w:t>
      </w:r>
      <w:r w:rsidRPr="00C05722">
        <w:rPr>
          <w:rFonts w:asciiTheme="minorHAnsi" w:hAnsiTheme="minorHAnsi" w:cstheme="minorHAnsi"/>
          <w:color w:val="00000A"/>
          <w:szCs w:val="22"/>
        </w:rPr>
        <w:t xml:space="preserve"> SWZ.</w:t>
      </w:r>
    </w:p>
    <w:p w14:paraId="4F72CF6F" w14:textId="59471C6A" w:rsidR="005E2EE3" w:rsidRPr="00C05722" w:rsidRDefault="00926862">
      <w:pPr>
        <w:pStyle w:val="Default"/>
        <w:ind w:left="851"/>
        <w:rPr>
          <w:rFonts w:asciiTheme="minorHAnsi" w:hAnsiTheme="minorHAnsi" w:cstheme="minorHAnsi"/>
          <w:color w:val="00000A"/>
          <w:szCs w:val="22"/>
        </w:rPr>
      </w:pPr>
      <w:r w:rsidRPr="00C05722">
        <w:rPr>
          <w:rFonts w:asciiTheme="minorHAnsi" w:hAnsiTheme="minorHAnsi" w:cstheme="minorHAnsi"/>
          <w:color w:val="00000A"/>
          <w:szCs w:val="22"/>
        </w:rPr>
        <w:t>Wymagana forma: zgodnie z rozdz. IX ust. 1 SWZ.</w:t>
      </w:r>
    </w:p>
    <w:p w14:paraId="028CC7BE" w14:textId="77777777" w:rsidR="005E2EE3" w:rsidRPr="00C05722" w:rsidRDefault="00926862" w:rsidP="00914045">
      <w:pPr>
        <w:pStyle w:val="Default"/>
        <w:numPr>
          <w:ilvl w:val="0"/>
          <w:numId w:val="20"/>
        </w:numPr>
        <w:ind w:left="851"/>
        <w:rPr>
          <w:rFonts w:asciiTheme="minorHAnsi" w:hAnsiTheme="minorHAnsi" w:cstheme="minorHAnsi"/>
          <w:color w:val="00000A"/>
          <w:szCs w:val="22"/>
        </w:rPr>
      </w:pPr>
      <w:r w:rsidRPr="00C05722">
        <w:rPr>
          <w:rFonts w:asciiTheme="minorHAnsi" w:hAnsiTheme="minorHAnsi" w:cstheme="minorHAnsi"/>
          <w:i/>
          <w:iCs/>
          <w:color w:val="00000A"/>
          <w:szCs w:val="22"/>
        </w:rPr>
        <w:lastRenderedPageBreak/>
        <w:t>Jeżeli dotyczy:</w:t>
      </w:r>
      <w:r w:rsidRPr="00C05722">
        <w:rPr>
          <w:rFonts w:asciiTheme="minorHAnsi" w:hAnsiTheme="minorHAnsi" w:cstheme="minorHAnsi"/>
          <w:color w:val="00000A"/>
          <w:szCs w:val="22"/>
        </w:rPr>
        <w:t xml:space="preserve"> </w:t>
      </w:r>
      <w:r w:rsidRPr="00C05722">
        <w:rPr>
          <w:rFonts w:asciiTheme="minorHAnsi" w:hAnsiTheme="minorHAnsi" w:cstheme="minorHAnsi"/>
          <w:b/>
          <w:bCs/>
          <w:color w:val="00000A"/>
          <w:szCs w:val="22"/>
        </w:rPr>
        <w:t>pełnomocnictwa</w:t>
      </w:r>
      <w:r w:rsidRPr="00C05722">
        <w:rPr>
          <w:rFonts w:asciiTheme="minorHAnsi" w:hAnsiTheme="minorHAnsi" w:cstheme="minorHAnsi"/>
          <w:color w:val="00000A"/>
          <w:szCs w:val="22"/>
        </w:rPr>
        <w:t xml:space="preserve"> do reprezentowania Wykonawcy</w:t>
      </w:r>
    </w:p>
    <w:p w14:paraId="6DD78582" w14:textId="77777777" w:rsidR="005E2EE3" w:rsidRPr="00C05722" w:rsidRDefault="00926862">
      <w:pPr>
        <w:pStyle w:val="Default"/>
        <w:ind w:left="851"/>
        <w:rPr>
          <w:rFonts w:asciiTheme="minorHAnsi" w:hAnsiTheme="minorHAnsi" w:cstheme="minorHAnsi"/>
          <w:color w:val="00000A"/>
          <w:szCs w:val="22"/>
        </w:rPr>
      </w:pPr>
      <w:r w:rsidRPr="00C05722">
        <w:rPr>
          <w:rFonts w:asciiTheme="minorHAnsi" w:hAnsiTheme="minorHAnsi" w:cstheme="minorHAnsi"/>
          <w:color w:val="00000A"/>
          <w:szCs w:val="22"/>
        </w:rPr>
        <w:t>Wymagana forma: zgodnie z rozdz. IX ust. 2 lub rozdz. XI ust. 4 SWZ.</w:t>
      </w:r>
    </w:p>
    <w:p w14:paraId="0029C2FF" w14:textId="2F937A2A" w:rsidR="005E2EE3" w:rsidRPr="00C05722" w:rsidRDefault="00926862" w:rsidP="00914045">
      <w:pPr>
        <w:pStyle w:val="Default"/>
        <w:numPr>
          <w:ilvl w:val="0"/>
          <w:numId w:val="20"/>
        </w:numPr>
        <w:ind w:left="851"/>
        <w:rPr>
          <w:rFonts w:asciiTheme="minorHAnsi" w:hAnsiTheme="minorHAnsi" w:cstheme="minorHAnsi"/>
          <w:color w:val="00000A"/>
          <w:szCs w:val="22"/>
        </w:rPr>
      </w:pPr>
      <w:r w:rsidRPr="00C05722">
        <w:rPr>
          <w:rFonts w:asciiTheme="minorHAnsi" w:hAnsiTheme="minorHAnsi" w:cstheme="minorHAnsi"/>
          <w:i/>
          <w:iCs/>
          <w:color w:val="00000A"/>
          <w:szCs w:val="22"/>
        </w:rPr>
        <w:t>Jeżeli dotyczy:</w:t>
      </w:r>
      <w:r w:rsidRPr="00C05722">
        <w:rPr>
          <w:rFonts w:asciiTheme="minorHAnsi" w:hAnsiTheme="minorHAnsi" w:cstheme="minorHAnsi"/>
          <w:color w:val="00000A"/>
          <w:szCs w:val="22"/>
        </w:rPr>
        <w:t xml:space="preserve"> </w:t>
      </w:r>
      <w:r w:rsidRPr="00C05722">
        <w:rPr>
          <w:rFonts w:asciiTheme="minorHAnsi" w:hAnsiTheme="minorHAnsi" w:cstheme="minorHAnsi"/>
          <w:b/>
          <w:bCs/>
          <w:color w:val="00000A"/>
          <w:szCs w:val="22"/>
        </w:rPr>
        <w:t>oświadczenie</w:t>
      </w:r>
      <w:r w:rsidRPr="00C05722">
        <w:rPr>
          <w:rFonts w:asciiTheme="minorHAnsi" w:hAnsiTheme="minorHAnsi" w:cstheme="minorHAnsi"/>
          <w:color w:val="00000A"/>
          <w:szCs w:val="22"/>
        </w:rPr>
        <w:t xml:space="preserve"> Wykonawców wspólnie ubiegających się o udzielenie zamówienia</w:t>
      </w:r>
    </w:p>
    <w:p w14:paraId="5D2A50EE" w14:textId="77777777" w:rsidR="005E2EE3" w:rsidRPr="00C05722" w:rsidRDefault="00926862">
      <w:pPr>
        <w:pStyle w:val="Default"/>
        <w:ind w:left="851"/>
        <w:rPr>
          <w:rFonts w:asciiTheme="minorHAnsi" w:hAnsiTheme="minorHAnsi" w:cstheme="minorHAnsi"/>
          <w:color w:val="00000A"/>
          <w:szCs w:val="22"/>
        </w:rPr>
      </w:pPr>
      <w:r w:rsidRPr="00C05722">
        <w:rPr>
          <w:rFonts w:asciiTheme="minorHAnsi" w:hAnsiTheme="minorHAnsi" w:cstheme="minorHAnsi"/>
          <w:color w:val="00000A"/>
          <w:szCs w:val="22"/>
        </w:rPr>
        <w:t>Wymagana forma: zgodnie z rozdz. XI ust. 3 SWZ.</w:t>
      </w:r>
    </w:p>
    <w:p w14:paraId="3B6F9F51" w14:textId="77777777" w:rsidR="005E2EE3" w:rsidRPr="00C05722" w:rsidRDefault="00926862" w:rsidP="00914045">
      <w:pPr>
        <w:pStyle w:val="Default"/>
        <w:numPr>
          <w:ilvl w:val="0"/>
          <w:numId w:val="20"/>
        </w:numPr>
        <w:ind w:left="851"/>
        <w:rPr>
          <w:rFonts w:asciiTheme="minorHAnsi" w:hAnsiTheme="minorHAnsi" w:cstheme="minorHAnsi"/>
          <w:color w:val="00000A"/>
          <w:szCs w:val="22"/>
        </w:rPr>
      </w:pPr>
      <w:r w:rsidRPr="00C05722">
        <w:rPr>
          <w:rFonts w:asciiTheme="minorHAnsi" w:hAnsiTheme="minorHAnsi" w:cstheme="minorHAnsi"/>
          <w:i/>
          <w:iCs/>
          <w:color w:val="00000A"/>
          <w:szCs w:val="22"/>
        </w:rPr>
        <w:t xml:space="preserve">Jeżeli dotyczy: </w:t>
      </w:r>
      <w:r w:rsidRPr="00C05722">
        <w:rPr>
          <w:rFonts w:asciiTheme="minorHAnsi" w:hAnsiTheme="minorHAnsi" w:cstheme="minorHAnsi"/>
          <w:color w:val="00000A"/>
          <w:szCs w:val="22"/>
        </w:rPr>
        <w:t xml:space="preserve">Wykonawca, który polega na zdolnościach lub sytuacji podmiotów udostępniających zasoby, składa wraz z ofertą, </w:t>
      </w:r>
      <w:r w:rsidRPr="00C05722">
        <w:rPr>
          <w:rFonts w:asciiTheme="minorHAnsi" w:hAnsiTheme="minorHAnsi" w:cstheme="minorHAnsi"/>
          <w:b/>
          <w:bCs/>
          <w:color w:val="00000A"/>
          <w:szCs w:val="22"/>
        </w:rPr>
        <w:t>zobowiązanie podmiotu udostępniającego zasoby</w:t>
      </w:r>
      <w:r w:rsidRPr="00C05722">
        <w:rPr>
          <w:rFonts w:asciiTheme="minorHAnsi" w:hAnsiTheme="minorHAnsi" w:cstheme="minorHAnsi"/>
          <w:color w:val="00000A"/>
          <w:szCs w:val="22"/>
        </w:rPr>
        <w:t xml:space="preserve"> do oddania mu do dyspozycji niezbędnych zasobów na potrzeby realizacji danego zamówienia lub inny podmiotowy środek dowodowy potwierdzający, że Wykonawca realizując zamówienie, będzie dysponował niezbędnymi zasobami tych podmiotów.</w:t>
      </w:r>
    </w:p>
    <w:p w14:paraId="443FBB05" w14:textId="77777777" w:rsidR="005E2EE3" w:rsidRPr="00C05722" w:rsidRDefault="00926862">
      <w:pPr>
        <w:pStyle w:val="Default"/>
        <w:ind w:left="851"/>
        <w:rPr>
          <w:rFonts w:asciiTheme="minorHAnsi" w:hAnsiTheme="minorHAnsi" w:cstheme="minorHAnsi"/>
          <w:color w:val="00000A"/>
          <w:szCs w:val="22"/>
        </w:rPr>
      </w:pPr>
      <w:r w:rsidRPr="00C05722">
        <w:rPr>
          <w:rFonts w:asciiTheme="minorHAnsi" w:hAnsiTheme="minorHAnsi" w:cstheme="minorHAnsi"/>
          <w:color w:val="00000A"/>
          <w:szCs w:val="22"/>
        </w:rPr>
        <w:t xml:space="preserve">Wymagana forma: Musi być ono złożone </w:t>
      </w:r>
      <w:r w:rsidRPr="00C05722">
        <w:rPr>
          <w:rFonts w:asciiTheme="minorHAnsi" w:hAnsiTheme="minorHAnsi" w:cstheme="minorHAnsi"/>
          <w:b/>
          <w:bCs/>
          <w:color w:val="00000A"/>
          <w:szCs w:val="22"/>
        </w:rPr>
        <w:t>w oryginale</w:t>
      </w:r>
      <w:r w:rsidRPr="00C05722">
        <w:rPr>
          <w:rFonts w:asciiTheme="minorHAnsi" w:hAnsiTheme="minorHAnsi" w:cstheme="minorHAnsi"/>
          <w:color w:val="00000A"/>
          <w:szCs w:val="22"/>
        </w:rPr>
        <w:t xml:space="preserve"> w postaci dokumentu elektronicznego podpisanego kwalifikowanym podpisem elektronicznym przez osoby upoważnione do reprezentowania podmiotu zgodnie z jego formą reprezentacji, na zdolnościach którego polega Wykonawca, określoną w dokumencie rejestrowym właściwym dla formy organizacyjnej tego podmiotu lub innym dokumencie.</w:t>
      </w:r>
    </w:p>
    <w:p w14:paraId="5BF68B6D" w14:textId="77777777" w:rsidR="005E2EE3" w:rsidRDefault="00926862" w:rsidP="00914045">
      <w:pPr>
        <w:pStyle w:val="Default"/>
        <w:numPr>
          <w:ilvl w:val="0"/>
          <w:numId w:val="19"/>
        </w:numPr>
        <w:ind w:left="425" w:hanging="425"/>
        <w:rPr>
          <w:rFonts w:asciiTheme="minorHAnsi" w:hAnsiTheme="minorHAnsi" w:cstheme="minorHAnsi"/>
          <w:bCs/>
        </w:rPr>
      </w:pPr>
      <w:r w:rsidRPr="00C05722">
        <w:rPr>
          <w:rFonts w:asciiTheme="minorHAnsi" w:hAnsiTheme="minorHAnsi" w:cstheme="minorHAnsi"/>
          <w:bCs/>
          <w:szCs w:val="22"/>
        </w:rPr>
        <w:t>Podmiotowe środki dowodowe, przedmiotowe środki dowodowe oraz inne dokumenty lub oświadczenia, w tym pełnomocnictwa, wymagane zapisami SWZ składa się w formie, zakresie</w:t>
      </w:r>
      <w:r w:rsidRPr="00C05722">
        <w:rPr>
          <w:rFonts w:asciiTheme="minorHAnsi" w:hAnsiTheme="minorHAnsi" w:cstheme="minorHAnsi"/>
          <w:bCs/>
          <w:szCs w:val="22"/>
        </w:rPr>
        <w:br/>
        <w:t>i w sposób określony w rozporządzeniu Ministra Rozwoju, Pracy i Technologii z dnia 23 grudnia 2020 r. w sprawie podmiotowych środków dowodowych oraz innych dokumentów lub oświadczeń, jakich może żądać zamawiający od wykonawcy oraz w rozporządzeniu Prezesa Rady Ministrów z dnia 30 grudnia 2020 r. w sprawie sposobu sporządzania i przekazywania informacji oraz wymagań technicznych dla dokumentów elektronicznych oraz środków komunikacji elektronicznej w postępowaniu o</w:t>
      </w:r>
      <w:r>
        <w:rPr>
          <w:rFonts w:asciiTheme="minorHAnsi" w:hAnsiTheme="minorHAnsi" w:cstheme="minorHAnsi"/>
          <w:bCs/>
        </w:rPr>
        <w:t xml:space="preserve"> udzielenie zamówienia publicznego lub konkursie.</w:t>
      </w:r>
    </w:p>
    <w:p w14:paraId="1C4FC1EC" w14:textId="77777777" w:rsidR="005E2EE3" w:rsidRDefault="00926862" w:rsidP="00914045">
      <w:pPr>
        <w:pStyle w:val="Default"/>
        <w:numPr>
          <w:ilvl w:val="0"/>
          <w:numId w:val="19"/>
        </w:numPr>
        <w:ind w:left="425" w:hanging="425"/>
        <w:rPr>
          <w:rFonts w:asciiTheme="minorHAnsi" w:hAnsiTheme="minorHAnsi" w:cstheme="minorHAnsi"/>
          <w:bCs/>
        </w:rPr>
      </w:pPr>
      <w:r>
        <w:rPr>
          <w:rFonts w:asciiTheme="minorHAnsi" w:hAnsiTheme="minorHAnsi" w:cstheme="minorHAnsi"/>
          <w:bCs/>
        </w:rPr>
        <w:t>W przypadku gdy podmiotowe środki dowodowe, przedmiotowe środki dowodowe, inne dokumenty, w tym dokumenty, o których mowa w art. 94 ust. 2 uPzp, lub dokumenty potwierdzające umocowanie do reprezentowania odpowiednio: wykonawcy, wykonawców wspólnie ubiegających się o udzielenie zamówienia publicznego, podmiotu udostępniającego zasoby na zasadach określonych w art. 118 uPzp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3ACF2EBC" w14:textId="77777777" w:rsidR="005E2EE3" w:rsidRDefault="00926862" w:rsidP="00914045">
      <w:pPr>
        <w:pStyle w:val="Default"/>
        <w:numPr>
          <w:ilvl w:val="0"/>
          <w:numId w:val="19"/>
        </w:numPr>
        <w:ind w:left="425" w:hanging="425"/>
        <w:rPr>
          <w:rFonts w:asciiTheme="minorHAnsi" w:hAnsiTheme="minorHAnsi" w:cstheme="minorHAnsi"/>
          <w:bCs/>
        </w:rPr>
      </w:pPr>
      <w:r>
        <w:rPr>
          <w:rFonts w:asciiTheme="minorHAnsi" w:hAnsiTheme="minorHAnsi" w:cstheme="minorHAnsi"/>
          <w:bCs/>
        </w:rPr>
        <w:t>W przypadku gdy podmiotowe środki dowodowe, przedmiotowe środki dowodowe, inne dokumenty, w tym dokumenty, o których mowa w art. 94 ust. 2 uPzp,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3940BE62" w14:textId="77777777" w:rsidR="005E2EE3" w:rsidRPr="007541A1" w:rsidRDefault="00926862" w:rsidP="00914045">
      <w:pPr>
        <w:pStyle w:val="Default"/>
        <w:numPr>
          <w:ilvl w:val="0"/>
          <w:numId w:val="19"/>
        </w:numPr>
        <w:ind w:left="425" w:hanging="425"/>
        <w:rPr>
          <w:rFonts w:asciiTheme="minorHAnsi" w:hAnsiTheme="minorHAnsi" w:cstheme="minorHAnsi"/>
          <w:bCs/>
          <w:szCs w:val="22"/>
        </w:rPr>
      </w:pPr>
      <w:r w:rsidRPr="007541A1">
        <w:rPr>
          <w:rFonts w:asciiTheme="minorHAnsi" w:hAnsiTheme="minorHAnsi" w:cstheme="minorHAnsi"/>
          <w:bCs/>
          <w:szCs w:val="22"/>
        </w:rPr>
        <w:t>Poświadczenia zgodności cyfrowego odwzorowania z dokumentem w postaci papierowej, dokonuje w przypadku:</w:t>
      </w:r>
    </w:p>
    <w:p w14:paraId="03D49883" w14:textId="77777777" w:rsidR="005E2EE3" w:rsidRPr="007541A1" w:rsidRDefault="00926862" w:rsidP="00914045">
      <w:pPr>
        <w:pStyle w:val="Akapitzlist"/>
        <w:numPr>
          <w:ilvl w:val="1"/>
          <w:numId w:val="19"/>
        </w:numPr>
        <w:spacing w:after="0" w:line="240" w:lineRule="auto"/>
        <w:ind w:left="993" w:hanging="567"/>
        <w:jc w:val="both"/>
        <w:rPr>
          <w:rFonts w:asciiTheme="minorHAnsi" w:hAnsiTheme="minorHAnsi" w:cstheme="minorHAnsi"/>
          <w:bCs/>
        </w:rPr>
      </w:pPr>
      <w:r w:rsidRPr="007541A1">
        <w:rPr>
          <w:rFonts w:asciiTheme="minorHAnsi" w:hAnsiTheme="minorHAnsi" w:cstheme="minorHAnsi"/>
          <w:bCs/>
        </w:rPr>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DEB8414" w14:textId="77777777" w:rsidR="005E2EE3" w:rsidRPr="007541A1" w:rsidRDefault="00926862" w:rsidP="00914045">
      <w:pPr>
        <w:pStyle w:val="Akapitzlist"/>
        <w:numPr>
          <w:ilvl w:val="1"/>
          <w:numId w:val="19"/>
        </w:numPr>
        <w:spacing w:after="0" w:line="240" w:lineRule="auto"/>
        <w:ind w:left="993" w:hanging="567"/>
        <w:jc w:val="both"/>
        <w:rPr>
          <w:rFonts w:asciiTheme="minorHAnsi" w:hAnsiTheme="minorHAnsi" w:cstheme="minorHAnsi"/>
          <w:bCs/>
        </w:rPr>
      </w:pPr>
      <w:r w:rsidRPr="007541A1">
        <w:rPr>
          <w:rFonts w:asciiTheme="minorHAnsi" w:hAnsiTheme="minorHAnsi" w:cstheme="minorHAnsi"/>
          <w:bCs/>
        </w:rPr>
        <w:t>przedmiotowych środków dowodowych - odpowiednio wykonawca lub wykonawca wspólnie ubiegający się o udzielenie zamówienia;</w:t>
      </w:r>
    </w:p>
    <w:p w14:paraId="1F36A65E" w14:textId="77777777" w:rsidR="005E2EE3" w:rsidRPr="007541A1" w:rsidRDefault="00926862" w:rsidP="00914045">
      <w:pPr>
        <w:pStyle w:val="Akapitzlist"/>
        <w:numPr>
          <w:ilvl w:val="1"/>
          <w:numId w:val="19"/>
        </w:numPr>
        <w:spacing w:after="0" w:line="240" w:lineRule="auto"/>
        <w:ind w:left="993" w:hanging="567"/>
        <w:jc w:val="both"/>
        <w:rPr>
          <w:rFonts w:asciiTheme="minorHAnsi" w:hAnsiTheme="minorHAnsi" w:cstheme="minorHAnsi"/>
          <w:bCs/>
        </w:rPr>
      </w:pPr>
      <w:r w:rsidRPr="007541A1">
        <w:rPr>
          <w:rFonts w:asciiTheme="minorHAnsi" w:hAnsiTheme="minorHAnsi" w:cstheme="minorHAnsi"/>
          <w:bCs/>
        </w:rPr>
        <w:t>innych dokumentów, w tym dokumentów, o których mowa w art. 94 ust. 2 uPzp - odpowiednio wykonawca lub wykonawca wspólnie ubiegający się o udzielenie zamówienia, w zakresie dokumentów, które każdego z nich dotyczą.</w:t>
      </w:r>
    </w:p>
    <w:p w14:paraId="4E32BD8F" w14:textId="073AEFF8" w:rsidR="007541A1" w:rsidRPr="007541A1" w:rsidRDefault="00926862" w:rsidP="00914045">
      <w:pPr>
        <w:pStyle w:val="Default"/>
        <w:numPr>
          <w:ilvl w:val="0"/>
          <w:numId w:val="19"/>
        </w:numPr>
        <w:ind w:left="425" w:hanging="425"/>
        <w:rPr>
          <w:rFonts w:asciiTheme="minorHAnsi" w:hAnsiTheme="minorHAnsi" w:cstheme="minorHAnsi"/>
          <w:szCs w:val="22"/>
        </w:rPr>
      </w:pPr>
      <w:r w:rsidRPr="007541A1">
        <w:rPr>
          <w:rFonts w:asciiTheme="minorHAnsi" w:hAnsiTheme="minorHAnsi" w:cstheme="minorHAnsi"/>
          <w:bCs/>
          <w:szCs w:val="22"/>
        </w:rPr>
        <w:t>Poświadczenia zgodności cyfrowego odwzorowania z dokumentem w postaci papierowej, o którym mowa w pkt 1</w:t>
      </w:r>
      <w:r w:rsidR="004631E1">
        <w:rPr>
          <w:rFonts w:asciiTheme="minorHAnsi" w:hAnsiTheme="minorHAnsi" w:cstheme="minorHAnsi"/>
          <w:bCs/>
          <w:szCs w:val="22"/>
        </w:rPr>
        <w:t>1</w:t>
      </w:r>
      <w:r w:rsidRPr="007541A1">
        <w:rPr>
          <w:rFonts w:asciiTheme="minorHAnsi" w:hAnsiTheme="minorHAnsi" w:cstheme="minorHAnsi"/>
          <w:bCs/>
          <w:szCs w:val="22"/>
        </w:rPr>
        <w:t xml:space="preserve"> powyżej, może dokonać również notariusz.</w:t>
      </w:r>
    </w:p>
    <w:p w14:paraId="6F5D5497" w14:textId="77777777" w:rsidR="007541A1" w:rsidRDefault="00A534BD" w:rsidP="00914045">
      <w:pPr>
        <w:pStyle w:val="Default"/>
        <w:numPr>
          <w:ilvl w:val="0"/>
          <w:numId w:val="19"/>
        </w:numPr>
        <w:ind w:left="425" w:hanging="425"/>
        <w:rPr>
          <w:rFonts w:asciiTheme="minorHAnsi" w:hAnsiTheme="minorHAnsi" w:cstheme="minorHAnsi"/>
          <w:szCs w:val="22"/>
        </w:rPr>
      </w:pPr>
      <w:r w:rsidRPr="007541A1">
        <w:rPr>
          <w:rFonts w:asciiTheme="minorHAnsi" w:hAnsiTheme="minorHAnsi" w:cstheme="minorHAnsi"/>
        </w:rPr>
        <w:lastRenderedPageBreak/>
        <w:t>Zgodnie z definicją dokumentu elektronicznego z art.3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2BB8DC35" w14:textId="77777777" w:rsidR="007541A1" w:rsidRPr="007541A1" w:rsidRDefault="00926862" w:rsidP="00914045">
      <w:pPr>
        <w:pStyle w:val="Default"/>
        <w:numPr>
          <w:ilvl w:val="0"/>
          <w:numId w:val="19"/>
        </w:numPr>
        <w:ind w:left="425" w:hanging="425"/>
        <w:rPr>
          <w:rFonts w:asciiTheme="minorHAnsi" w:hAnsiTheme="minorHAnsi" w:cstheme="minorHAnsi"/>
          <w:szCs w:val="22"/>
        </w:rPr>
      </w:pPr>
      <w:r w:rsidRPr="007541A1">
        <w:rPr>
          <w:rFonts w:asciiTheme="minorHAnsi" w:hAnsiTheme="minorHAnsi" w:cstheme="minorHAnsi"/>
          <w:color w:val="00000A"/>
          <w:szCs w:val="22"/>
        </w:rPr>
        <w:t>Jeżeli któryś z wymaganych dokumentów składanych przez Wykonawcę jest sporządzony w języku obcym, dokument taki należy złożyć wraz z tłumaczeniem na język polski.</w:t>
      </w:r>
    </w:p>
    <w:p w14:paraId="762A7930" w14:textId="1BF1F10A" w:rsidR="00CD392E" w:rsidRPr="007541A1" w:rsidRDefault="00CD392E" w:rsidP="00914045">
      <w:pPr>
        <w:pStyle w:val="Default"/>
        <w:numPr>
          <w:ilvl w:val="0"/>
          <w:numId w:val="19"/>
        </w:numPr>
        <w:ind w:left="425" w:hanging="425"/>
        <w:rPr>
          <w:rFonts w:asciiTheme="minorHAnsi" w:hAnsiTheme="minorHAnsi" w:cstheme="minorHAnsi"/>
          <w:szCs w:val="22"/>
        </w:rPr>
      </w:pPr>
      <w:r w:rsidRPr="007541A1">
        <w:rPr>
          <w:rFonts w:asciiTheme="minorHAnsi" w:hAnsiTheme="minorHAnsi" w:cstheme="minorHAnsi"/>
          <w:color w:val="00000A"/>
        </w:rPr>
        <w:t>Zgodnie z art. 18 ust. 3 uPzp,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Na platformie w formularzu składania oferty znajduje się miejsce wyznaczone do dołączenia części oferty stanowiącej tajemnicę przedsiębiorstwa.</w:t>
      </w:r>
    </w:p>
    <w:p w14:paraId="6A9F5C4C" w14:textId="109AFD62" w:rsidR="005E2EE3" w:rsidRPr="007541A1" w:rsidRDefault="00926862" w:rsidP="00914045">
      <w:pPr>
        <w:pStyle w:val="Default"/>
        <w:numPr>
          <w:ilvl w:val="0"/>
          <w:numId w:val="19"/>
        </w:numPr>
        <w:ind w:left="426" w:hanging="426"/>
        <w:rPr>
          <w:rFonts w:asciiTheme="minorHAnsi" w:hAnsiTheme="minorHAnsi" w:cstheme="minorHAnsi"/>
          <w:color w:val="00000A"/>
          <w:szCs w:val="22"/>
        </w:rPr>
      </w:pPr>
      <w:r w:rsidRPr="007541A1">
        <w:rPr>
          <w:rFonts w:asciiTheme="minorHAnsi" w:hAnsiTheme="minorHAnsi" w:cstheme="minorHAnsi"/>
          <w:color w:val="00000A"/>
          <w:szCs w:val="22"/>
        </w:rPr>
        <w:t xml:space="preserve">Jeżeli oferta zawiera informacje stanowiące </w:t>
      </w:r>
      <w:r w:rsidRPr="007541A1">
        <w:rPr>
          <w:rFonts w:asciiTheme="minorHAnsi" w:hAnsiTheme="minorHAnsi" w:cstheme="minorHAnsi"/>
          <w:b/>
          <w:bCs/>
          <w:color w:val="00000A"/>
          <w:szCs w:val="22"/>
        </w:rPr>
        <w:t>tajemnicę przedsiębiorstwa</w:t>
      </w:r>
      <w:r w:rsidRPr="007541A1">
        <w:rPr>
          <w:rFonts w:asciiTheme="minorHAnsi" w:hAnsiTheme="minorHAnsi" w:cstheme="minorHAnsi"/>
          <w:color w:val="00000A"/>
          <w:szCs w:val="22"/>
        </w:rPr>
        <w:t xml:space="preserve"> w rozumieniu ustawy z dnia 16 kwietnia 1993 r. o zwalczaniu nieuczciwej konkurencji, </w:t>
      </w:r>
      <w:r w:rsidRPr="007541A1">
        <w:rPr>
          <w:rFonts w:asciiTheme="minorHAnsi" w:hAnsiTheme="minorHAnsi" w:cstheme="minorHAnsi"/>
          <w:color w:val="00000A"/>
          <w:szCs w:val="22"/>
          <w:u w:val="single"/>
        </w:rPr>
        <w:t>Wykonawca, w celu zachowania poufności tych informacji, przekazuje je w wydzielonym i odpowiednio oznaczonym pliku</w:t>
      </w:r>
      <w:r w:rsidRPr="007541A1">
        <w:rPr>
          <w:rFonts w:asciiTheme="minorHAnsi" w:hAnsiTheme="minorHAnsi" w:cstheme="minorHAnsi"/>
          <w:color w:val="00000A"/>
          <w:szCs w:val="22"/>
        </w:rPr>
        <w:t>. W razie jednoczesnego wystąpienia w danym dokumencie lub oświadczeniu treści o charakterze jawnym i niejawnym, należy podzielić ten plik na dwa pliki i każdy z nich odpowiednio oznaczyć. Odpowiednie oznaczenie zastrzeżonej treści oferty spoczywa na Wykonawcy.</w:t>
      </w:r>
    </w:p>
    <w:p w14:paraId="7EA4ACF7" w14:textId="77777777" w:rsidR="005E2EE3" w:rsidRPr="007541A1" w:rsidRDefault="00926862" w:rsidP="007541A1">
      <w:pPr>
        <w:pStyle w:val="Default"/>
        <w:ind w:left="426"/>
        <w:rPr>
          <w:rFonts w:asciiTheme="minorHAnsi" w:hAnsiTheme="minorHAnsi" w:cstheme="minorHAnsi"/>
          <w:color w:val="00000A"/>
          <w:szCs w:val="22"/>
        </w:rPr>
      </w:pPr>
      <w:r w:rsidRPr="007541A1">
        <w:rPr>
          <w:rFonts w:asciiTheme="minorHAnsi" w:hAnsiTheme="minorHAnsi" w:cstheme="minorHAnsi"/>
          <w:color w:val="00000A"/>
          <w:szCs w:val="22"/>
          <w:u w:val="single"/>
        </w:rPr>
        <w:t>Wykonawca wraz z przekazaniem informacji o zastrzeżeniu tajemnicy przedsiębiorstwa, zobowiązany jest wykazać, iż zastrzeżone informacje stanowią tajemnicę przedsiębiorstwa, pod rygorem możliwości ich odtajnienia.</w:t>
      </w:r>
      <w:r w:rsidRPr="007541A1">
        <w:rPr>
          <w:rFonts w:asciiTheme="minorHAnsi" w:hAnsiTheme="minorHAnsi" w:cstheme="minorHAnsi"/>
          <w:color w:val="00000A"/>
          <w:szCs w:val="22"/>
        </w:rPr>
        <w:t xml:space="preserve"> Jawną część uzasadnienia zastrzeżenia tajemnicy przedsiębiorstwa należy złożyć w odrębnym pliku.</w:t>
      </w:r>
    </w:p>
    <w:p w14:paraId="0E8C8C60" w14:textId="77777777" w:rsidR="005E2EE3" w:rsidRPr="00CD392E" w:rsidRDefault="00926862">
      <w:pPr>
        <w:pStyle w:val="Default"/>
        <w:ind w:left="426"/>
        <w:rPr>
          <w:rFonts w:asciiTheme="minorHAnsi" w:hAnsiTheme="minorHAnsi" w:cstheme="minorHAnsi"/>
          <w:color w:val="00000A"/>
          <w:szCs w:val="22"/>
        </w:rPr>
      </w:pPr>
      <w:r w:rsidRPr="00CD392E">
        <w:rPr>
          <w:rFonts w:asciiTheme="minorHAnsi" w:hAnsiTheme="minorHAnsi" w:cstheme="minorHAnsi"/>
          <w:color w:val="00000A"/>
          <w:szCs w:val="22"/>
        </w:rPr>
        <w:t>W sytuacji, gdy Wykonawca zastrzeże w ofercie informacje, które nie stanowią tajemnicy przedsiębiorstwa lub są jawne na podstawie przepisów ustawy lub odrębnych przepisów, informacje te będą podlegały udostępnieniu na takich samych zasadach, jak pozostałe niezastrzeżone informacje.</w:t>
      </w:r>
    </w:p>
    <w:p w14:paraId="40F1F01A" w14:textId="77777777" w:rsidR="005E2EE3" w:rsidRDefault="00926862">
      <w:pPr>
        <w:pStyle w:val="Default"/>
        <w:ind w:left="426"/>
        <w:rPr>
          <w:rFonts w:asciiTheme="minorHAnsi" w:hAnsiTheme="minorHAnsi" w:cstheme="minorHAnsi"/>
          <w:color w:val="00000A"/>
          <w:szCs w:val="22"/>
        </w:rPr>
      </w:pPr>
      <w:r w:rsidRPr="00CD392E">
        <w:rPr>
          <w:rFonts w:asciiTheme="minorHAnsi" w:hAnsiTheme="minorHAnsi" w:cstheme="minorHAnsi"/>
          <w:color w:val="00000A"/>
          <w:szCs w:val="22"/>
        </w:rPr>
        <w:t>Powyższe regulacje znajdują odpowiednie zastosowanie, w przypadku zastrzeżenia informacji stanowiących tajemnicę przedsiębiorstwa na późniejszym etapie postępowania, w stosunku do oświadczeń i dokumentów składanych po otwarciu ofert.</w:t>
      </w:r>
    </w:p>
    <w:p w14:paraId="1C94FC40" w14:textId="77777777" w:rsidR="005E2EE3" w:rsidRDefault="00926862" w:rsidP="00914045">
      <w:pPr>
        <w:pStyle w:val="Default"/>
        <w:numPr>
          <w:ilvl w:val="0"/>
          <w:numId w:val="19"/>
        </w:numPr>
        <w:ind w:left="426" w:hanging="426"/>
        <w:rPr>
          <w:rFonts w:asciiTheme="minorHAnsi" w:hAnsiTheme="minorHAnsi" w:cstheme="minorHAnsi"/>
          <w:color w:val="00000A"/>
          <w:szCs w:val="22"/>
        </w:rPr>
      </w:pPr>
      <w:r>
        <w:rPr>
          <w:rFonts w:asciiTheme="minorHAnsi" w:hAnsiTheme="minorHAnsi" w:cstheme="minorHAnsi"/>
          <w:color w:val="00000A"/>
          <w:szCs w:val="22"/>
        </w:rPr>
        <w:t>Wykonawca ponosi wszelkie koszty związane z udziałem w postępowaniu, w tym przygotowaniem i złożeniem oferty.</w:t>
      </w:r>
    </w:p>
    <w:p w14:paraId="2DC58298" w14:textId="77777777" w:rsidR="007541A1" w:rsidRDefault="00926862" w:rsidP="00914045">
      <w:pPr>
        <w:pStyle w:val="Default"/>
        <w:numPr>
          <w:ilvl w:val="0"/>
          <w:numId w:val="19"/>
        </w:numPr>
        <w:ind w:left="426" w:hanging="426"/>
        <w:rPr>
          <w:rFonts w:asciiTheme="minorHAnsi" w:hAnsiTheme="minorHAnsi" w:cstheme="minorHAnsi"/>
          <w:color w:val="00000A"/>
          <w:szCs w:val="22"/>
        </w:rPr>
      </w:pPr>
      <w:r>
        <w:rPr>
          <w:rFonts w:asciiTheme="minorHAnsi" w:hAnsiTheme="minorHAnsi" w:cstheme="minorHAnsi"/>
          <w:color w:val="00000A"/>
          <w:szCs w:val="22"/>
        </w:rPr>
        <w:t>Zamawiający nie ponosi odpowiedzialności za nieprawidłowe lub nieterminowe złożenie oferty, w szczególności Zamawiający nie odpowiada za ujawnienie przez Wykonawcę treści swojej oferty przed upływem terminu składania i otwarcia ofert, poprzez złożenie jej w formie pliku niezaszyfrowanego, w niewłaściwej zakładce (np. jako treść pytań lub odwołanie). Nieprawidłowe złożenie oferty przez Wykonawcę nie stanowi podstawy żądania unieważnienia postępowania.</w:t>
      </w:r>
    </w:p>
    <w:p w14:paraId="7AE8A088" w14:textId="322AC49D" w:rsidR="00A534BD" w:rsidRPr="007541A1" w:rsidRDefault="00A534BD" w:rsidP="00914045">
      <w:pPr>
        <w:pStyle w:val="Default"/>
        <w:numPr>
          <w:ilvl w:val="0"/>
          <w:numId w:val="19"/>
        </w:numPr>
        <w:ind w:left="426" w:hanging="426"/>
        <w:rPr>
          <w:rFonts w:asciiTheme="minorHAnsi" w:hAnsiTheme="minorHAnsi" w:cstheme="minorHAnsi"/>
          <w:color w:val="00000A"/>
          <w:szCs w:val="22"/>
        </w:rPr>
      </w:pPr>
      <w:r w:rsidRPr="007541A1">
        <w:rPr>
          <w:rFonts w:asciiTheme="minorHAnsi" w:hAnsiTheme="minorHAnsi" w:cstheme="minorHAnsi"/>
          <w:color w:val="00000A"/>
        </w:rPr>
        <w:t>Maksymalny rozmiar jednego pliku przesyłanego za pośrednictwem dedykowanych formularzy do: złożenia, zmiany, wycofania oferty wynosi 150 MB natomiast przy komunikacji wielkość pliku to maksymalnie 500 MB.</w:t>
      </w:r>
    </w:p>
    <w:p w14:paraId="0FC3245D" w14:textId="77777777" w:rsidR="005E2EE3" w:rsidRPr="007541A1" w:rsidRDefault="005E2EE3" w:rsidP="007541A1">
      <w:pPr>
        <w:shd w:val="clear" w:color="auto" w:fill="FFFFFF"/>
        <w:spacing w:after="0" w:line="240" w:lineRule="auto"/>
        <w:jc w:val="both"/>
        <w:rPr>
          <w:rFonts w:cs="Tahoma"/>
          <w:bCs/>
        </w:rPr>
      </w:pPr>
    </w:p>
    <w:p w14:paraId="4C56B191" w14:textId="77777777" w:rsidR="005E2EE3" w:rsidRDefault="00926862">
      <w:pPr>
        <w:pStyle w:val="Tekstpodstawowywcity3"/>
        <w:spacing w:after="0"/>
        <w:ind w:left="0"/>
        <w:rPr>
          <w:rFonts w:ascii="Calibri" w:hAnsi="Calibri" w:cs="Tahoma"/>
          <w:b/>
          <w:bCs/>
          <w:sz w:val="22"/>
          <w:szCs w:val="22"/>
          <w:u w:val="single"/>
        </w:rPr>
      </w:pPr>
      <w:r w:rsidRPr="00AF3AA2">
        <w:rPr>
          <w:rFonts w:ascii="Calibri" w:hAnsi="Calibri" w:cs="Tahoma"/>
          <w:b/>
          <w:bCs/>
          <w:sz w:val="22"/>
          <w:szCs w:val="22"/>
          <w:u w:val="single"/>
        </w:rPr>
        <w:t>Rozdział XV. Sposób oraz termin składania i otwarcia ofert</w:t>
      </w:r>
    </w:p>
    <w:p w14:paraId="1A5B26B0" w14:textId="77777777" w:rsidR="00B113E8" w:rsidRDefault="00B113E8">
      <w:pPr>
        <w:pStyle w:val="Tekstpodstawowywcity3"/>
        <w:spacing w:after="0"/>
        <w:ind w:left="0"/>
        <w:rPr>
          <w:rFonts w:ascii="Calibri" w:hAnsi="Calibri" w:cs="Tahoma"/>
          <w:b/>
          <w:bCs/>
          <w:sz w:val="22"/>
          <w:szCs w:val="22"/>
          <w:u w:val="single"/>
        </w:rPr>
      </w:pPr>
    </w:p>
    <w:p w14:paraId="2DF346AE" w14:textId="2155AF20" w:rsidR="00B113E8" w:rsidRPr="003E0152" w:rsidRDefault="00B113E8" w:rsidP="00B113E8">
      <w:pPr>
        <w:pStyle w:val="Akapitzlist"/>
        <w:numPr>
          <w:ilvl w:val="0"/>
          <w:numId w:val="21"/>
        </w:numPr>
        <w:tabs>
          <w:tab w:val="left" w:pos="1276"/>
        </w:tabs>
        <w:spacing w:after="120" w:line="240" w:lineRule="auto"/>
        <w:jc w:val="both"/>
        <w:rPr>
          <w:rFonts w:asciiTheme="minorHAnsi" w:hAnsiTheme="minorHAnsi" w:cstheme="minorHAnsi"/>
        </w:rPr>
      </w:pPr>
      <w:r w:rsidRPr="003E0152">
        <w:rPr>
          <w:rFonts w:asciiTheme="minorHAnsi" w:hAnsiTheme="minorHAnsi" w:cstheme="minorHAnsi"/>
          <w:bCs/>
        </w:rPr>
        <w:t>Ofertę należy złożyć</w:t>
      </w:r>
      <w:r w:rsidRPr="003E0152">
        <w:rPr>
          <w:rFonts w:asciiTheme="minorHAnsi" w:hAnsiTheme="minorHAnsi" w:cstheme="minorHAnsi"/>
        </w:rPr>
        <w:t xml:space="preserve"> w terminie: </w:t>
      </w:r>
      <w:r w:rsidRPr="003E0152">
        <w:rPr>
          <w:rFonts w:asciiTheme="minorHAnsi" w:hAnsiTheme="minorHAnsi" w:cstheme="minorHAnsi"/>
          <w:b/>
          <w:bCs/>
        </w:rPr>
        <w:t>do dnia</w:t>
      </w:r>
      <w:r w:rsidRPr="003E0152">
        <w:rPr>
          <w:rFonts w:asciiTheme="minorHAnsi" w:hAnsiTheme="minorHAnsi" w:cstheme="minorHAnsi"/>
        </w:rPr>
        <w:t xml:space="preserve"> </w:t>
      </w:r>
      <w:r w:rsidR="00853C9A" w:rsidRPr="003E0152">
        <w:rPr>
          <w:rFonts w:asciiTheme="minorHAnsi" w:hAnsiTheme="minorHAnsi" w:cstheme="minorHAnsi"/>
          <w:b/>
        </w:rPr>
        <w:t>0</w:t>
      </w:r>
      <w:r w:rsidR="003E0152" w:rsidRPr="003E0152">
        <w:rPr>
          <w:rFonts w:asciiTheme="minorHAnsi" w:hAnsiTheme="minorHAnsi" w:cstheme="minorHAnsi"/>
          <w:b/>
        </w:rPr>
        <w:t>2</w:t>
      </w:r>
      <w:r w:rsidR="00853C9A" w:rsidRPr="003E0152">
        <w:rPr>
          <w:rFonts w:asciiTheme="minorHAnsi" w:hAnsiTheme="minorHAnsi" w:cstheme="minorHAnsi"/>
          <w:b/>
        </w:rPr>
        <w:t xml:space="preserve"> września</w:t>
      </w:r>
      <w:r w:rsidRPr="003E0152">
        <w:rPr>
          <w:rFonts w:asciiTheme="minorHAnsi" w:hAnsiTheme="minorHAnsi" w:cstheme="minorHAnsi"/>
          <w:b/>
          <w:bCs/>
        </w:rPr>
        <w:t xml:space="preserve"> 2025 r. do godz. 10.00</w:t>
      </w:r>
      <w:r w:rsidRPr="003E0152">
        <w:rPr>
          <w:rFonts w:asciiTheme="minorHAnsi" w:hAnsiTheme="minorHAnsi" w:cstheme="minorHAnsi"/>
        </w:rPr>
        <w:t xml:space="preserve"> </w:t>
      </w:r>
    </w:p>
    <w:p w14:paraId="3ACFEB95" w14:textId="0C8AD569" w:rsidR="008A23A8" w:rsidRPr="003E0152" w:rsidRDefault="008A23A8" w:rsidP="008A23A8">
      <w:pPr>
        <w:numPr>
          <w:ilvl w:val="0"/>
          <w:numId w:val="21"/>
        </w:numPr>
        <w:tabs>
          <w:tab w:val="left" w:pos="1276"/>
        </w:tabs>
        <w:spacing w:after="120" w:line="240" w:lineRule="auto"/>
        <w:contextualSpacing/>
        <w:jc w:val="both"/>
        <w:rPr>
          <w:rFonts w:asciiTheme="minorHAnsi" w:hAnsiTheme="minorHAnsi" w:cstheme="minorHAnsi"/>
        </w:rPr>
      </w:pPr>
      <w:r w:rsidRPr="003E0152">
        <w:rPr>
          <w:rFonts w:asciiTheme="minorHAnsi" w:hAnsiTheme="minorHAnsi" w:cstheme="minorHAnsi"/>
        </w:rPr>
        <w:t xml:space="preserve">Otwarcie ofert zostanie dokonane </w:t>
      </w:r>
      <w:r w:rsidRPr="003E0152">
        <w:rPr>
          <w:rFonts w:asciiTheme="minorHAnsi" w:hAnsiTheme="minorHAnsi" w:cstheme="minorHAnsi"/>
          <w:b/>
          <w:bCs/>
        </w:rPr>
        <w:t>w</w:t>
      </w:r>
      <w:r w:rsidRPr="003E0152">
        <w:rPr>
          <w:rFonts w:asciiTheme="minorHAnsi" w:hAnsiTheme="minorHAnsi" w:cstheme="minorHAnsi"/>
        </w:rPr>
        <w:t xml:space="preserve"> </w:t>
      </w:r>
      <w:r w:rsidRPr="003E0152">
        <w:rPr>
          <w:rFonts w:asciiTheme="minorHAnsi" w:hAnsiTheme="minorHAnsi" w:cstheme="minorHAnsi"/>
          <w:b/>
        </w:rPr>
        <w:t xml:space="preserve">dniu </w:t>
      </w:r>
      <w:r w:rsidR="00853C9A" w:rsidRPr="003E0152">
        <w:rPr>
          <w:rFonts w:asciiTheme="minorHAnsi" w:hAnsiTheme="minorHAnsi" w:cstheme="minorHAnsi"/>
          <w:b/>
        </w:rPr>
        <w:t>0</w:t>
      </w:r>
      <w:r w:rsidR="003E0152" w:rsidRPr="003E0152">
        <w:rPr>
          <w:rFonts w:asciiTheme="minorHAnsi" w:hAnsiTheme="minorHAnsi" w:cstheme="minorHAnsi"/>
          <w:b/>
        </w:rPr>
        <w:t>2</w:t>
      </w:r>
      <w:r w:rsidR="00853C9A" w:rsidRPr="003E0152">
        <w:rPr>
          <w:rFonts w:asciiTheme="minorHAnsi" w:hAnsiTheme="minorHAnsi" w:cstheme="minorHAnsi"/>
          <w:b/>
        </w:rPr>
        <w:t xml:space="preserve"> września</w:t>
      </w:r>
      <w:r w:rsidRPr="003E0152">
        <w:rPr>
          <w:rFonts w:asciiTheme="minorHAnsi" w:hAnsiTheme="minorHAnsi" w:cstheme="minorHAnsi"/>
          <w:b/>
        </w:rPr>
        <w:t xml:space="preserve"> 2025 r. o godzinie 10:30 </w:t>
      </w:r>
    </w:p>
    <w:p w14:paraId="1648E0F5" w14:textId="77777777" w:rsidR="003E2A16" w:rsidRPr="003E2A16" w:rsidRDefault="003E2A16" w:rsidP="003E2A16">
      <w:pPr>
        <w:pStyle w:val="Akapitzlist"/>
        <w:numPr>
          <w:ilvl w:val="0"/>
          <w:numId w:val="21"/>
        </w:numPr>
        <w:spacing w:after="0" w:line="240" w:lineRule="auto"/>
        <w:jc w:val="both"/>
        <w:rPr>
          <w:strike/>
        </w:rPr>
      </w:pPr>
      <w:r w:rsidRPr="003E2A16">
        <w:rPr>
          <w:rFonts w:cs="Calibri"/>
        </w:rPr>
        <w:t>Do oferty należy dołączyć wszystkie wymagane w SWZ dokumenty.</w:t>
      </w:r>
    </w:p>
    <w:p w14:paraId="082F6EBC" w14:textId="77777777" w:rsidR="008A23A8" w:rsidRPr="007E2BFF" w:rsidRDefault="008A23A8" w:rsidP="008A23A8">
      <w:pPr>
        <w:numPr>
          <w:ilvl w:val="0"/>
          <w:numId w:val="21"/>
        </w:numPr>
        <w:tabs>
          <w:tab w:val="left" w:pos="1276"/>
        </w:tabs>
        <w:spacing w:after="120" w:line="240" w:lineRule="auto"/>
        <w:contextualSpacing/>
        <w:jc w:val="both"/>
        <w:rPr>
          <w:rFonts w:asciiTheme="minorHAnsi" w:hAnsiTheme="minorHAnsi" w:cstheme="minorHAnsi"/>
        </w:rPr>
      </w:pPr>
      <w:r w:rsidRPr="007E2BFF">
        <w:rPr>
          <w:rFonts w:asciiTheme="minorHAnsi" w:hAnsiTheme="minorHAnsi" w:cstheme="minorHAnsi"/>
          <w:bCs/>
        </w:rPr>
        <w:t>Otwarcie ofert następuje poprzez proces odszyfrowania złożonych ofert na Platformie                                  E-Zamówienia</w:t>
      </w:r>
      <w:r>
        <w:rPr>
          <w:rFonts w:asciiTheme="minorHAnsi" w:hAnsiTheme="minorHAnsi" w:cstheme="minorHAnsi"/>
          <w:bCs/>
        </w:rPr>
        <w:t>.</w:t>
      </w:r>
    </w:p>
    <w:p w14:paraId="68EB3B47" w14:textId="6C88AC59" w:rsidR="00B113E8" w:rsidRDefault="00B113E8" w:rsidP="00B113E8">
      <w:pPr>
        <w:numPr>
          <w:ilvl w:val="0"/>
          <w:numId w:val="21"/>
        </w:numPr>
        <w:tabs>
          <w:tab w:val="left" w:pos="1276"/>
        </w:tabs>
        <w:spacing w:after="120" w:line="240" w:lineRule="auto"/>
        <w:contextualSpacing/>
        <w:jc w:val="both"/>
        <w:rPr>
          <w:rFonts w:asciiTheme="minorHAnsi" w:hAnsiTheme="minorHAnsi" w:cstheme="minorHAnsi"/>
        </w:rPr>
      </w:pPr>
      <w:r w:rsidRPr="007E2BFF">
        <w:rPr>
          <w:rFonts w:asciiTheme="minorHAnsi" w:hAnsiTheme="minorHAnsi" w:cstheme="minorHAnsi"/>
        </w:rPr>
        <w:t xml:space="preserve">Wykonawca składa ofertę za pośrednictwem zakładki „Oferty/wnioski”, widocznej </w:t>
      </w:r>
      <w:r w:rsidRPr="007E2BFF">
        <w:rPr>
          <w:rFonts w:asciiTheme="minorHAnsi" w:hAnsiTheme="minorHAnsi" w:cstheme="minorHAnsi"/>
        </w:rPr>
        <w:br/>
        <w:t xml:space="preserve">w podglądzie postępowania po zalogowaniu się na konto Wykonawcy. Po wybraniu przycisku „Złóż ofertę” system prezentuje okno składania oferty umożliwiające przekazanie dokumentów </w:t>
      </w:r>
      <w:r w:rsidRPr="007E2BFF">
        <w:rPr>
          <w:rFonts w:asciiTheme="minorHAnsi" w:hAnsiTheme="minorHAnsi" w:cstheme="minorHAnsi"/>
        </w:rPr>
        <w:lastRenderedPageBreak/>
        <w:t>elektronicznych, w którym znajdują się dwa pola drag&amp;drop („przeciągnij” i „upuść”) służące do dodawania plików.</w:t>
      </w:r>
    </w:p>
    <w:p w14:paraId="234E0A3B" w14:textId="77777777" w:rsidR="00B113E8" w:rsidRDefault="00B113E8" w:rsidP="00B113E8">
      <w:pPr>
        <w:numPr>
          <w:ilvl w:val="0"/>
          <w:numId w:val="21"/>
        </w:numPr>
        <w:tabs>
          <w:tab w:val="left" w:pos="1276"/>
        </w:tabs>
        <w:spacing w:after="120" w:line="240" w:lineRule="auto"/>
        <w:contextualSpacing/>
        <w:jc w:val="both"/>
        <w:rPr>
          <w:rFonts w:asciiTheme="minorHAnsi" w:hAnsiTheme="minorHAnsi" w:cstheme="minorHAnsi"/>
        </w:rPr>
      </w:pPr>
      <w:r w:rsidRPr="007E2BFF">
        <w:rPr>
          <w:rFonts w:asciiTheme="minorHAnsi" w:hAnsiTheme="minorHAnsi" w:cstheme="minorHAnsi"/>
        </w:rPr>
        <w:t xml:space="preserve">Wykonawca dodaje wybrany z dysku i uprzednio podpisany Formularz ofertowy </w:t>
      </w:r>
      <w:r w:rsidRPr="007E2BFF">
        <w:rPr>
          <w:rFonts w:asciiTheme="minorHAnsi" w:hAnsiTheme="minorHAnsi" w:cstheme="minorHAnsi"/>
        </w:rPr>
        <w:br/>
        <w:t xml:space="preserve">w pierwszym polu („Wypełniony formularz oferty”). W kolejnym polu („Załączniki </w:t>
      </w:r>
      <w:r w:rsidRPr="007E2BFF">
        <w:rPr>
          <w:rFonts w:asciiTheme="minorHAnsi" w:hAnsiTheme="minorHAnsi" w:cstheme="minorHAnsi"/>
        </w:rPr>
        <w:br/>
        <w:t>i inne dokumenty przedstawione w ofercie przez Wykonawcę”) wykonawca dodaje pozostałe pliki stanowiące ofertę lub składane wraz z ofertą.</w:t>
      </w:r>
    </w:p>
    <w:p w14:paraId="03EB4172" w14:textId="77777777" w:rsidR="00B113E8" w:rsidRDefault="00B113E8" w:rsidP="00B113E8">
      <w:pPr>
        <w:numPr>
          <w:ilvl w:val="0"/>
          <w:numId w:val="21"/>
        </w:numPr>
        <w:tabs>
          <w:tab w:val="left" w:pos="1276"/>
        </w:tabs>
        <w:spacing w:after="120" w:line="240" w:lineRule="auto"/>
        <w:contextualSpacing/>
        <w:jc w:val="both"/>
        <w:rPr>
          <w:rFonts w:asciiTheme="minorHAnsi" w:hAnsiTheme="minorHAnsi" w:cstheme="minorHAnsi"/>
        </w:rPr>
      </w:pPr>
      <w:r w:rsidRPr="007E2BFF">
        <w:rPr>
          <w:rFonts w:asciiTheme="minorHAnsi" w:hAnsiTheme="minorHAnsi" w:cstheme="minorHAnsi"/>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w:t>
      </w:r>
      <w:r>
        <w:rPr>
          <w:rFonts w:asciiTheme="minorHAnsi" w:hAnsiTheme="minorHAnsi" w:cstheme="minorHAnsi"/>
        </w:rPr>
        <w:t xml:space="preserve">                    </w:t>
      </w:r>
      <w:r w:rsidRPr="007E2BFF">
        <w:rPr>
          <w:rFonts w:asciiTheme="minorHAnsi" w:hAnsiTheme="minorHAnsi" w:cstheme="minorHAnsi"/>
        </w:rPr>
        <w:t>i uzasadnienie zastrzeżenia tajemnicy przedsiębiorstwa należy dodać w polu „Załączniki i inne dokumenty przedstawione w ofercie przez Wykonawcę”.</w:t>
      </w:r>
    </w:p>
    <w:p w14:paraId="733A54E1" w14:textId="77777777" w:rsidR="00B113E8" w:rsidRDefault="00B113E8" w:rsidP="00B113E8">
      <w:pPr>
        <w:numPr>
          <w:ilvl w:val="0"/>
          <w:numId w:val="21"/>
        </w:numPr>
        <w:tabs>
          <w:tab w:val="left" w:pos="1276"/>
        </w:tabs>
        <w:spacing w:after="120" w:line="240" w:lineRule="auto"/>
        <w:contextualSpacing/>
        <w:jc w:val="both"/>
        <w:rPr>
          <w:rFonts w:asciiTheme="minorHAnsi" w:hAnsiTheme="minorHAnsi" w:cstheme="minorHAnsi"/>
        </w:rPr>
      </w:pPr>
      <w:r w:rsidRPr="007E2BFF">
        <w:rPr>
          <w:rFonts w:asciiTheme="minorHAnsi" w:hAnsiTheme="minorHAnsi" w:cstheme="minorHAnsi"/>
        </w:rPr>
        <w:t xml:space="preserve">System sprawdza, czy złożone pliki są podpisane i automatycznie je szyfruje, jednocześnie informując o tym wykonawcę. Potwierdzenie czasu przekazania i odbioru oferty znajduje się </w:t>
      </w:r>
      <w:r>
        <w:rPr>
          <w:rFonts w:asciiTheme="minorHAnsi" w:hAnsiTheme="minorHAnsi" w:cstheme="minorHAnsi"/>
        </w:rPr>
        <w:t xml:space="preserve">                      </w:t>
      </w:r>
      <w:r w:rsidRPr="007E2BFF">
        <w:rPr>
          <w:rFonts w:asciiTheme="minorHAnsi" w:hAnsiTheme="minorHAnsi" w:cstheme="minorHAnsi"/>
        </w:rPr>
        <w:t>w Elektronicznym Potwierdzeniu Przesłania (EPP)i Elektronicznym Potwierdzeniu Odebrania (EPO). EPP i EPO dostępne są dla zalogowanego Wykonawcy w zakładce „Oferty/Wnioski”.</w:t>
      </w:r>
    </w:p>
    <w:p w14:paraId="1FD72ADC" w14:textId="77777777" w:rsidR="00B113E8" w:rsidRDefault="00B113E8" w:rsidP="00B113E8">
      <w:pPr>
        <w:numPr>
          <w:ilvl w:val="0"/>
          <w:numId w:val="21"/>
        </w:numPr>
        <w:tabs>
          <w:tab w:val="left" w:pos="1276"/>
        </w:tabs>
        <w:spacing w:after="120" w:line="240" w:lineRule="auto"/>
        <w:contextualSpacing/>
        <w:jc w:val="both"/>
        <w:rPr>
          <w:rFonts w:asciiTheme="minorHAnsi" w:hAnsiTheme="minorHAnsi" w:cstheme="minorHAnsi"/>
        </w:rPr>
      </w:pPr>
      <w:r w:rsidRPr="007E2BFF">
        <w:rPr>
          <w:rFonts w:asciiTheme="minorHAnsi" w:hAnsiTheme="minorHAnsi" w:cstheme="minorHAnsi"/>
        </w:rPr>
        <w:t>Oferta może być złożona tylko do upływu terminu składania ofert.</w:t>
      </w:r>
    </w:p>
    <w:p w14:paraId="1C93FBC9" w14:textId="77777777" w:rsidR="00B113E8" w:rsidRDefault="00B113E8" w:rsidP="00B113E8">
      <w:pPr>
        <w:numPr>
          <w:ilvl w:val="0"/>
          <w:numId w:val="21"/>
        </w:numPr>
        <w:tabs>
          <w:tab w:val="left" w:pos="1276"/>
        </w:tabs>
        <w:spacing w:after="120" w:line="240" w:lineRule="auto"/>
        <w:contextualSpacing/>
        <w:jc w:val="both"/>
        <w:rPr>
          <w:rFonts w:asciiTheme="minorHAnsi" w:hAnsiTheme="minorHAnsi" w:cstheme="minorHAnsi"/>
        </w:rPr>
      </w:pPr>
      <w:r w:rsidRPr="007E2BFF">
        <w:rPr>
          <w:rFonts w:asciiTheme="minorHAnsi" w:hAnsiTheme="minorHAnsi" w:cstheme="minorHAnsi"/>
        </w:rPr>
        <w:t>Wykonawca może przed upływem terminu składania ofert wycofać ofertę. Wykonawca wycofuje ofertę w zakładce „Oferty/wnioski” używając przycisku „Wycofaj ofertę”.</w:t>
      </w:r>
    </w:p>
    <w:p w14:paraId="742F1AE5" w14:textId="77777777" w:rsidR="00B113E8" w:rsidRDefault="00B113E8" w:rsidP="00B113E8">
      <w:pPr>
        <w:numPr>
          <w:ilvl w:val="0"/>
          <w:numId w:val="21"/>
        </w:numPr>
        <w:tabs>
          <w:tab w:val="left" w:pos="1276"/>
        </w:tabs>
        <w:spacing w:after="120" w:line="240" w:lineRule="auto"/>
        <w:contextualSpacing/>
        <w:jc w:val="both"/>
        <w:rPr>
          <w:rFonts w:asciiTheme="minorHAnsi" w:hAnsiTheme="minorHAnsi" w:cstheme="minorHAnsi"/>
        </w:rPr>
      </w:pPr>
      <w:r w:rsidRPr="007E2BFF">
        <w:rPr>
          <w:rFonts w:asciiTheme="minorHAnsi" w:hAnsiTheme="minorHAnsi" w:cstheme="minorHAnsi"/>
        </w:rPr>
        <w:t xml:space="preserve">Maksymalny łączny rozmiar plików stanowiących ofertę lub składanych wraz </w:t>
      </w:r>
      <w:r w:rsidRPr="007E2BFF">
        <w:rPr>
          <w:rFonts w:asciiTheme="minorHAnsi" w:hAnsiTheme="minorHAnsi" w:cstheme="minorHAnsi"/>
        </w:rPr>
        <w:br/>
        <w:t>z ofertą to 250 MB</w:t>
      </w:r>
    </w:p>
    <w:p w14:paraId="50FDEAC3" w14:textId="160BAEA5" w:rsidR="003E2A16" w:rsidRPr="003E2A16" w:rsidRDefault="003E2A16" w:rsidP="003E2A16">
      <w:pPr>
        <w:pStyle w:val="Akapitzlist"/>
        <w:numPr>
          <w:ilvl w:val="0"/>
          <w:numId w:val="21"/>
        </w:numPr>
        <w:spacing w:after="0" w:line="240" w:lineRule="auto"/>
        <w:jc w:val="both"/>
        <w:rPr>
          <w:strike/>
        </w:rPr>
      </w:pPr>
      <w:r w:rsidRPr="003E2A16">
        <w:rPr>
          <w:rFonts w:cs="Calibri"/>
        </w:rPr>
        <w:t>Oferta lub wniosek składana elektronicznie musi zostać podpisana elektronicznym podpisem kwalifikowanym. W procesie składania oferty za pośrednictwem platformy, wykonawca powinien złożyć podpis bezpośrednio na dokumentach przesłanych za pośrednictwem platformy. Zalecamy stosowanie podpisu na każdym załączonym pliku osobno, w szczególności wskazanych w art. 63 ust 1 oraz ust.2  uPzp,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w:t>
      </w:r>
    </w:p>
    <w:p w14:paraId="62018FB0" w14:textId="77777777" w:rsidR="00B113E8" w:rsidRPr="006263EE" w:rsidRDefault="00B113E8" w:rsidP="00B113E8">
      <w:pPr>
        <w:numPr>
          <w:ilvl w:val="0"/>
          <w:numId w:val="21"/>
        </w:numPr>
        <w:tabs>
          <w:tab w:val="left" w:pos="1276"/>
        </w:tabs>
        <w:spacing w:after="120" w:line="240" w:lineRule="auto"/>
        <w:contextualSpacing/>
        <w:jc w:val="both"/>
        <w:rPr>
          <w:rFonts w:asciiTheme="minorHAnsi" w:hAnsiTheme="minorHAnsi" w:cstheme="minorHAnsi"/>
        </w:rPr>
      </w:pPr>
      <w:r w:rsidRPr="006263EE">
        <w:rPr>
          <w:rFonts w:asciiTheme="minorHAnsi" w:hAnsiTheme="minorHAnsi" w:cstheme="minorHAnsi"/>
        </w:rPr>
        <w:t xml:space="preserve">Zamawiający, najpóźniej przed otwarciem ofert, udostępnia na stronie internetowej prowadzonego postępowania informację o kwocie, jaką zamierza przeznaczyć na sfinansowanie  zamówienia.  </w:t>
      </w:r>
    </w:p>
    <w:p w14:paraId="70F23C5C" w14:textId="77777777" w:rsidR="00B113E8" w:rsidRDefault="00B113E8" w:rsidP="00B113E8">
      <w:pPr>
        <w:numPr>
          <w:ilvl w:val="0"/>
          <w:numId w:val="21"/>
        </w:numPr>
        <w:tabs>
          <w:tab w:val="left" w:pos="1276"/>
        </w:tabs>
        <w:spacing w:after="120" w:line="240" w:lineRule="auto"/>
        <w:contextualSpacing/>
        <w:jc w:val="both"/>
        <w:rPr>
          <w:rFonts w:asciiTheme="minorHAnsi" w:hAnsiTheme="minorHAnsi" w:cstheme="minorHAnsi"/>
        </w:rPr>
      </w:pPr>
      <w:r w:rsidRPr="003264D4">
        <w:rPr>
          <w:rFonts w:asciiTheme="minorHAnsi" w:hAnsiTheme="minorHAnsi" w:cstheme="minorHAnsi"/>
        </w:rPr>
        <w:t>Zamawiający, niezwłocznie po otwarciu ofert, udostępni na stronie internetowej prowadzonego postępowania informację z otwarcia ofert.</w:t>
      </w:r>
    </w:p>
    <w:p w14:paraId="18028511" w14:textId="77777777" w:rsidR="00B113E8" w:rsidRPr="006263EE" w:rsidRDefault="00B113E8" w:rsidP="00B113E8">
      <w:pPr>
        <w:pStyle w:val="Akapitzlist"/>
        <w:numPr>
          <w:ilvl w:val="0"/>
          <w:numId w:val="21"/>
        </w:numPr>
        <w:spacing w:after="0" w:line="240" w:lineRule="auto"/>
        <w:ind w:left="426"/>
        <w:jc w:val="both"/>
        <w:rPr>
          <w:rFonts w:cs="Calibri"/>
        </w:rPr>
      </w:pPr>
      <w:r w:rsidRPr="006263EE">
        <w:rPr>
          <w:rFonts w:cs="Calibri"/>
        </w:rPr>
        <w:t>Zamawiający, niezwłocznie po otwarciu ofert, udostępnia na stronie internetowej prowadzonego postępowania informacje o:</w:t>
      </w:r>
    </w:p>
    <w:p w14:paraId="33B7A987" w14:textId="77777777" w:rsidR="00B113E8" w:rsidRDefault="00B113E8" w:rsidP="00B113E8">
      <w:pPr>
        <w:pStyle w:val="Akapitzlist"/>
        <w:numPr>
          <w:ilvl w:val="0"/>
          <w:numId w:val="41"/>
        </w:numPr>
        <w:shd w:val="clear" w:color="auto" w:fill="FFFFFF"/>
        <w:spacing w:after="0" w:line="240" w:lineRule="auto"/>
        <w:jc w:val="both"/>
        <w:rPr>
          <w:rFonts w:asciiTheme="minorHAnsi" w:hAnsiTheme="minorHAnsi" w:cstheme="minorHAnsi"/>
        </w:rPr>
      </w:pPr>
      <w:r w:rsidRPr="007541A1">
        <w:rPr>
          <w:rFonts w:asciiTheme="minorHAnsi" w:hAnsiTheme="minorHAnsi" w:cstheme="minorHAnsi"/>
        </w:rPr>
        <w:t>nazwach albo imionach i nazwiskach oraz siedzibach lub miejscach prowadzonej działalności gospodarczej albo miejscach zamieszkania wykonawców, których oferty zostały otwarte;</w:t>
      </w:r>
    </w:p>
    <w:p w14:paraId="27EF7D68" w14:textId="77777777" w:rsidR="00B113E8" w:rsidRPr="007541A1" w:rsidRDefault="00B113E8" w:rsidP="00B113E8">
      <w:pPr>
        <w:pStyle w:val="Akapitzlist"/>
        <w:numPr>
          <w:ilvl w:val="0"/>
          <w:numId w:val="41"/>
        </w:numPr>
        <w:shd w:val="clear" w:color="auto" w:fill="FFFFFF"/>
        <w:spacing w:after="0" w:line="240" w:lineRule="auto"/>
        <w:jc w:val="both"/>
        <w:rPr>
          <w:rFonts w:asciiTheme="minorHAnsi" w:hAnsiTheme="minorHAnsi" w:cstheme="minorHAnsi"/>
        </w:rPr>
      </w:pPr>
      <w:r w:rsidRPr="007541A1">
        <w:rPr>
          <w:rFonts w:asciiTheme="minorHAnsi" w:hAnsiTheme="minorHAnsi" w:cstheme="minorHAnsi"/>
        </w:rPr>
        <w:t>cenach lub kosztach zawartych w ofertach.</w:t>
      </w:r>
    </w:p>
    <w:p w14:paraId="4C66F524" w14:textId="77777777" w:rsidR="005E2EE3" w:rsidRPr="007541A1" w:rsidRDefault="005E2EE3" w:rsidP="007541A1">
      <w:pPr>
        <w:pStyle w:val="Tekstpodstawowy"/>
        <w:tabs>
          <w:tab w:val="left" w:pos="0"/>
        </w:tabs>
        <w:jc w:val="both"/>
        <w:rPr>
          <w:rFonts w:asciiTheme="minorHAnsi" w:hAnsiTheme="minorHAnsi" w:cstheme="minorHAnsi"/>
          <w:sz w:val="22"/>
          <w:szCs w:val="22"/>
        </w:rPr>
      </w:pPr>
    </w:p>
    <w:p w14:paraId="24D7520D" w14:textId="77777777" w:rsidR="005E2EE3" w:rsidRDefault="00926862">
      <w:pPr>
        <w:spacing w:after="0" w:line="240" w:lineRule="auto"/>
        <w:ind w:left="360" w:hanging="360"/>
        <w:jc w:val="both"/>
        <w:rPr>
          <w:rFonts w:cs="Tahoma"/>
          <w:b/>
          <w:iCs/>
          <w:u w:val="single"/>
        </w:rPr>
      </w:pPr>
      <w:r>
        <w:rPr>
          <w:rFonts w:cs="Tahoma"/>
          <w:b/>
          <w:u w:val="single"/>
        </w:rPr>
        <w:t xml:space="preserve">Rozdział XVI. </w:t>
      </w:r>
      <w:r>
        <w:rPr>
          <w:rFonts w:cs="Tahoma"/>
          <w:b/>
          <w:iCs/>
          <w:u w:val="single"/>
        </w:rPr>
        <w:t>Opis sposobu obliczenia ceny, opis kryteriów oceny ofert i sposób oceny ofert</w:t>
      </w:r>
    </w:p>
    <w:p w14:paraId="2A0CD685" w14:textId="77777777" w:rsidR="00C05722" w:rsidRPr="00C05722" w:rsidRDefault="00C05722">
      <w:pPr>
        <w:spacing w:after="0" w:line="240" w:lineRule="auto"/>
        <w:ind w:left="360" w:hanging="360"/>
        <w:jc w:val="both"/>
        <w:rPr>
          <w:rFonts w:cs="Tahoma"/>
          <w:b/>
          <w:iCs/>
          <w:sz w:val="10"/>
          <w:szCs w:val="10"/>
          <w:u w:val="single"/>
        </w:rPr>
      </w:pPr>
    </w:p>
    <w:p w14:paraId="73738CBE" w14:textId="77777777" w:rsidR="005E2EE3" w:rsidRDefault="00926862">
      <w:pPr>
        <w:pStyle w:val="Akapitzlist"/>
        <w:widowControl w:val="0"/>
        <w:numPr>
          <w:ilvl w:val="0"/>
          <w:numId w:val="2"/>
        </w:numPr>
        <w:spacing w:after="0" w:line="240" w:lineRule="auto"/>
        <w:jc w:val="both"/>
        <w:rPr>
          <w:rFonts w:cs="Tahoma"/>
          <w:color w:val="000000"/>
        </w:rPr>
      </w:pPr>
      <w:r>
        <w:rPr>
          <w:rFonts w:cs="Tahoma"/>
          <w:color w:val="000000"/>
        </w:rPr>
        <w:t>Podana w ofercie cena (brutto) musi uwzględniać wszystkie wymagania Zamawiającego określone w niniejszej specyfikacji oraz obejmować wszelkie koszty, jakie poniesie Wykonawca z tytułu należnej oraz zgodnej z obowiązującymi przepisami realizacji przedmiotu zamówienia.</w:t>
      </w:r>
    </w:p>
    <w:p w14:paraId="32EB54ED" w14:textId="540B5EE1" w:rsidR="005E2EE3" w:rsidRDefault="00926862">
      <w:pPr>
        <w:pStyle w:val="Akapitzlist"/>
        <w:widowControl w:val="0"/>
        <w:numPr>
          <w:ilvl w:val="0"/>
          <w:numId w:val="2"/>
        </w:numPr>
        <w:spacing w:after="0" w:line="240" w:lineRule="auto"/>
        <w:jc w:val="both"/>
        <w:rPr>
          <w:rFonts w:cs="Tahoma"/>
          <w:color w:val="000000"/>
        </w:rPr>
      </w:pPr>
      <w:r>
        <w:rPr>
          <w:rFonts w:cs="Tahoma"/>
          <w:color w:val="000000"/>
        </w:rPr>
        <w:t>Cena zgodnie z art. 3 pkt 1 ustawy z dnia 9 maja 2014 r. o informowaniu o  cenach towarów i usług oznacza wartość wyrażoną w jednostkach pieniężnych, którą Zamawiający jest obowiązany zapłacić Wykonawcy za towar lub usługę; w cenie tej uwzględnia się podatek od towarów i usług oraz podatek akcyzowy, jeżeli na podstawie odrębnych przepisów sprzedaż towaru (usługi) podlega obciążeniu podatkiem od towarów i usług lub podatkiem  akcyzowym.</w:t>
      </w:r>
    </w:p>
    <w:p w14:paraId="0925E457" w14:textId="77777777" w:rsidR="005E2EE3" w:rsidRDefault="00926862">
      <w:pPr>
        <w:pStyle w:val="Akapitzlist"/>
        <w:widowControl w:val="0"/>
        <w:numPr>
          <w:ilvl w:val="0"/>
          <w:numId w:val="2"/>
        </w:numPr>
        <w:spacing w:after="0" w:line="240" w:lineRule="auto"/>
        <w:jc w:val="both"/>
        <w:rPr>
          <w:rFonts w:cs="Tahoma"/>
          <w:color w:val="000000"/>
        </w:rPr>
      </w:pPr>
      <w:r>
        <w:rPr>
          <w:rFonts w:cs="Tahoma"/>
          <w:color w:val="000000"/>
        </w:rPr>
        <w:t>Przy wyliczaniu poszczególnych wartości należy ograniczyć się do dwóch miejsc po przecinku na każdym etapie wyliczenia ceny.</w:t>
      </w:r>
    </w:p>
    <w:p w14:paraId="0DB581B9" w14:textId="77777777" w:rsidR="005E2EE3" w:rsidRDefault="00926862">
      <w:pPr>
        <w:pStyle w:val="Akapitzlist"/>
        <w:widowControl w:val="0"/>
        <w:numPr>
          <w:ilvl w:val="0"/>
          <w:numId w:val="2"/>
        </w:numPr>
        <w:spacing w:after="0" w:line="240" w:lineRule="auto"/>
        <w:jc w:val="both"/>
        <w:rPr>
          <w:rFonts w:cs="Tahoma"/>
          <w:color w:val="000000"/>
        </w:rPr>
      </w:pPr>
      <w:r>
        <w:rPr>
          <w:rFonts w:cs="Tahoma"/>
          <w:color w:val="000000"/>
        </w:rPr>
        <w:lastRenderedPageBreak/>
        <w:t>Cena oferty winna być wyrażona w złotych polskich (PLN) cyfrowo i słownie, z wyodrębnieniem należnego podatku VAT.</w:t>
      </w:r>
    </w:p>
    <w:p w14:paraId="073E5ED1" w14:textId="08E948D9" w:rsidR="005E2EE3" w:rsidRDefault="00926862">
      <w:pPr>
        <w:pStyle w:val="Akapitzlist"/>
        <w:numPr>
          <w:ilvl w:val="0"/>
          <w:numId w:val="2"/>
        </w:numPr>
        <w:spacing w:after="0" w:line="240" w:lineRule="auto"/>
        <w:jc w:val="both"/>
      </w:pPr>
      <w:r>
        <w:rPr>
          <w:rFonts w:cs="Tahoma"/>
          <w:color w:val="000000"/>
        </w:rPr>
        <w:t xml:space="preserve">Cena powinna być obliczona w sposób wskazany w zał. nr 1 do SWZ - Formularz ofertowy </w:t>
      </w:r>
      <w:r w:rsidR="00017918">
        <w:rPr>
          <w:rFonts w:cs="Tahoma"/>
          <w:color w:val="000000"/>
        </w:rPr>
        <w:t xml:space="preserve">(odpowiednim dla każdej części) </w:t>
      </w:r>
      <w:r>
        <w:rPr>
          <w:rFonts w:cs="Tahoma"/>
          <w:color w:val="000000"/>
        </w:rPr>
        <w:t>wraz z podaniem cen jednostkowych za oferowany przedmiot zamówienia.</w:t>
      </w:r>
    </w:p>
    <w:p w14:paraId="7EC82BC6" w14:textId="77777777" w:rsidR="005E2EE3" w:rsidRDefault="00926862">
      <w:pPr>
        <w:pStyle w:val="Akapitzlist"/>
        <w:widowControl w:val="0"/>
        <w:numPr>
          <w:ilvl w:val="0"/>
          <w:numId w:val="2"/>
        </w:numPr>
        <w:spacing w:after="0" w:line="240" w:lineRule="auto"/>
        <w:jc w:val="both"/>
        <w:rPr>
          <w:rFonts w:cs="Tahoma"/>
          <w:color w:val="000000"/>
        </w:rPr>
      </w:pPr>
      <w:r>
        <w:rPr>
          <w:rFonts w:cs="Tahoma"/>
          <w:color w:val="000000"/>
        </w:rPr>
        <w:t>Cena może być tylko jedna za oferowany przedmiot zam</w:t>
      </w:r>
      <w:r>
        <w:rPr>
          <w:rFonts w:cs="Tahoma"/>
          <w:color w:val="000000"/>
          <w:highlight w:val="white"/>
        </w:rPr>
        <w:t xml:space="preserve">ówienia, zabrania się wariantowości cen. </w:t>
      </w:r>
    </w:p>
    <w:p w14:paraId="60443F71" w14:textId="77777777" w:rsidR="005E2EE3" w:rsidRPr="00A567A0" w:rsidRDefault="00926862">
      <w:pPr>
        <w:widowControl w:val="0"/>
        <w:numPr>
          <w:ilvl w:val="0"/>
          <w:numId w:val="2"/>
        </w:numPr>
        <w:shd w:val="clear" w:color="auto" w:fill="FFFFFF"/>
        <w:tabs>
          <w:tab w:val="left" w:pos="0"/>
        </w:tabs>
        <w:spacing w:after="0" w:line="240" w:lineRule="auto"/>
        <w:ind w:left="426" w:hanging="426"/>
        <w:rPr>
          <w:rFonts w:cs="Tahoma"/>
        </w:rPr>
      </w:pPr>
      <w:r w:rsidRPr="00A567A0">
        <w:rPr>
          <w:rFonts w:cs="Tahoma"/>
          <w:b/>
          <w:bCs/>
        </w:rPr>
        <w:t>Kryteria oceny ofert</w:t>
      </w:r>
      <w:r w:rsidRPr="00A567A0">
        <w:rPr>
          <w:rFonts w:cs="Tahoma"/>
        </w:rPr>
        <w:t>:</w:t>
      </w:r>
    </w:p>
    <w:p w14:paraId="3542BD46" w14:textId="77777777" w:rsidR="005E2EE3" w:rsidRDefault="00926862" w:rsidP="007C5578">
      <w:pPr>
        <w:widowControl w:val="0"/>
        <w:shd w:val="clear" w:color="auto" w:fill="FFFFFF"/>
        <w:tabs>
          <w:tab w:val="left" w:pos="0"/>
        </w:tabs>
        <w:spacing w:after="0" w:line="240" w:lineRule="auto"/>
        <w:ind w:left="426"/>
        <w:jc w:val="both"/>
        <w:rPr>
          <w:rFonts w:cs="Tahoma"/>
        </w:rPr>
      </w:pPr>
      <w:r>
        <w:rPr>
          <w:rFonts w:cs="Tahoma"/>
        </w:rPr>
        <w:t>Przy wyborze najkorzystniejszej oferty Zamawiający będzie kierował się następującymi kryteriami i ich wagami oraz w następujący sposób będzie oceniał spełnienie kryteriów:</w:t>
      </w:r>
    </w:p>
    <w:p w14:paraId="4A9B7754" w14:textId="77777777" w:rsidR="001A6A3F" w:rsidRPr="007E1876" w:rsidRDefault="001A6A3F">
      <w:pPr>
        <w:widowControl w:val="0"/>
        <w:shd w:val="clear" w:color="auto" w:fill="FFFFFF"/>
        <w:tabs>
          <w:tab w:val="left" w:pos="0"/>
        </w:tabs>
        <w:spacing w:after="0" w:line="240" w:lineRule="auto"/>
        <w:ind w:left="426"/>
        <w:rPr>
          <w:rFonts w:cs="Tahoma"/>
          <w:b/>
          <w:bCs/>
          <w:sz w:val="10"/>
          <w:szCs w:val="10"/>
          <w:u w:val="single"/>
        </w:rPr>
      </w:pPr>
    </w:p>
    <w:p w14:paraId="5C63FD7F" w14:textId="1D5BEF6C" w:rsidR="005E2EE3" w:rsidRDefault="00E817FE">
      <w:pPr>
        <w:widowControl w:val="0"/>
        <w:shd w:val="clear" w:color="auto" w:fill="FFFFFF"/>
        <w:tabs>
          <w:tab w:val="left" w:pos="0"/>
        </w:tabs>
        <w:spacing w:after="0" w:line="240" w:lineRule="auto"/>
        <w:ind w:left="426"/>
        <w:rPr>
          <w:rFonts w:cs="Tahoma"/>
          <w:b/>
          <w:bCs/>
          <w:u w:val="single"/>
        </w:rPr>
      </w:pPr>
      <w:r w:rsidRPr="007E1876">
        <w:rPr>
          <w:rFonts w:cs="Tahoma"/>
          <w:b/>
          <w:bCs/>
          <w:u w:val="single"/>
        </w:rPr>
        <w:t>Część A</w:t>
      </w:r>
      <w:r w:rsidR="006B4A1E" w:rsidRPr="007E1876">
        <w:rPr>
          <w:rFonts w:cs="Tahoma"/>
          <w:b/>
          <w:bCs/>
          <w:u w:val="single"/>
        </w:rPr>
        <w:t xml:space="preserve"> </w:t>
      </w:r>
      <w:r w:rsidR="00952FD7" w:rsidRPr="007E1876">
        <w:rPr>
          <w:rFonts w:cs="Tahoma"/>
          <w:b/>
          <w:bCs/>
          <w:u w:val="single"/>
        </w:rPr>
        <w:t>, B i C</w:t>
      </w:r>
      <w:r w:rsidRPr="007E1876">
        <w:rPr>
          <w:rFonts w:cs="Tahoma"/>
          <w:b/>
          <w:bCs/>
          <w:u w:val="single"/>
        </w:rPr>
        <w:t>:</w:t>
      </w:r>
    </w:p>
    <w:p w14:paraId="767D5358" w14:textId="77777777" w:rsidR="007E1876" w:rsidRPr="00165538" w:rsidRDefault="007E1876">
      <w:pPr>
        <w:widowControl w:val="0"/>
        <w:shd w:val="clear" w:color="auto" w:fill="FFFFFF"/>
        <w:tabs>
          <w:tab w:val="left" w:pos="0"/>
        </w:tabs>
        <w:spacing w:after="0" w:line="240" w:lineRule="auto"/>
        <w:ind w:left="426"/>
        <w:rPr>
          <w:rFonts w:cs="Tahoma"/>
          <w:b/>
          <w:bCs/>
          <w:sz w:val="10"/>
          <w:szCs w:val="10"/>
          <w:u w:val="single"/>
        </w:rPr>
      </w:pPr>
    </w:p>
    <w:p w14:paraId="5210A88E" w14:textId="13247B4E" w:rsidR="007E1876" w:rsidRPr="00165538" w:rsidRDefault="007E1876">
      <w:pPr>
        <w:widowControl w:val="0"/>
        <w:shd w:val="clear" w:color="auto" w:fill="FFFFFF"/>
        <w:tabs>
          <w:tab w:val="left" w:pos="0"/>
        </w:tabs>
        <w:spacing w:after="0" w:line="240" w:lineRule="auto"/>
        <w:ind w:left="426"/>
        <w:rPr>
          <w:rFonts w:cs="Tahoma"/>
          <w:b/>
          <w:bCs/>
        </w:rPr>
      </w:pPr>
      <w:r w:rsidRPr="00165538">
        <w:rPr>
          <w:rFonts w:cs="Tahoma"/>
          <w:b/>
          <w:bCs/>
        </w:rPr>
        <w:t>Kryteria:</w:t>
      </w:r>
    </w:p>
    <w:p w14:paraId="502744F6" w14:textId="1AC495A7" w:rsidR="007E1876" w:rsidRPr="00165538" w:rsidRDefault="007E1876">
      <w:pPr>
        <w:widowControl w:val="0"/>
        <w:shd w:val="clear" w:color="auto" w:fill="FFFFFF"/>
        <w:tabs>
          <w:tab w:val="left" w:pos="0"/>
        </w:tabs>
        <w:spacing w:after="0" w:line="240" w:lineRule="auto"/>
        <w:ind w:left="426"/>
        <w:rPr>
          <w:rFonts w:cs="Tahoma"/>
          <w:b/>
          <w:bCs/>
        </w:rPr>
      </w:pPr>
      <w:r w:rsidRPr="00165538">
        <w:rPr>
          <w:rFonts w:cs="Tahoma"/>
          <w:b/>
          <w:bCs/>
        </w:rPr>
        <w:t>1.  Cena – 60,00</w:t>
      </w:r>
    </w:p>
    <w:p w14:paraId="65662D76" w14:textId="32ABB1A0" w:rsidR="007E1876" w:rsidRPr="00165538" w:rsidRDefault="007E1876">
      <w:pPr>
        <w:widowControl w:val="0"/>
        <w:shd w:val="clear" w:color="auto" w:fill="FFFFFF"/>
        <w:tabs>
          <w:tab w:val="left" w:pos="0"/>
        </w:tabs>
        <w:spacing w:after="0" w:line="240" w:lineRule="auto"/>
        <w:ind w:left="426"/>
        <w:rPr>
          <w:rFonts w:cs="Tahoma"/>
          <w:b/>
          <w:bCs/>
        </w:rPr>
      </w:pPr>
      <w:r w:rsidRPr="00165538">
        <w:rPr>
          <w:rFonts w:cs="Tahoma"/>
          <w:b/>
          <w:bCs/>
        </w:rPr>
        <w:t>2.  Odległość do najbliższego serwisu podwozia – 15,00</w:t>
      </w:r>
    </w:p>
    <w:p w14:paraId="33975CDB" w14:textId="3FFE54AC" w:rsidR="007E1876" w:rsidRPr="00165538" w:rsidRDefault="007E1876">
      <w:pPr>
        <w:widowControl w:val="0"/>
        <w:shd w:val="clear" w:color="auto" w:fill="FFFFFF"/>
        <w:tabs>
          <w:tab w:val="left" w:pos="0"/>
        </w:tabs>
        <w:spacing w:after="0" w:line="240" w:lineRule="auto"/>
        <w:ind w:left="426"/>
        <w:rPr>
          <w:rFonts w:cs="Tahoma"/>
          <w:b/>
          <w:bCs/>
        </w:rPr>
      </w:pPr>
      <w:r w:rsidRPr="00165538">
        <w:rPr>
          <w:rFonts w:cs="Tahoma"/>
          <w:b/>
          <w:bCs/>
        </w:rPr>
        <w:t>3.  Rok produkcji – 15,00</w:t>
      </w:r>
    </w:p>
    <w:p w14:paraId="629DF56F" w14:textId="5F3BD0ED" w:rsidR="007E1876" w:rsidRPr="00165538" w:rsidRDefault="007E1876">
      <w:pPr>
        <w:widowControl w:val="0"/>
        <w:shd w:val="clear" w:color="auto" w:fill="FFFFFF"/>
        <w:tabs>
          <w:tab w:val="left" w:pos="0"/>
        </w:tabs>
        <w:spacing w:after="0" w:line="240" w:lineRule="auto"/>
        <w:ind w:left="426"/>
        <w:rPr>
          <w:rFonts w:cs="Tahoma"/>
          <w:b/>
          <w:bCs/>
        </w:rPr>
      </w:pPr>
      <w:r w:rsidRPr="00165538">
        <w:rPr>
          <w:rFonts w:cs="Tahoma"/>
          <w:b/>
          <w:bCs/>
        </w:rPr>
        <w:t>4. Gwarancja – 10,00</w:t>
      </w:r>
    </w:p>
    <w:p w14:paraId="15403DB2" w14:textId="77777777" w:rsidR="007E1876" w:rsidRPr="00165538" w:rsidRDefault="007E1876">
      <w:pPr>
        <w:widowControl w:val="0"/>
        <w:shd w:val="clear" w:color="auto" w:fill="FFFFFF"/>
        <w:tabs>
          <w:tab w:val="left" w:pos="0"/>
        </w:tabs>
        <w:spacing w:after="0" w:line="240" w:lineRule="auto"/>
        <w:ind w:left="426"/>
        <w:rPr>
          <w:rFonts w:cs="Tahoma"/>
          <w:b/>
          <w:bCs/>
          <w:sz w:val="10"/>
          <w:szCs w:val="10"/>
        </w:rPr>
      </w:pPr>
    </w:p>
    <w:p w14:paraId="7E06CCB8" w14:textId="0D4C9645" w:rsidR="007E1876" w:rsidRPr="00165538" w:rsidRDefault="007E1876">
      <w:pPr>
        <w:widowControl w:val="0"/>
        <w:shd w:val="clear" w:color="auto" w:fill="FFFFFF"/>
        <w:tabs>
          <w:tab w:val="left" w:pos="0"/>
        </w:tabs>
        <w:spacing w:after="0" w:line="240" w:lineRule="auto"/>
        <w:ind w:left="426"/>
        <w:rPr>
          <w:rFonts w:cs="Tahoma"/>
          <w:b/>
          <w:bCs/>
        </w:rPr>
      </w:pPr>
      <w:r w:rsidRPr="00165538">
        <w:rPr>
          <w:rFonts w:cs="Tahoma"/>
          <w:b/>
          <w:bCs/>
        </w:rPr>
        <w:tab/>
      </w:r>
      <w:r w:rsidRPr="00165538">
        <w:rPr>
          <w:rFonts w:cs="Tahoma"/>
          <w:b/>
          <w:bCs/>
        </w:rPr>
        <w:tab/>
      </w:r>
      <w:r w:rsidRPr="00165538">
        <w:rPr>
          <w:rFonts w:cs="Tahoma"/>
          <w:b/>
          <w:bCs/>
        </w:rPr>
        <w:tab/>
        <w:t>RAZEM: 100</w:t>
      </w:r>
    </w:p>
    <w:p w14:paraId="736634BE" w14:textId="77777777" w:rsidR="005E2EE3" w:rsidRPr="007E1876" w:rsidRDefault="005E2EE3">
      <w:pPr>
        <w:widowControl w:val="0"/>
        <w:shd w:val="clear" w:color="auto" w:fill="FFFFFF"/>
        <w:tabs>
          <w:tab w:val="left" w:pos="851"/>
          <w:tab w:val="left" w:pos="2268"/>
          <w:tab w:val="left" w:pos="2552"/>
        </w:tabs>
        <w:spacing w:after="0" w:line="240" w:lineRule="auto"/>
        <w:jc w:val="both"/>
        <w:rPr>
          <w:rFonts w:cs="Tahoma"/>
          <w:sz w:val="20"/>
          <w:szCs w:val="20"/>
        </w:rPr>
      </w:pPr>
    </w:p>
    <w:p w14:paraId="33025D14" w14:textId="7E5A188F" w:rsidR="005E2EE3" w:rsidRDefault="00165538">
      <w:pPr>
        <w:pStyle w:val="Akapitzlist"/>
        <w:widowControl w:val="0"/>
        <w:shd w:val="clear" w:color="auto" w:fill="FFFFFF"/>
        <w:tabs>
          <w:tab w:val="left" w:pos="1080"/>
          <w:tab w:val="left" w:pos="2268"/>
          <w:tab w:val="left" w:pos="2552"/>
        </w:tabs>
        <w:spacing w:after="0" w:line="240" w:lineRule="auto"/>
        <w:ind w:left="0"/>
        <w:rPr>
          <w:rFonts w:cs="Tahoma"/>
        </w:rPr>
      </w:pPr>
      <w:r>
        <w:rPr>
          <w:rFonts w:cs="Tahoma"/>
        </w:rPr>
        <w:t xml:space="preserve">        </w:t>
      </w:r>
      <w:r w:rsidR="00926862" w:rsidRPr="007E1876">
        <w:rPr>
          <w:rFonts w:cs="Tahoma"/>
        </w:rPr>
        <w:t>Kryteria oceny oferty będą obliczane według następujących wzorów:</w:t>
      </w:r>
    </w:p>
    <w:p w14:paraId="66EB6CED" w14:textId="77777777" w:rsidR="007E1876" w:rsidRPr="007E1876" w:rsidRDefault="007E1876">
      <w:pPr>
        <w:pStyle w:val="Akapitzlist"/>
        <w:widowControl w:val="0"/>
        <w:shd w:val="clear" w:color="auto" w:fill="FFFFFF"/>
        <w:tabs>
          <w:tab w:val="left" w:pos="1080"/>
          <w:tab w:val="left" w:pos="2268"/>
          <w:tab w:val="left" w:pos="2552"/>
        </w:tabs>
        <w:spacing w:after="0" w:line="240" w:lineRule="auto"/>
        <w:ind w:left="0"/>
        <w:rPr>
          <w:rFonts w:cs="Tahoma"/>
          <w:sz w:val="10"/>
          <w:szCs w:val="10"/>
        </w:rPr>
      </w:pPr>
    </w:p>
    <w:p w14:paraId="7CB9979C" w14:textId="04E1380E" w:rsidR="005E2EE3" w:rsidRPr="007E1876" w:rsidRDefault="00926862" w:rsidP="00914045">
      <w:pPr>
        <w:widowControl w:val="0"/>
        <w:numPr>
          <w:ilvl w:val="0"/>
          <w:numId w:val="32"/>
        </w:numPr>
        <w:shd w:val="clear" w:color="auto" w:fill="FFFFFF"/>
        <w:tabs>
          <w:tab w:val="left" w:pos="0"/>
          <w:tab w:val="left" w:pos="426"/>
          <w:tab w:val="left" w:pos="2552"/>
        </w:tabs>
        <w:spacing w:after="0" w:line="240" w:lineRule="auto"/>
        <w:jc w:val="both"/>
        <w:rPr>
          <w:rFonts w:cs="Tahoma"/>
        </w:rPr>
      </w:pPr>
      <w:r w:rsidRPr="007E1876">
        <w:rPr>
          <w:rFonts w:cs="Tahoma"/>
          <w:u w:val="single"/>
        </w:rPr>
        <w:t>Cena</w:t>
      </w:r>
      <w:r w:rsidRPr="007E1876">
        <w:rPr>
          <w:rFonts w:cs="Tahoma"/>
        </w:rPr>
        <w:t xml:space="preserve"> - w kryterium cena Wykonawca może uzyskać maksymalnie </w:t>
      </w:r>
      <w:r w:rsidRPr="00165538">
        <w:rPr>
          <w:rFonts w:cs="Tahoma"/>
          <w:b/>
          <w:bCs/>
        </w:rPr>
        <w:t>60</w:t>
      </w:r>
      <w:r w:rsidR="00B95A4A" w:rsidRPr="00165538">
        <w:rPr>
          <w:rFonts w:cs="Tahoma"/>
          <w:b/>
          <w:bCs/>
        </w:rPr>
        <w:t>,00</w:t>
      </w:r>
      <w:r w:rsidRPr="00165538">
        <w:rPr>
          <w:rFonts w:cs="Tahoma"/>
          <w:b/>
          <w:bCs/>
        </w:rPr>
        <w:t xml:space="preserve"> pkt</w:t>
      </w:r>
    </w:p>
    <w:p w14:paraId="76FA4995" w14:textId="77777777" w:rsidR="005E2EE3" w:rsidRPr="007E1876" w:rsidRDefault="00926862">
      <w:pPr>
        <w:widowControl w:val="0"/>
        <w:shd w:val="clear" w:color="auto" w:fill="FFFFFF"/>
        <w:tabs>
          <w:tab w:val="left" w:pos="0"/>
          <w:tab w:val="left" w:pos="426"/>
          <w:tab w:val="left" w:pos="2552"/>
        </w:tabs>
        <w:spacing w:after="0" w:line="240" w:lineRule="auto"/>
        <w:jc w:val="both"/>
        <w:rPr>
          <w:rFonts w:cs="Tahoma"/>
        </w:rPr>
      </w:pPr>
      <w:r w:rsidRPr="007E1876">
        <w:rPr>
          <w:rFonts w:cs="Tahoma"/>
        </w:rPr>
        <w:tab/>
        <w:t>Ocena punktowa obliczana będzie wg wzoru:</w:t>
      </w:r>
    </w:p>
    <w:p w14:paraId="7AE5DA87" w14:textId="77777777" w:rsidR="005E2EE3" w:rsidRPr="007E1876" w:rsidRDefault="005E2EE3">
      <w:pPr>
        <w:widowControl w:val="0"/>
        <w:shd w:val="clear" w:color="auto" w:fill="FFFFFF"/>
        <w:tabs>
          <w:tab w:val="left" w:pos="1080"/>
          <w:tab w:val="left" w:pos="2268"/>
          <w:tab w:val="left" w:pos="2552"/>
        </w:tabs>
        <w:spacing w:after="0" w:line="240" w:lineRule="auto"/>
        <w:ind w:left="426"/>
        <w:rPr>
          <w:rFonts w:cs="Tahoma"/>
          <w:sz w:val="12"/>
        </w:rPr>
      </w:pPr>
    </w:p>
    <w:p w14:paraId="5EFD618E" w14:textId="77777777" w:rsidR="005E2EE3" w:rsidRPr="00165538" w:rsidRDefault="00926862">
      <w:pPr>
        <w:widowControl w:val="0"/>
        <w:shd w:val="clear" w:color="auto" w:fill="FFFFFF"/>
        <w:tabs>
          <w:tab w:val="left" w:pos="1080"/>
          <w:tab w:val="left" w:pos="2268"/>
          <w:tab w:val="left" w:pos="2552"/>
        </w:tabs>
        <w:spacing w:after="0" w:line="240" w:lineRule="auto"/>
        <w:ind w:left="426"/>
        <w:jc w:val="center"/>
        <w:rPr>
          <w:rFonts w:cs="Tahoma"/>
          <w:bCs/>
        </w:rPr>
      </w:pPr>
      <w:r w:rsidRPr="00165538">
        <w:rPr>
          <w:rFonts w:cs="Tahoma"/>
          <w:bCs/>
          <w:u w:val="single"/>
        </w:rPr>
        <w:t>Cena</w:t>
      </w:r>
      <w:r w:rsidRPr="00165538">
        <w:rPr>
          <w:rFonts w:cs="Tahoma"/>
          <w:bCs/>
        </w:rPr>
        <w:t xml:space="preserve"> = Cena minimalna / Cena badana * 100 * 60%</w:t>
      </w:r>
    </w:p>
    <w:p w14:paraId="39946FCF" w14:textId="77777777" w:rsidR="005E2EE3" w:rsidRPr="007E1876" w:rsidRDefault="005E2EE3">
      <w:pPr>
        <w:widowControl w:val="0"/>
        <w:shd w:val="clear" w:color="auto" w:fill="FFFFFF"/>
        <w:tabs>
          <w:tab w:val="left" w:pos="1080"/>
          <w:tab w:val="left" w:pos="2268"/>
          <w:tab w:val="left" w:pos="2552"/>
        </w:tabs>
        <w:spacing w:after="0" w:line="240" w:lineRule="auto"/>
        <w:ind w:left="426"/>
        <w:jc w:val="center"/>
        <w:rPr>
          <w:rFonts w:cs="Tahoma"/>
          <w:b/>
          <w:sz w:val="12"/>
        </w:rPr>
      </w:pPr>
    </w:p>
    <w:p w14:paraId="0E922F45" w14:textId="77777777" w:rsidR="005E2EE3" w:rsidRPr="007E1876" w:rsidRDefault="00926862">
      <w:pPr>
        <w:widowControl w:val="0"/>
        <w:shd w:val="clear" w:color="auto" w:fill="FFFFFF"/>
        <w:tabs>
          <w:tab w:val="left" w:pos="709"/>
          <w:tab w:val="left" w:pos="1080"/>
          <w:tab w:val="left" w:pos="2268"/>
          <w:tab w:val="left" w:pos="2552"/>
        </w:tabs>
        <w:spacing w:after="0" w:line="240" w:lineRule="auto"/>
        <w:ind w:left="709"/>
        <w:rPr>
          <w:rFonts w:cs="Tahoma"/>
          <w:i/>
          <w:iCs/>
          <w:sz w:val="20"/>
        </w:rPr>
      </w:pPr>
      <w:r w:rsidRPr="007E1876">
        <w:rPr>
          <w:rFonts w:cs="Tahoma"/>
          <w:i/>
          <w:iCs/>
          <w:sz w:val="20"/>
        </w:rPr>
        <w:t>Przy czym:</w:t>
      </w:r>
    </w:p>
    <w:p w14:paraId="192C2018" w14:textId="77777777" w:rsidR="005E2EE3" w:rsidRPr="007E1876" w:rsidRDefault="00926862">
      <w:pPr>
        <w:widowControl w:val="0"/>
        <w:shd w:val="clear" w:color="auto" w:fill="FFFFFF"/>
        <w:tabs>
          <w:tab w:val="left" w:pos="851"/>
          <w:tab w:val="left" w:pos="2268"/>
          <w:tab w:val="left" w:pos="2552"/>
        </w:tabs>
        <w:spacing w:after="0" w:line="240" w:lineRule="auto"/>
        <w:ind w:left="426"/>
        <w:rPr>
          <w:rFonts w:cs="Tahoma"/>
          <w:i/>
          <w:iCs/>
          <w:sz w:val="20"/>
        </w:rPr>
      </w:pPr>
      <w:r w:rsidRPr="007E1876">
        <w:rPr>
          <w:rFonts w:cs="Tahoma"/>
          <w:i/>
          <w:iCs/>
          <w:sz w:val="20"/>
        </w:rPr>
        <w:tab/>
        <w:t>Cena minimalna – najniższa cena spośród złożonych ofert</w:t>
      </w:r>
    </w:p>
    <w:p w14:paraId="4CD7EAC5" w14:textId="77777777" w:rsidR="005E2EE3" w:rsidRDefault="00926862">
      <w:pPr>
        <w:widowControl w:val="0"/>
        <w:shd w:val="clear" w:color="auto" w:fill="FFFFFF"/>
        <w:tabs>
          <w:tab w:val="left" w:pos="851"/>
          <w:tab w:val="left" w:pos="2268"/>
          <w:tab w:val="left" w:pos="2552"/>
        </w:tabs>
        <w:spacing w:after="0" w:line="240" w:lineRule="auto"/>
        <w:ind w:left="426"/>
        <w:rPr>
          <w:rFonts w:cs="Tahoma"/>
          <w:i/>
          <w:iCs/>
          <w:sz w:val="20"/>
        </w:rPr>
      </w:pPr>
      <w:r w:rsidRPr="007E1876">
        <w:rPr>
          <w:rFonts w:cs="Tahoma"/>
          <w:i/>
          <w:iCs/>
          <w:sz w:val="20"/>
        </w:rPr>
        <w:tab/>
        <w:t>Cena badana – cena oferty badanej</w:t>
      </w:r>
    </w:p>
    <w:p w14:paraId="5E015CE1" w14:textId="77777777" w:rsidR="007E1876" w:rsidRPr="007E1876" w:rsidRDefault="007E1876">
      <w:pPr>
        <w:widowControl w:val="0"/>
        <w:shd w:val="clear" w:color="auto" w:fill="FFFFFF"/>
        <w:tabs>
          <w:tab w:val="left" w:pos="851"/>
          <w:tab w:val="left" w:pos="2268"/>
          <w:tab w:val="left" w:pos="2552"/>
        </w:tabs>
        <w:spacing w:after="0" w:line="240" w:lineRule="auto"/>
        <w:ind w:left="426"/>
        <w:rPr>
          <w:rFonts w:cs="Tahoma"/>
          <w:i/>
          <w:iCs/>
          <w:sz w:val="10"/>
          <w:szCs w:val="10"/>
        </w:rPr>
      </w:pPr>
    </w:p>
    <w:p w14:paraId="5D756E03" w14:textId="04E91AA3" w:rsidR="00165538" w:rsidRPr="00165538" w:rsidRDefault="007E1876" w:rsidP="00CF180C">
      <w:pPr>
        <w:pStyle w:val="Akapitzlist"/>
        <w:numPr>
          <w:ilvl w:val="0"/>
          <w:numId w:val="32"/>
        </w:numPr>
        <w:spacing w:after="0" w:line="240" w:lineRule="auto"/>
        <w:jc w:val="both"/>
        <w:rPr>
          <w:rFonts w:cs="Tahoma"/>
        </w:rPr>
      </w:pPr>
      <w:bookmarkStart w:id="13" w:name="_Hlk78975290"/>
      <w:r w:rsidRPr="00165538">
        <w:rPr>
          <w:rFonts w:cs="Tahoma"/>
          <w:u w:val="single"/>
        </w:rPr>
        <w:t>Odległość do najbliższego serwisu podwozia</w:t>
      </w:r>
      <w:r w:rsidRPr="00165538">
        <w:rPr>
          <w:rFonts w:cs="Tahoma"/>
        </w:rPr>
        <w:t xml:space="preserve"> </w:t>
      </w:r>
      <w:r w:rsidR="00165538" w:rsidRPr="00165538">
        <w:rPr>
          <w:rFonts w:cs="Tahoma"/>
        </w:rPr>
        <w:t xml:space="preserve">- w tym kryterium Wykonawca może uzyskać maksymalnie </w:t>
      </w:r>
      <w:r w:rsidR="00165538" w:rsidRPr="00165538">
        <w:rPr>
          <w:rFonts w:cs="Tahoma"/>
          <w:b/>
          <w:bCs/>
        </w:rPr>
        <w:t>15,00 pkt</w:t>
      </w:r>
      <w:r w:rsidR="00801276">
        <w:rPr>
          <w:rFonts w:cs="Tahoma"/>
        </w:rPr>
        <w:t>.</w:t>
      </w:r>
      <w:r w:rsidR="00165538" w:rsidRPr="00165538">
        <w:rPr>
          <w:rFonts w:cs="Tahoma"/>
        </w:rPr>
        <w:t xml:space="preserve"> Ocena punktowa przyznawana będzie z uwzględnieniem odległości serwisu producenta podwozia pojazdu od siedziby Komendy Powiatowej PSP w Lubaniu mierzona najkrótszą drogą publiczną  w następujący sposób  :</w:t>
      </w:r>
    </w:p>
    <w:p w14:paraId="7D0A4CF7" w14:textId="77777777" w:rsidR="00165538" w:rsidRPr="00165538" w:rsidRDefault="00165538" w:rsidP="00165538">
      <w:pPr>
        <w:pStyle w:val="Akapitzlist"/>
        <w:spacing w:after="0" w:line="240" w:lineRule="auto"/>
        <w:ind w:left="360"/>
        <w:rPr>
          <w:rFonts w:cs="Tahoma"/>
          <w:sz w:val="10"/>
          <w:szCs w:val="10"/>
        </w:rPr>
      </w:pPr>
    </w:p>
    <w:p w14:paraId="0F37A4CE" w14:textId="1500E4D1" w:rsidR="00165538" w:rsidRPr="00165538" w:rsidRDefault="00165538" w:rsidP="00165538">
      <w:pPr>
        <w:pStyle w:val="Akapitzlist"/>
        <w:spacing w:after="0" w:line="240" w:lineRule="auto"/>
        <w:ind w:left="360" w:firstLine="348"/>
        <w:rPr>
          <w:rFonts w:cs="Tahoma"/>
          <w:i/>
          <w:iCs/>
          <w:sz w:val="20"/>
          <w:szCs w:val="20"/>
        </w:rPr>
      </w:pPr>
      <w:r w:rsidRPr="00165538">
        <w:rPr>
          <w:rFonts w:cs="Tahoma"/>
          <w:i/>
          <w:iCs/>
          <w:sz w:val="20"/>
          <w:szCs w:val="20"/>
        </w:rPr>
        <w:t>Powyżej 300 km – 0 pkt</w:t>
      </w:r>
    </w:p>
    <w:p w14:paraId="64BA3D17" w14:textId="100C51E4" w:rsidR="00165538" w:rsidRPr="00165538" w:rsidRDefault="00165538" w:rsidP="00165538">
      <w:pPr>
        <w:pStyle w:val="Akapitzlist"/>
        <w:spacing w:after="0" w:line="240" w:lineRule="auto"/>
        <w:ind w:left="360" w:firstLine="348"/>
        <w:rPr>
          <w:rFonts w:cs="Tahoma"/>
          <w:i/>
          <w:iCs/>
          <w:sz w:val="20"/>
          <w:szCs w:val="20"/>
        </w:rPr>
      </w:pPr>
      <w:r w:rsidRPr="00165538">
        <w:rPr>
          <w:rFonts w:cs="Tahoma"/>
          <w:i/>
          <w:iCs/>
          <w:sz w:val="20"/>
          <w:szCs w:val="20"/>
        </w:rPr>
        <w:t>300 km - 151 km – 5 pkt</w:t>
      </w:r>
    </w:p>
    <w:p w14:paraId="57C6756B" w14:textId="35374EC5" w:rsidR="00165538" w:rsidRPr="00165538" w:rsidRDefault="00165538" w:rsidP="00165538">
      <w:pPr>
        <w:pStyle w:val="Akapitzlist"/>
        <w:spacing w:after="0" w:line="240" w:lineRule="auto"/>
        <w:ind w:left="360" w:firstLine="348"/>
        <w:rPr>
          <w:rFonts w:cs="Tahoma"/>
          <w:i/>
          <w:iCs/>
          <w:sz w:val="20"/>
          <w:szCs w:val="20"/>
        </w:rPr>
      </w:pPr>
      <w:r w:rsidRPr="00165538">
        <w:rPr>
          <w:rFonts w:cs="Tahoma"/>
          <w:i/>
          <w:iCs/>
          <w:sz w:val="20"/>
          <w:szCs w:val="20"/>
        </w:rPr>
        <w:t>150 km - 50 km – 10 pkt</w:t>
      </w:r>
    </w:p>
    <w:p w14:paraId="73937072" w14:textId="3612A8C4" w:rsidR="00165538" w:rsidRDefault="00165538" w:rsidP="00165538">
      <w:pPr>
        <w:pStyle w:val="Akapitzlist"/>
        <w:spacing w:after="0" w:line="240" w:lineRule="auto"/>
        <w:ind w:left="360" w:firstLine="348"/>
        <w:rPr>
          <w:rFonts w:cs="Tahoma"/>
          <w:i/>
          <w:iCs/>
          <w:sz w:val="20"/>
          <w:szCs w:val="20"/>
        </w:rPr>
      </w:pPr>
      <w:r w:rsidRPr="00165538">
        <w:rPr>
          <w:rFonts w:cs="Tahoma"/>
          <w:i/>
          <w:iCs/>
          <w:sz w:val="20"/>
          <w:szCs w:val="20"/>
        </w:rPr>
        <w:t>poniżej 50 km  – 15 pkt</w:t>
      </w:r>
    </w:p>
    <w:p w14:paraId="2158F893" w14:textId="77777777" w:rsidR="00165538" w:rsidRPr="00165538" w:rsidRDefault="00165538" w:rsidP="00165538">
      <w:pPr>
        <w:pStyle w:val="Akapitzlist"/>
        <w:spacing w:after="0" w:line="240" w:lineRule="auto"/>
        <w:ind w:left="360" w:firstLine="348"/>
        <w:rPr>
          <w:rFonts w:cs="Tahoma"/>
          <w:i/>
          <w:iCs/>
          <w:sz w:val="10"/>
          <w:szCs w:val="10"/>
        </w:rPr>
      </w:pPr>
    </w:p>
    <w:p w14:paraId="3C8376AE" w14:textId="4564250C" w:rsidR="004E1EED" w:rsidRDefault="00165538" w:rsidP="00165538">
      <w:pPr>
        <w:pStyle w:val="Akapitzlist"/>
        <w:spacing w:after="0" w:line="240" w:lineRule="auto"/>
        <w:ind w:left="360"/>
        <w:rPr>
          <w:rFonts w:cs="Tahoma"/>
        </w:rPr>
      </w:pPr>
      <w:r w:rsidRPr="00165538">
        <w:rPr>
          <w:rFonts w:cs="Tahoma"/>
        </w:rPr>
        <w:t>Kryterium jest uzasadnione, ponieważ ma wpływ na koszty eksploatacji i utrzymania pojazdu oraz w przypadku okresowego serwisu lub awarii samochodu wpłynie na szybszą naprawę i krótszy czas wykluczenia z użytkowani pojazdu, co ma istotne znaczenie dla bezpieczeństwa i gotowości operacyjnej powiatu.</w:t>
      </w:r>
    </w:p>
    <w:p w14:paraId="5C0080DD" w14:textId="77777777" w:rsidR="007E1876" w:rsidRDefault="007E1876" w:rsidP="007E1876">
      <w:pPr>
        <w:spacing w:after="0" w:line="240" w:lineRule="auto"/>
        <w:rPr>
          <w:rFonts w:cs="Tahoma"/>
        </w:rPr>
      </w:pPr>
    </w:p>
    <w:p w14:paraId="275A4B72" w14:textId="77777777" w:rsidR="007E1876" w:rsidRPr="00165538" w:rsidRDefault="007E1876" w:rsidP="007E1876">
      <w:pPr>
        <w:spacing w:after="0" w:line="240" w:lineRule="auto"/>
        <w:rPr>
          <w:rFonts w:cs="Tahoma"/>
          <w:sz w:val="10"/>
          <w:szCs w:val="10"/>
        </w:rPr>
      </w:pPr>
    </w:p>
    <w:p w14:paraId="60E12C6F" w14:textId="30B6BB89" w:rsidR="007E1876" w:rsidRDefault="007E1876" w:rsidP="007E1876">
      <w:pPr>
        <w:pStyle w:val="Akapitzlist"/>
        <w:numPr>
          <w:ilvl w:val="0"/>
          <w:numId w:val="32"/>
        </w:numPr>
        <w:spacing w:after="0" w:line="240" w:lineRule="auto"/>
        <w:ind w:left="284" w:hanging="284"/>
        <w:rPr>
          <w:rFonts w:cs="Tahoma"/>
        </w:rPr>
      </w:pPr>
      <w:r>
        <w:rPr>
          <w:rFonts w:cs="Tahoma"/>
          <w:u w:val="single"/>
        </w:rPr>
        <w:t>Rok produkcji</w:t>
      </w:r>
      <w:r w:rsidRPr="007E1876">
        <w:rPr>
          <w:rFonts w:cs="Tahoma"/>
        </w:rPr>
        <w:t xml:space="preserve"> - Wykonawca </w:t>
      </w:r>
      <w:r w:rsidR="00801276">
        <w:rPr>
          <w:rFonts w:cs="Tahoma"/>
        </w:rPr>
        <w:t xml:space="preserve">w tym kryterium </w:t>
      </w:r>
      <w:r w:rsidRPr="007E1876">
        <w:rPr>
          <w:rFonts w:cs="Tahoma"/>
        </w:rPr>
        <w:t xml:space="preserve">może uzyskać maksymalnie </w:t>
      </w:r>
      <w:r w:rsidRPr="00801276">
        <w:rPr>
          <w:rFonts w:cs="Tahoma"/>
          <w:b/>
          <w:bCs/>
        </w:rPr>
        <w:t>15 pkt</w:t>
      </w:r>
    </w:p>
    <w:p w14:paraId="26316600" w14:textId="77777777" w:rsidR="007E1876" w:rsidRPr="00165538" w:rsidRDefault="007E1876" w:rsidP="007E1876">
      <w:pPr>
        <w:pStyle w:val="Akapitzlist"/>
        <w:spacing w:after="0" w:line="240" w:lineRule="auto"/>
        <w:ind w:left="284"/>
        <w:rPr>
          <w:rFonts w:cs="Tahoma"/>
          <w:sz w:val="10"/>
          <w:szCs w:val="10"/>
          <w:u w:val="single"/>
        </w:rPr>
      </w:pPr>
    </w:p>
    <w:p w14:paraId="62C69B93" w14:textId="0FCC8FCA" w:rsidR="007E1876" w:rsidRPr="00165538" w:rsidRDefault="00165538" w:rsidP="00165538">
      <w:pPr>
        <w:pStyle w:val="Akapitzlist"/>
        <w:spacing w:after="0" w:line="240" w:lineRule="auto"/>
        <w:ind w:left="284" w:firstLine="424"/>
        <w:rPr>
          <w:rFonts w:cs="Tahoma"/>
          <w:i/>
          <w:iCs/>
          <w:sz w:val="20"/>
          <w:szCs w:val="20"/>
        </w:rPr>
      </w:pPr>
      <w:r w:rsidRPr="00165538">
        <w:rPr>
          <w:rFonts w:cs="Tahoma"/>
          <w:i/>
          <w:iCs/>
          <w:sz w:val="20"/>
          <w:szCs w:val="20"/>
        </w:rPr>
        <w:t xml:space="preserve">Przy czym: </w:t>
      </w:r>
    </w:p>
    <w:p w14:paraId="78C2BDF7" w14:textId="409FE46F" w:rsidR="007E1876" w:rsidRPr="00165538" w:rsidRDefault="00165538" w:rsidP="00165538">
      <w:pPr>
        <w:pStyle w:val="Akapitzlist"/>
        <w:spacing w:after="0" w:line="240" w:lineRule="auto"/>
        <w:ind w:left="284" w:firstLine="424"/>
        <w:rPr>
          <w:rFonts w:cs="Tahoma"/>
          <w:i/>
          <w:iCs/>
          <w:sz w:val="20"/>
          <w:szCs w:val="20"/>
        </w:rPr>
      </w:pPr>
      <w:r>
        <w:rPr>
          <w:rFonts w:cs="Tahoma"/>
        </w:rPr>
        <w:t xml:space="preserve"> </w:t>
      </w:r>
      <w:r w:rsidRPr="00165538">
        <w:rPr>
          <w:rFonts w:cs="Tahoma"/>
          <w:i/>
          <w:iCs/>
          <w:sz w:val="20"/>
          <w:szCs w:val="20"/>
        </w:rPr>
        <w:t>Rok produkcji 2025 – 15 pkt</w:t>
      </w:r>
    </w:p>
    <w:p w14:paraId="39ECAE7B" w14:textId="5F3EDBBF" w:rsidR="00165538" w:rsidRPr="00165538" w:rsidRDefault="00165538" w:rsidP="00165538">
      <w:pPr>
        <w:pStyle w:val="Akapitzlist"/>
        <w:spacing w:after="0" w:line="240" w:lineRule="auto"/>
        <w:ind w:left="284" w:firstLine="424"/>
        <w:rPr>
          <w:rFonts w:cs="Tahoma"/>
          <w:i/>
          <w:iCs/>
          <w:sz w:val="20"/>
          <w:szCs w:val="20"/>
        </w:rPr>
      </w:pPr>
      <w:r w:rsidRPr="00165538">
        <w:rPr>
          <w:rFonts w:cs="Tahoma"/>
          <w:i/>
          <w:iCs/>
          <w:sz w:val="20"/>
          <w:szCs w:val="20"/>
        </w:rPr>
        <w:t xml:space="preserve"> Rok produkcji 2024 – 10 pkt</w:t>
      </w:r>
    </w:p>
    <w:p w14:paraId="1512CFEB" w14:textId="098110D9" w:rsidR="00165538" w:rsidRPr="00165538" w:rsidRDefault="00165538" w:rsidP="00165538">
      <w:pPr>
        <w:pStyle w:val="Akapitzlist"/>
        <w:spacing w:after="0" w:line="240" w:lineRule="auto"/>
        <w:ind w:left="284" w:firstLine="424"/>
        <w:rPr>
          <w:rFonts w:cs="Tahoma"/>
          <w:i/>
          <w:iCs/>
          <w:sz w:val="20"/>
          <w:szCs w:val="20"/>
        </w:rPr>
      </w:pPr>
      <w:r w:rsidRPr="00165538">
        <w:rPr>
          <w:rFonts w:cs="Tahoma"/>
          <w:i/>
          <w:iCs/>
          <w:sz w:val="20"/>
          <w:szCs w:val="20"/>
        </w:rPr>
        <w:t xml:space="preserve"> Rok produkcji 2023 i dalszy – 0 pkt</w:t>
      </w:r>
    </w:p>
    <w:p w14:paraId="5E1E65D6" w14:textId="77777777" w:rsidR="00165538" w:rsidRPr="00165538" w:rsidRDefault="00165538" w:rsidP="007E1876">
      <w:pPr>
        <w:pStyle w:val="Akapitzlist"/>
        <w:spacing w:after="0" w:line="240" w:lineRule="auto"/>
        <w:ind w:left="284"/>
        <w:rPr>
          <w:rFonts w:cs="Tahoma"/>
          <w:sz w:val="10"/>
          <w:szCs w:val="10"/>
        </w:rPr>
      </w:pPr>
    </w:p>
    <w:p w14:paraId="0728A326" w14:textId="4AEA436D" w:rsidR="00D02DF5" w:rsidRPr="007E1876" w:rsidRDefault="001A6A3F" w:rsidP="007E1876">
      <w:pPr>
        <w:pStyle w:val="Akapitzlist"/>
        <w:numPr>
          <w:ilvl w:val="0"/>
          <w:numId w:val="32"/>
        </w:numPr>
        <w:spacing w:after="0" w:line="240" w:lineRule="auto"/>
        <w:ind w:left="284" w:hanging="284"/>
        <w:rPr>
          <w:rFonts w:cs="Tahoma"/>
          <w:u w:val="single"/>
        </w:rPr>
      </w:pPr>
      <w:r w:rsidRPr="00801276">
        <w:rPr>
          <w:rFonts w:cs="Tahoma"/>
          <w:u w:val="single"/>
        </w:rPr>
        <w:t>Gwarancja</w:t>
      </w:r>
      <w:r w:rsidR="00D02DF5" w:rsidRPr="007E1876">
        <w:rPr>
          <w:rFonts w:cs="Tahoma"/>
        </w:rPr>
        <w:t xml:space="preserve"> </w:t>
      </w:r>
      <w:r w:rsidRPr="007E1876">
        <w:rPr>
          <w:rFonts w:cs="Tahoma"/>
        </w:rPr>
        <w:t xml:space="preserve">– w tym kryterium Wykonawca może uzyskać maks. </w:t>
      </w:r>
      <w:r w:rsidR="00801276" w:rsidRPr="00801276">
        <w:rPr>
          <w:rFonts w:cs="Tahoma"/>
          <w:b/>
          <w:bCs/>
        </w:rPr>
        <w:t>1</w:t>
      </w:r>
      <w:r w:rsidRPr="00801276">
        <w:rPr>
          <w:rFonts w:cs="Tahoma"/>
          <w:b/>
          <w:bCs/>
        </w:rPr>
        <w:t>0 pkt</w:t>
      </w:r>
    </w:p>
    <w:p w14:paraId="7F51E9BB" w14:textId="77777777" w:rsidR="001A6A3F" w:rsidRPr="00165538" w:rsidRDefault="001A6A3F" w:rsidP="001A6A3F">
      <w:pPr>
        <w:spacing w:after="0" w:line="240" w:lineRule="auto"/>
        <w:ind w:left="66"/>
        <w:rPr>
          <w:rFonts w:cs="Tahoma"/>
          <w:sz w:val="10"/>
          <w:szCs w:val="10"/>
          <w:u w:val="single"/>
        </w:rPr>
      </w:pPr>
    </w:p>
    <w:p w14:paraId="203B2961" w14:textId="5B440A98" w:rsidR="00165538" w:rsidRDefault="00165538" w:rsidP="00165538">
      <w:pPr>
        <w:spacing w:after="0" w:line="240" w:lineRule="auto"/>
        <w:ind w:left="66" w:firstLine="642"/>
        <w:rPr>
          <w:rFonts w:cs="Tahoma"/>
          <w:i/>
          <w:iCs/>
          <w:sz w:val="20"/>
          <w:szCs w:val="20"/>
        </w:rPr>
      </w:pPr>
      <w:r w:rsidRPr="00165538">
        <w:rPr>
          <w:rFonts w:cs="Tahoma"/>
          <w:i/>
          <w:iCs/>
          <w:sz w:val="20"/>
          <w:szCs w:val="20"/>
        </w:rPr>
        <w:t>Przy czym:</w:t>
      </w:r>
    </w:p>
    <w:p w14:paraId="50CD7528" w14:textId="3E00D761" w:rsidR="00165538" w:rsidRDefault="00165538" w:rsidP="00165538">
      <w:pPr>
        <w:spacing w:after="0" w:line="240" w:lineRule="auto"/>
        <w:ind w:left="66" w:firstLine="642"/>
        <w:rPr>
          <w:rFonts w:cs="Tahoma"/>
          <w:i/>
          <w:iCs/>
          <w:sz w:val="20"/>
          <w:szCs w:val="20"/>
        </w:rPr>
      </w:pPr>
      <w:r>
        <w:rPr>
          <w:rFonts w:cs="Tahoma"/>
          <w:i/>
          <w:iCs/>
          <w:sz w:val="20"/>
          <w:szCs w:val="20"/>
        </w:rPr>
        <w:t xml:space="preserve">2 </w:t>
      </w:r>
      <w:r w:rsidR="00801276">
        <w:rPr>
          <w:rFonts w:cs="Tahoma"/>
          <w:i/>
          <w:iCs/>
          <w:sz w:val="20"/>
          <w:szCs w:val="20"/>
        </w:rPr>
        <w:t>-</w:t>
      </w:r>
      <w:r>
        <w:rPr>
          <w:rFonts w:cs="Tahoma"/>
          <w:i/>
          <w:iCs/>
          <w:sz w:val="20"/>
          <w:szCs w:val="20"/>
        </w:rPr>
        <w:t xml:space="preserve"> 3 lata gwarancji – 5 pkt</w:t>
      </w:r>
    </w:p>
    <w:p w14:paraId="7A2E43BE" w14:textId="547F594C" w:rsidR="00165538" w:rsidRDefault="00165538" w:rsidP="00165538">
      <w:pPr>
        <w:spacing w:after="0" w:line="240" w:lineRule="auto"/>
        <w:ind w:left="66" w:firstLine="642"/>
        <w:rPr>
          <w:rFonts w:cs="Tahoma"/>
          <w:i/>
          <w:iCs/>
          <w:sz w:val="20"/>
          <w:szCs w:val="20"/>
        </w:rPr>
      </w:pPr>
      <w:r>
        <w:rPr>
          <w:rFonts w:cs="Tahoma"/>
          <w:i/>
          <w:iCs/>
          <w:sz w:val="20"/>
          <w:szCs w:val="20"/>
        </w:rPr>
        <w:t>4 lata gwarancji – 7 pkt</w:t>
      </w:r>
    </w:p>
    <w:p w14:paraId="501672AA" w14:textId="0E94B041" w:rsidR="00165538" w:rsidRDefault="00165538" w:rsidP="00165538">
      <w:pPr>
        <w:spacing w:after="0" w:line="240" w:lineRule="auto"/>
        <w:ind w:left="66" w:firstLine="642"/>
        <w:rPr>
          <w:rFonts w:cs="Tahoma"/>
          <w:i/>
          <w:iCs/>
          <w:sz w:val="20"/>
          <w:szCs w:val="20"/>
        </w:rPr>
      </w:pPr>
      <w:r>
        <w:rPr>
          <w:rFonts w:cs="Tahoma"/>
          <w:i/>
          <w:iCs/>
          <w:sz w:val="20"/>
          <w:szCs w:val="20"/>
        </w:rPr>
        <w:t>5 i więcej lat gwarancji – 10 pkt</w:t>
      </w:r>
    </w:p>
    <w:p w14:paraId="508BCDF1" w14:textId="77777777" w:rsidR="00165538" w:rsidRPr="00165538" w:rsidRDefault="00165538" w:rsidP="00165538">
      <w:pPr>
        <w:spacing w:after="0" w:line="240" w:lineRule="auto"/>
        <w:ind w:left="66" w:firstLine="642"/>
        <w:rPr>
          <w:rFonts w:cs="Tahoma"/>
          <w:i/>
          <w:iCs/>
          <w:sz w:val="20"/>
          <w:szCs w:val="20"/>
        </w:rPr>
      </w:pPr>
    </w:p>
    <w:p w14:paraId="0112FA85" w14:textId="7FFF441E" w:rsidR="00D02DF5" w:rsidRPr="00801276" w:rsidRDefault="00801276" w:rsidP="00801276">
      <w:pPr>
        <w:spacing w:after="0" w:line="240" w:lineRule="auto"/>
        <w:rPr>
          <w:rFonts w:cs="Tahoma"/>
          <w:b/>
          <w:bCs/>
          <w:sz w:val="20"/>
          <w:szCs w:val="20"/>
        </w:rPr>
      </w:pPr>
      <w:r>
        <w:rPr>
          <w:rFonts w:cs="Tahoma"/>
          <w:b/>
          <w:bCs/>
          <w:sz w:val="20"/>
          <w:szCs w:val="20"/>
        </w:rPr>
        <w:lastRenderedPageBreak/>
        <w:t xml:space="preserve">      </w:t>
      </w:r>
      <w:r w:rsidR="00D02DF5" w:rsidRPr="00801276">
        <w:rPr>
          <w:rFonts w:cs="Tahoma"/>
          <w:b/>
          <w:bCs/>
          <w:sz w:val="20"/>
          <w:szCs w:val="20"/>
        </w:rPr>
        <w:t>Zaoferowany okres gwarancji nie może być krótszy niż 24 miesiące.</w:t>
      </w:r>
    </w:p>
    <w:p w14:paraId="48A716EB" w14:textId="77777777" w:rsidR="00D02DF5" w:rsidRPr="00801276" w:rsidRDefault="00D02DF5" w:rsidP="00D02DF5">
      <w:pPr>
        <w:spacing w:after="0" w:line="240" w:lineRule="auto"/>
        <w:rPr>
          <w:rFonts w:cs="Tahoma"/>
          <w:i/>
          <w:iCs/>
          <w:sz w:val="10"/>
          <w:szCs w:val="10"/>
        </w:rPr>
      </w:pPr>
    </w:p>
    <w:bookmarkEnd w:id="13"/>
    <w:p w14:paraId="37C424A0" w14:textId="77777777" w:rsidR="005E2EE3" w:rsidRDefault="00926862">
      <w:pPr>
        <w:pStyle w:val="Akapitzlist"/>
        <w:numPr>
          <w:ilvl w:val="0"/>
          <w:numId w:val="2"/>
        </w:numPr>
        <w:spacing w:after="0" w:line="240" w:lineRule="auto"/>
        <w:ind w:left="357" w:hanging="357"/>
        <w:jc w:val="both"/>
        <w:rPr>
          <w:rFonts w:cs="Tahoma"/>
        </w:rPr>
      </w:pPr>
      <w:r>
        <w:rPr>
          <w:rFonts w:cs="Tahoma"/>
        </w:rPr>
        <w:t>Uzyskane w sposób opisany powyżej wskaźniki zostaną zsumowane dla każdego Wykonawcy wykazując ocenę punktową oferty. Punkty będą liczone z dokładnością do dwóch miejsc po przecinku.</w:t>
      </w:r>
    </w:p>
    <w:p w14:paraId="7ABDD4C7" w14:textId="61F1F063" w:rsidR="005E2EE3" w:rsidRDefault="00926862">
      <w:pPr>
        <w:pStyle w:val="Akapitzlist"/>
        <w:numPr>
          <w:ilvl w:val="0"/>
          <w:numId w:val="2"/>
        </w:numPr>
        <w:spacing w:after="0" w:line="240" w:lineRule="auto"/>
        <w:jc w:val="both"/>
        <w:rPr>
          <w:rFonts w:cs="Tahoma"/>
        </w:rPr>
      </w:pPr>
      <w:r>
        <w:rPr>
          <w:rFonts w:cs="Tahoma"/>
        </w:rPr>
        <w:t>W sytuacji określonej w art. 225 uPzp, jeżeli Wykonawca składa ofertę, której wybór prowadziłby do powstania u Zamawiającego obowiązku podatkowego zgodnie z ustawą z dnia 11 marca 2004r o podatku od towarów i usług (t.j.</w:t>
      </w:r>
      <w:r w:rsidR="004B71A0" w:rsidRPr="004B71A0">
        <w:t xml:space="preserve"> </w:t>
      </w:r>
      <w:r w:rsidR="004B71A0" w:rsidRPr="004B71A0">
        <w:rPr>
          <w:rFonts w:cs="Tahoma"/>
        </w:rPr>
        <w:t>Dz. U. z 2022 r. poz. 931, z późn. zm</w:t>
      </w:r>
      <w:r>
        <w:rPr>
          <w:rFonts w:cs="Tahoma"/>
        </w:rPr>
        <w:t>.), dla celów zastosowania kryterium ceny Zamawiający dolicza do przedstawionej w tej ofercie ceny kwotę podatku od towarów i usług, którą miałby obowiązek rozliczyć. W takiej sytuacji Wykonawca ma obowiązek:</w:t>
      </w:r>
    </w:p>
    <w:p w14:paraId="5F98E182" w14:textId="77777777" w:rsidR="005E2EE3" w:rsidRDefault="00926862" w:rsidP="00914045">
      <w:pPr>
        <w:pStyle w:val="Akapitzlist"/>
        <w:numPr>
          <w:ilvl w:val="0"/>
          <w:numId w:val="28"/>
        </w:numPr>
        <w:spacing w:after="0" w:line="240" w:lineRule="auto"/>
        <w:jc w:val="both"/>
        <w:rPr>
          <w:rFonts w:cs="Tahoma"/>
        </w:rPr>
      </w:pPr>
      <w:r>
        <w:rPr>
          <w:rFonts w:cs="Tahoma"/>
        </w:rPr>
        <w:t>poinformowania Zamawiającego, że wybór jego oferty będzie prowadził do powstania u Zamawiającego obowiązku podatkowego;</w:t>
      </w:r>
    </w:p>
    <w:p w14:paraId="071024F4" w14:textId="77777777" w:rsidR="005E2EE3" w:rsidRDefault="00926862" w:rsidP="00914045">
      <w:pPr>
        <w:pStyle w:val="Akapitzlist"/>
        <w:numPr>
          <w:ilvl w:val="0"/>
          <w:numId w:val="28"/>
        </w:numPr>
        <w:spacing w:after="0" w:line="240" w:lineRule="auto"/>
        <w:jc w:val="both"/>
        <w:rPr>
          <w:rFonts w:cs="Tahoma"/>
        </w:rPr>
      </w:pPr>
      <w:r>
        <w:rPr>
          <w:rFonts w:cs="Tahoma"/>
        </w:rPr>
        <w:t>wskazania nazwy (rodzaju) towaru lub usługi, których dostawa lub świadczenie będą prowadziły do powstania obowiązku podatkowego;</w:t>
      </w:r>
    </w:p>
    <w:p w14:paraId="11664743" w14:textId="77777777" w:rsidR="005E2EE3" w:rsidRDefault="00926862" w:rsidP="00914045">
      <w:pPr>
        <w:pStyle w:val="Akapitzlist"/>
        <w:numPr>
          <w:ilvl w:val="0"/>
          <w:numId w:val="28"/>
        </w:numPr>
        <w:spacing w:after="0" w:line="240" w:lineRule="auto"/>
        <w:jc w:val="both"/>
        <w:rPr>
          <w:rFonts w:cs="Tahoma"/>
        </w:rPr>
      </w:pPr>
      <w:r>
        <w:rPr>
          <w:rFonts w:cs="Tahoma"/>
        </w:rPr>
        <w:t>wskazania wartości towaru lub usługi objętego obowiązkiem podatkowym Zamawiającego, bez kwoty podatku;</w:t>
      </w:r>
    </w:p>
    <w:p w14:paraId="1BC885AC" w14:textId="77777777" w:rsidR="005E2EE3" w:rsidRDefault="00926862" w:rsidP="00914045">
      <w:pPr>
        <w:pStyle w:val="Akapitzlist"/>
        <w:numPr>
          <w:ilvl w:val="0"/>
          <w:numId w:val="28"/>
        </w:numPr>
        <w:spacing w:after="0" w:line="240" w:lineRule="auto"/>
        <w:jc w:val="both"/>
        <w:rPr>
          <w:rFonts w:cs="Tahoma"/>
        </w:rPr>
      </w:pPr>
      <w:r>
        <w:rPr>
          <w:rFonts w:cs="Tahoma"/>
        </w:rPr>
        <w:t>wskazania stawki podatku od towarów i usług, która zgodnie z wiedzą Wykonawcy, będzie miała zastosowanie.</w:t>
      </w:r>
    </w:p>
    <w:p w14:paraId="76BCD107" w14:textId="77777777" w:rsidR="005E2EE3" w:rsidRDefault="00926862">
      <w:pPr>
        <w:spacing w:after="0" w:line="240" w:lineRule="auto"/>
        <w:ind w:left="360"/>
        <w:jc w:val="both"/>
        <w:rPr>
          <w:rFonts w:cs="Tahoma"/>
        </w:rPr>
      </w:pPr>
      <w:r>
        <w:rPr>
          <w:rFonts w:cs="Tahoma"/>
        </w:rPr>
        <w:t>Informację w powyższym zakresie Wykonawca składa w zał. nr 1 do SWZ - Formularz ofertowy. Brak złożenia tej informacji będzie postrzegany jako brak powstania obowiązku podatkowego u Zamawiającego.</w:t>
      </w:r>
    </w:p>
    <w:p w14:paraId="44ABE690" w14:textId="77777777" w:rsidR="005E2EE3" w:rsidRDefault="00926862">
      <w:pPr>
        <w:pStyle w:val="Tekstpodstawowy"/>
        <w:numPr>
          <w:ilvl w:val="0"/>
          <w:numId w:val="2"/>
        </w:numPr>
        <w:tabs>
          <w:tab w:val="left" w:pos="0"/>
        </w:tabs>
        <w:ind w:left="357" w:hanging="357"/>
        <w:jc w:val="both"/>
        <w:rPr>
          <w:rFonts w:ascii="Calibri" w:hAnsi="Calibri" w:cs="Tahoma"/>
          <w:sz w:val="22"/>
          <w:szCs w:val="22"/>
        </w:rPr>
      </w:pPr>
      <w:r>
        <w:rPr>
          <w:rFonts w:asciiTheme="minorHAnsi" w:hAnsiTheme="minorHAnsi" w:cs="Tahoma"/>
          <w:iCs/>
          <w:sz w:val="22"/>
          <w:szCs w:val="22"/>
        </w:rPr>
        <w:t>Zgodnie z art. 223 ust. 2 uPzp Zamawiający poprawi oczywiste omyłki pisarskie, oczywiste omyłki rachunkowe oraz inne omyłki polegające na niezgodności ofert z dokumentami zamówienia, nie powodujące istotnych zmian w treści oferty.</w:t>
      </w:r>
    </w:p>
    <w:p w14:paraId="11B9073E" w14:textId="77777777" w:rsidR="005E2EE3" w:rsidRDefault="00926862">
      <w:pPr>
        <w:pStyle w:val="Tekstpodstawowy"/>
        <w:numPr>
          <w:ilvl w:val="0"/>
          <w:numId w:val="2"/>
        </w:numPr>
        <w:tabs>
          <w:tab w:val="left" w:pos="0"/>
        </w:tabs>
        <w:jc w:val="both"/>
        <w:rPr>
          <w:rFonts w:ascii="Calibri" w:hAnsi="Calibri" w:cs="Tahoma"/>
          <w:sz w:val="22"/>
          <w:szCs w:val="22"/>
        </w:rPr>
      </w:pPr>
      <w:r>
        <w:rPr>
          <w:rFonts w:asciiTheme="minorHAnsi" w:hAnsiTheme="minorHAnsi" w:cs="Tahoma"/>
          <w:bCs/>
          <w:color w:val="000000"/>
          <w:sz w:val="22"/>
          <w:szCs w:val="22"/>
        </w:rPr>
        <w:t>Zamawiający odrzuci ofertę w przypadkach określonych w art. 226 uPzp.</w:t>
      </w:r>
    </w:p>
    <w:p w14:paraId="0257A2B4" w14:textId="77777777" w:rsidR="005E2EE3" w:rsidRDefault="005E2EE3">
      <w:pPr>
        <w:pStyle w:val="Tekstpodstawowy"/>
        <w:tabs>
          <w:tab w:val="left" w:pos="0"/>
        </w:tabs>
        <w:ind w:left="360"/>
        <w:jc w:val="both"/>
        <w:rPr>
          <w:rFonts w:ascii="Calibri" w:hAnsi="Calibri" w:cs="Tahoma"/>
          <w:sz w:val="22"/>
          <w:szCs w:val="22"/>
        </w:rPr>
      </w:pPr>
    </w:p>
    <w:p w14:paraId="5CC9BA0D" w14:textId="1DCE7FD1" w:rsidR="00430712" w:rsidRDefault="00926862">
      <w:pPr>
        <w:shd w:val="clear" w:color="auto" w:fill="FFFFFF"/>
        <w:tabs>
          <w:tab w:val="left" w:pos="0"/>
        </w:tabs>
        <w:spacing w:after="0" w:line="240" w:lineRule="auto"/>
        <w:jc w:val="both"/>
        <w:rPr>
          <w:rFonts w:cs="Tahoma"/>
          <w:b/>
          <w:iCs/>
          <w:spacing w:val="1"/>
          <w:u w:val="single"/>
        </w:rPr>
      </w:pPr>
      <w:r>
        <w:rPr>
          <w:rFonts w:cs="Tahoma"/>
          <w:b/>
          <w:iCs/>
          <w:spacing w:val="1"/>
          <w:u w:val="single"/>
        </w:rPr>
        <w:t>Rozdział XVII. Wymagania dotyczące zabezpieczenia należytego wykonania umowy</w:t>
      </w:r>
    </w:p>
    <w:p w14:paraId="3284F4B5" w14:textId="77777777" w:rsidR="00430712" w:rsidRDefault="00430712">
      <w:pPr>
        <w:shd w:val="clear" w:color="auto" w:fill="FFFFFF"/>
        <w:tabs>
          <w:tab w:val="left" w:pos="0"/>
        </w:tabs>
        <w:spacing w:after="0" w:line="240" w:lineRule="auto"/>
        <w:jc w:val="both"/>
        <w:rPr>
          <w:rFonts w:cs="Tahoma"/>
          <w:b/>
          <w:iCs/>
          <w:spacing w:val="1"/>
          <w:u w:val="single"/>
        </w:rPr>
      </w:pPr>
    </w:p>
    <w:p w14:paraId="4E15E128" w14:textId="45678518" w:rsidR="00B113E8" w:rsidRPr="00B113E8" w:rsidRDefault="00B113E8" w:rsidP="004B461C">
      <w:pPr>
        <w:pStyle w:val="Nagwek1"/>
        <w:tabs>
          <w:tab w:val="left" w:pos="708"/>
        </w:tabs>
        <w:spacing w:before="0" w:line="240" w:lineRule="auto"/>
        <w:jc w:val="both"/>
        <w:rPr>
          <w:rFonts w:ascii="Calibri" w:hAnsi="Calibri" w:cs="Tahoma"/>
          <w:b w:val="0"/>
          <w:bCs w:val="0"/>
          <w:color w:val="00000A"/>
          <w:sz w:val="22"/>
          <w:szCs w:val="22"/>
        </w:rPr>
      </w:pPr>
      <w:r w:rsidRPr="00B113E8">
        <w:rPr>
          <w:rFonts w:ascii="Calibri" w:hAnsi="Calibri" w:cs="Tahoma"/>
          <w:b w:val="0"/>
          <w:bCs w:val="0"/>
          <w:color w:val="00000A"/>
          <w:sz w:val="22"/>
          <w:szCs w:val="22"/>
        </w:rPr>
        <w:t xml:space="preserve">Zamawiający nie </w:t>
      </w:r>
      <w:r w:rsidR="008A23A8">
        <w:rPr>
          <w:rFonts w:ascii="Calibri" w:hAnsi="Calibri" w:cs="Tahoma"/>
          <w:b w:val="0"/>
          <w:bCs w:val="0"/>
          <w:color w:val="00000A"/>
          <w:sz w:val="22"/>
          <w:szCs w:val="22"/>
        </w:rPr>
        <w:t xml:space="preserve">wymaga </w:t>
      </w:r>
      <w:r w:rsidRPr="00B113E8">
        <w:rPr>
          <w:rFonts w:ascii="Calibri" w:hAnsi="Calibri" w:cs="Tahoma"/>
          <w:b w:val="0"/>
          <w:bCs w:val="0"/>
          <w:color w:val="00000A"/>
          <w:sz w:val="22"/>
          <w:szCs w:val="22"/>
        </w:rPr>
        <w:t>wniesienia zabezpieczenia należytego wykonania umowy</w:t>
      </w:r>
    </w:p>
    <w:p w14:paraId="1256CECC" w14:textId="77777777" w:rsidR="00B113E8" w:rsidRDefault="00B113E8" w:rsidP="004B461C">
      <w:pPr>
        <w:pStyle w:val="Nagwek1"/>
        <w:tabs>
          <w:tab w:val="left" w:pos="708"/>
        </w:tabs>
        <w:spacing w:before="0" w:line="240" w:lineRule="auto"/>
        <w:jc w:val="both"/>
        <w:rPr>
          <w:rFonts w:ascii="Calibri" w:hAnsi="Calibri" w:cs="Tahoma"/>
          <w:color w:val="00000A"/>
          <w:sz w:val="22"/>
          <w:szCs w:val="22"/>
          <w:u w:val="single"/>
        </w:rPr>
      </w:pPr>
    </w:p>
    <w:p w14:paraId="25124FB6" w14:textId="386B9599" w:rsidR="005E2EE3" w:rsidRDefault="00926862" w:rsidP="004B461C">
      <w:pPr>
        <w:pStyle w:val="Nagwek1"/>
        <w:tabs>
          <w:tab w:val="left" w:pos="708"/>
        </w:tabs>
        <w:spacing w:before="0" w:line="240" w:lineRule="auto"/>
        <w:jc w:val="both"/>
        <w:rPr>
          <w:rFonts w:ascii="Calibri" w:hAnsi="Calibri" w:cs="Tahoma"/>
          <w:color w:val="00000A"/>
          <w:sz w:val="22"/>
          <w:szCs w:val="22"/>
          <w:u w:val="single"/>
        </w:rPr>
      </w:pPr>
      <w:r w:rsidRPr="00873241">
        <w:rPr>
          <w:rFonts w:ascii="Calibri" w:hAnsi="Calibri" w:cs="Tahoma"/>
          <w:color w:val="00000A"/>
          <w:sz w:val="22"/>
          <w:szCs w:val="22"/>
          <w:u w:val="single"/>
        </w:rPr>
        <w:t>Rozdział XVIII. Wzór umowy w sprawie zamówienia publicznego</w:t>
      </w:r>
    </w:p>
    <w:p w14:paraId="4A88C5D8" w14:textId="5731A45B" w:rsidR="005E2EE3" w:rsidRDefault="00926862" w:rsidP="00914045">
      <w:pPr>
        <w:pStyle w:val="Akapitzlist"/>
        <w:widowControl w:val="0"/>
        <w:numPr>
          <w:ilvl w:val="0"/>
          <w:numId w:val="9"/>
        </w:numPr>
        <w:tabs>
          <w:tab w:val="left" w:pos="0"/>
        </w:tabs>
        <w:spacing w:after="0" w:line="240" w:lineRule="auto"/>
        <w:jc w:val="both"/>
        <w:rPr>
          <w:rFonts w:cs="Tahoma"/>
          <w:spacing w:val="-1"/>
        </w:rPr>
      </w:pPr>
      <w:r>
        <w:rPr>
          <w:rFonts w:cs="Tahoma"/>
          <w:spacing w:val="-2"/>
        </w:rPr>
        <w:t xml:space="preserve">Projekt umowy stanowi </w:t>
      </w:r>
      <w:r>
        <w:rPr>
          <w:rFonts w:cs="Tahoma"/>
          <w:color w:val="000000"/>
          <w:spacing w:val="-2"/>
        </w:rPr>
        <w:t xml:space="preserve">załącznik </w:t>
      </w:r>
      <w:r w:rsidRPr="00275168">
        <w:rPr>
          <w:rFonts w:cs="Tahoma"/>
          <w:color w:val="000000"/>
          <w:spacing w:val="-2"/>
        </w:rPr>
        <w:t xml:space="preserve">nr </w:t>
      </w:r>
      <w:r w:rsidR="00E716E9">
        <w:rPr>
          <w:rFonts w:cs="Tahoma"/>
          <w:color w:val="000000"/>
          <w:spacing w:val="-2"/>
        </w:rPr>
        <w:t>5</w:t>
      </w:r>
      <w:r>
        <w:rPr>
          <w:rFonts w:cs="Tahoma"/>
          <w:color w:val="000000"/>
          <w:spacing w:val="-2"/>
        </w:rPr>
        <w:t xml:space="preserve"> do</w:t>
      </w:r>
      <w:r>
        <w:rPr>
          <w:rFonts w:cs="Tahoma"/>
          <w:color w:val="FF0000"/>
          <w:spacing w:val="-2"/>
        </w:rPr>
        <w:t xml:space="preserve"> </w:t>
      </w:r>
      <w:r>
        <w:rPr>
          <w:rFonts w:cs="Tahoma"/>
        </w:rPr>
        <w:t xml:space="preserve">niniejszej </w:t>
      </w:r>
      <w:r>
        <w:rPr>
          <w:rFonts w:cs="Tahoma"/>
          <w:spacing w:val="-2"/>
        </w:rPr>
        <w:t>SWZ.</w:t>
      </w:r>
    </w:p>
    <w:p w14:paraId="78E74BA5" w14:textId="7421D14C" w:rsidR="00873241" w:rsidRDefault="00873241" w:rsidP="00914045">
      <w:pPr>
        <w:pStyle w:val="Akapitzlist"/>
        <w:numPr>
          <w:ilvl w:val="0"/>
          <w:numId w:val="9"/>
        </w:numPr>
        <w:shd w:val="clear" w:color="auto" w:fill="FFFFFF"/>
        <w:tabs>
          <w:tab w:val="left" w:pos="0"/>
        </w:tabs>
        <w:spacing w:after="0" w:line="240" w:lineRule="auto"/>
        <w:jc w:val="both"/>
        <w:rPr>
          <w:rFonts w:cs="Tahoma"/>
          <w:spacing w:val="-1"/>
        </w:rPr>
      </w:pPr>
      <w:r>
        <w:rPr>
          <w:rFonts w:cs="Tahoma"/>
          <w:spacing w:val="-1"/>
        </w:rPr>
        <w:t xml:space="preserve">Zmiana postanowień zawartej umowy może nastąpić wyłącznie za zgodą obu stron wyrażoną </w:t>
      </w:r>
      <w:r w:rsidR="004973A3">
        <w:rPr>
          <w:rFonts w:cs="Tahoma"/>
          <w:spacing w:val="-1"/>
        </w:rPr>
        <w:t xml:space="preserve">                           </w:t>
      </w:r>
      <w:r>
        <w:rPr>
          <w:rFonts w:cs="Tahoma"/>
          <w:spacing w:val="-1"/>
        </w:rPr>
        <w:t>w formie pisemnego aneksu – pod rygorem nieważności.</w:t>
      </w:r>
    </w:p>
    <w:p w14:paraId="5DFB54AF" w14:textId="0A0EE802" w:rsidR="00873241" w:rsidRPr="00780D95" w:rsidRDefault="00873241" w:rsidP="00914045">
      <w:pPr>
        <w:pStyle w:val="Akapitzlist"/>
        <w:numPr>
          <w:ilvl w:val="0"/>
          <w:numId w:val="9"/>
        </w:numPr>
        <w:shd w:val="clear" w:color="auto" w:fill="FFFFFF"/>
        <w:tabs>
          <w:tab w:val="left" w:pos="0"/>
        </w:tabs>
        <w:spacing w:after="0" w:line="240" w:lineRule="auto"/>
        <w:jc w:val="both"/>
        <w:rPr>
          <w:rFonts w:cs="Tahoma"/>
          <w:spacing w:val="-1"/>
        </w:rPr>
      </w:pPr>
      <w:r w:rsidRPr="00780D95">
        <w:rPr>
          <w:rFonts w:cs="Tahoma"/>
          <w:spacing w:val="-1"/>
        </w:rPr>
        <w:t>Zamawiający działając w oparciu o art. 455 ust. 1 pkt 1 uPzp określa następujące okoliczności, które mogą powodować konieczność wprowadzenia zmian w treści zawartej umowy:</w:t>
      </w:r>
    </w:p>
    <w:p w14:paraId="4A9A68F9" w14:textId="77777777" w:rsidR="00873241" w:rsidRPr="00780D95" w:rsidRDefault="00873241" w:rsidP="00FC1EDE">
      <w:pPr>
        <w:pStyle w:val="Akapitzlist"/>
        <w:numPr>
          <w:ilvl w:val="0"/>
          <w:numId w:val="46"/>
        </w:numPr>
        <w:shd w:val="clear" w:color="auto" w:fill="FFFFFF"/>
        <w:tabs>
          <w:tab w:val="left" w:pos="0"/>
        </w:tabs>
        <w:spacing w:after="0" w:line="240" w:lineRule="auto"/>
        <w:jc w:val="both"/>
        <w:rPr>
          <w:rFonts w:cs="Tahoma"/>
          <w:spacing w:val="-1"/>
        </w:rPr>
      </w:pPr>
      <w:r w:rsidRPr="00780D95">
        <w:rPr>
          <w:rFonts w:cs="Tahoma"/>
          <w:spacing w:val="-1"/>
        </w:rPr>
        <w:t>dopuszcza się możliwość zmiany terminu zapłaty za każdy jednostkowy przedmiot umowy, polegającej na przedłużeniu terminu zapłaty do 30 dni – w przypadku, gdy nie może on być dochowany z przyczyn niezależnych od Zamawiającego, czego nie można było przewidzieć w chwili zawarcia umowy,</w:t>
      </w:r>
    </w:p>
    <w:p w14:paraId="40C514DD" w14:textId="44E60E68" w:rsidR="00873241" w:rsidRPr="00780D95" w:rsidRDefault="00873241" w:rsidP="00FC1EDE">
      <w:pPr>
        <w:pStyle w:val="Akapitzlist"/>
        <w:numPr>
          <w:ilvl w:val="0"/>
          <w:numId w:val="46"/>
        </w:numPr>
        <w:shd w:val="clear" w:color="auto" w:fill="FFFFFF"/>
        <w:tabs>
          <w:tab w:val="left" w:pos="0"/>
        </w:tabs>
        <w:spacing w:after="0" w:line="240" w:lineRule="auto"/>
        <w:jc w:val="both"/>
        <w:rPr>
          <w:rFonts w:cs="Tahoma"/>
          <w:spacing w:val="-1"/>
        </w:rPr>
      </w:pPr>
      <w:r w:rsidRPr="00780D95">
        <w:rPr>
          <w:rFonts w:cs="Tahoma"/>
          <w:spacing w:val="-1"/>
        </w:rPr>
        <w:t>dopuszcza się możliwość zmiany terminu realizacji przedmiotu umowy, polegającej</w:t>
      </w:r>
      <w:r w:rsidR="002B3591" w:rsidRPr="00780D95">
        <w:rPr>
          <w:rFonts w:cs="Tahoma"/>
          <w:spacing w:val="-1"/>
        </w:rPr>
        <w:t xml:space="preserve"> na </w:t>
      </w:r>
      <w:r w:rsidRPr="00780D95">
        <w:rPr>
          <w:rFonts w:cs="Tahoma"/>
          <w:spacing w:val="-1"/>
        </w:rPr>
        <w:t xml:space="preserve"> przedłużeniu terminu wydania przedmiotu umowy do </w:t>
      </w:r>
      <w:r w:rsidR="007F7591">
        <w:rPr>
          <w:rFonts w:cs="Tahoma"/>
          <w:spacing w:val="-1"/>
        </w:rPr>
        <w:t>15</w:t>
      </w:r>
      <w:r w:rsidRPr="00780D95">
        <w:rPr>
          <w:rFonts w:cs="Tahoma"/>
          <w:spacing w:val="-1"/>
        </w:rPr>
        <w:t xml:space="preserve"> dni – w sytuacji, gdy zmiana taka wynika z przyczyn niezależnych od Wykonawcy, których nie można było przewidzieć w chwili zawarcia umowy,</w:t>
      </w:r>
    </w:p>
    <w:p w14:paraId="26ED622C" w14:textId="4089A3B3" w:rsidR="00873241" w:rsidRPr="00780D95" w:rsidRDefault="00873241" w:rsidP="00FC1EDE">
      <w:pPr>
        <w:pStyle w:val="Akapitzlist"/>
        <w:numPr>
          <w:ilvl w:val="0"/>
          <w:numId w:val="46"/>
        </w:numPr>
        <w:shd w:val="clear" w:color="auto" w:fill="FFFFFF"/>
        <w:tabs>
          <w:tab w:val="left" w:pos="0"/>
        </w:tabs>
        <w:spacing w:after="0" w:line="240" w:lineRule="auto"/>
        <w:jc w:val="both"/>
        <w:rPr>
          <w:rFonts w:cs="Tahoma"/>
          <w:spacing w:val="-1"/>
        </w:rPr>
      </w:pPr>
      <w:r w:rsidRPr="00780D95">
        <w:rPr>
          <w:rFonts w:cs="Tahoma"/>
          <w:spacing w:val="-1"/>
        </w:rPr>
        <w:t xml:space="preserve">dopuszcza się zmianę umowy w zakresie rodzaju, typu lub modelu wyposażenia samochodu w przypadku braku możliwości zapewnienia wyposażenia samochodu odpowiadającego wymogom zawartym w załączniku nr </w:t>
      </w:r>
      <w:r w:rsidR="00673E57">
        <w:rPr>
          <w:rFonts w:cs="Tahoma"/>
          <w:spacing w:val="-1"/>
        </w:rPr>
        <w:t>1</w:t>
      </w:r>
      <w:r w:rsidRPr="00780D95">
        <w:rPr>
          <w:rFonts w:cs="Tahoma"/>
          <w:spacing w:val="-1"/>
        </w:rPr>
        <w:t xml:space="preserve"> do </w:t>
      </w:r>
      <w:r w:rsidR="002B3591" w:rsidRPr="00780D95">
        <w:rPr>
          <w:rFonts w:cs="Tahoma"/>
          <w:spacing w:val="-1"/>
        </w:rPr>
        <w:t>umowy</w:t>
      </w:r>
      <w:r w:rsidRPr="00780D95">
        <w:rPr>
          <w:rFonts w:cs="Tahoma"/>
          <w:spacing w:val="-1"/>
        </w:rPr>
        <w:t xml:space="preserve"> z powodu zakończenia produkcji lub niedostępności na rynku elementów wyposażenia – pod warunkiem, że nowe wyposażenie będzie odpowiadało pod względem funkcjonalności wyposażeniu pierwotnemu, a jego parametry pozostaną niezmienione lub będą lepsze od pierwotnego;</w:t>
      </w:r>
    </w:p>
    <w:p w14:paraId="7DBD4B66" w14:textId="77777777" w:rsidR="00873241" w:rsidRPr="00780D95" w:rsidRDefault="00873241" w:rsidP="00FC1EDE">
      <w:pPr>
        <w:pStyle w:val="Akapitzlist"/>
        <w:numPr>
          <w:ilvl w:val="0"/>
          <w:numId w:val="46"/>
        </w:numPr>
        <w:shd w:val="clear" w:color="auto" w:fill="FFFFFF"/>
        <w:tabs>
          <w:tab w:val="left" w:pos="0"/>
        </w:tabs>
        <w:spacing w:after="0" w:line="240" w:lineRule="auto"/>
        <w:jc w:val="both"/>
        <w:rPr>
          <w:rFonts w:cs="Tahoma"/>
          <w:spacing w:val="-1"/>
        </w:rPr>
      </w:pPr>
      <w:r w:rsidRPr="00780D95">
        <w:rPr>
          <w:rFonts w:cs="Tahoma"/>
          <w:bCs/>
          <w:spacing w:val="-1"/>
        </w:rPr>
        <w:t xml:space="preserve">dopuszcza się zmianę umowy w zakresie wymienionych w złożonej ofercie rozwiązań konstrukcyjnych - w przypadku zmiany po zawarciu niniejszej umowy przepisów prawa lub norm, którym odpowiadać ma przedmiot umowy, a także w przypadku zaproponowania przez </w:t>
      </w:r>
      <w:r w:rsidRPr="00780D95">
        <w:rPr>
          <w:rFonts w:cs="Tahoma"/>
          <w:bCs/>
          <w:spacing w:val="-1"/>
        </w:rPr>
        <w:lastRenderedPageBreak/>
        <w:t>Wykonawcę zmian szczególnie uzasadnionych pod względem funkcjonalności, sprawności lub przeznaczenia samochodu albo jego wyposażenia,</w:t>
      </w:r>
    </w:p>
    <w:p w14:paraId="79691CE6" w14:textId="0AFAF1EF" w:rsidR="00873241" w:rsidRPr="00780D95" w:rsidRDefault="00873241" w:rsidP="00FC1EDE">
      <w:pPr>
        <w:pStyle w:val="Akapitzlist"/>
        <w:numPr>
          <w:ilvl w:val="0"/>
          <w:numId w:val="46"/>
        </w:numPr>
        <w:shd w:val="clear" w:color="auto" w:fill="FFFFFF"/>
        <w:tabs>
          <w:tab w:val="left" w:pos="0"/>
        </w:tabs>
        <w:spacing w:after="0" w:line="240" w:lineRule="auto"/>
        <w:jc w:val="both"/>
        <w:rPr>
          <w:rFonts w:cs="Tahoma"/>
          <w:spacing w:val="-1"/>
        </w:rPr>
      </w:pPr>
      <w:r w:rsidRPr="00780D95">
        <w:rPr>
          <w:rFonts w:cs="Tahoma"/>
          <w:spacing w:val="-1"/>
        </w:rPr>
        <w:t>dopuszcza się zmianę umowy polegającą na ustaleniu innych niż pierwotnie zasad przeprowadzenia inspekcji produkcyjnej, odbiorów - w przypadkach uzasadnionych względami</w:t>
      </w:r>
      <w:r w:rsidRPr="00780D95">
        <w:rPr>
          <w:rFonts w:cs="Tahoma"/>
          <w:spacing w:val="-1"/>
          <w:sz w:val="6"/>
          <w:szCs w:val="6"/>
        </w:rPr>
        <w:t>,</w:t>
      </w:r>
      <w:r w:rsidR="00780D95" w:rsidRPr="00780D95">
        <w:rPr>
          <w:rFonts w:cs="Tahoma"/>
          <w:spacing w:val="-1"/>
        </w:rPr>
        <w:t xml:space="preserve">, </w:t>
      </w:r>
      <w:r w:rsidRPr="00780D95">
        <w:rPr>
          <w:rFonts w:cs="Tahoma"/>
          <w:spacing w:val="-1"/>
        </w:rPr>
        <w:t>potrzebami ZAMAWIAJĄCEGO, kwestiami ekonomicznymi lub logistycznymi,</w:t>
      </w:r>
    </w:p>
    <w:p w14:paraId="602EF1D8" w14:textId="3E05A3C9" w:rsidR="00873241" w:rsidRPr="00780D95" w:rsidRDefault="00873241" w:rsidP="00FC1EDE">
      <w:pPr>
        <w:pStyle w:val="Akapitzlist"/>
        <w:numPr>
          <w:ilvl w:val="0"/>
          <w:numId w:val="46"/>
        </w:numPr>
        <w:shd w:val="clear" w:color="auto" w:fill="FFFFFF"/>
        <w:tabs>
          <w:tab w:val="left" w:pos="0"/>
        </w:tabs>
        <w:spacing w:after="0" w:line="240" w:lineRule="auto"/>
        <w:jc w:val="both"/>
        <w:rPr>
          <w:rFonts w:cs="Tahoma"/>
          <w:spacing w:val="-1"/>
        </w:rPr>
      </w:pPr>
      <w:r w:rsidRPr="00780D95">
        <w:rPr>
          <w:rFonts w:cs="Tahoma"/>
          <w:spacing w:val="-1"/>
        </w:rPr>
        <w:t xml:space="preserve">w przypadku gdy nastąpi zmiana powszechnie obowiązujących przepisów prawa w zakresie mającym wpływ na realizację przedmiotu umowy. </w:t>
      </w:r>
    </w:p>
    <w:p w14:paraId="046E3A00" w14:textId="77777777" w:rsidR="00873241" w:rsidRPr="00873241" w:rsidRDefault="00926862" w:rsidP="00914045">
      <w:pPr>
        <w:pStyle w:val="Akapitzlist"/>
        <w:numPr>
          <w:ilvl w:val="0"/>
          <w:numId w:val="9"/>
        </w:numPr>
        <w:shd w:val="clear" w:color="auto" w:fill="FFFFFF"/>
        <w:tabs>
          <w:tab w:val="left" w:pos="0"/>
        </w:tabs>
        <w:spacing w:after="0" w:line="240" w:lineRule="auto"/>
        <w:jc w:val="both"/>
        <w:rPr>
          <w:rFonts w:cs="Tahoma"/>
          <w:spacing w:val="-1"/>
        </w:rPr>
      </w:pPr>
      <w:r w:rsidRPr="00873241">
        <w:rPr>
          <w:rFonts w:cs="Tahoma"/>
        </w:rPr>
        <w:t>Zamawiający przewiduje możliwość dokonania zmiany postanowień w umowie w wyniku wystąpienia innych sytuacji, których nie można było przewidzieć w chwili zawarcia umowy i mających charakter zmian nieistotnych.</w:t>
      </w:r>
    </w:p>
    <w:p w14:paraId="185E876B" w14:textId="24A260F4" w:rsidR="005E2EE3" w:rsidRPr="00873241" w:rsidRDefault="00926862" w:rsidP="00914045">
      <w:pPr>
        <w:pStyle w:val="Akapitzlist"/>
        <w:numPr>
          <w:ilvl w:val="0"/>
          <w:numId w:val="9"/>
        </w:numPr>
        <w:shd w:val="clear" w:color="auto" w:fill="FFFFFF"/>
        <w:tabs>
          <w:tab w:val="left" w:pos="0"/>
        </w:tabs>
        <w:spacing w:after="0" w:line="240" w:lineRule="auto"/>
        <w:jc w:val="both"/>
        <w:rPr>
          <w:rFonts w:cs="Tahoma"/>
          <w:spacing w:val="-1"/>
        </w:rPr>
      </w:pPr>
      <w:r w:rsidRPr="00873241">
        <w:rPr>
          <w:rFonts w:cs="Tahoma"/>
        </w:rPr>
        <w:t>Okoliczności przewidziane powyżej stanowiące</w:t>
      </w:r>
      <w:r w:rsidRPr="00873241">
        <w:rPr>
          <w:rFonts w:cs="Tahoma"/>
          <w:color w:val="FF0000"/>
        </w:rPr>
        <w:t xml:space="preserve"> </w:t>
      </w:r>
      <w:r w:rsidRPr="00873241">
        <w:rPr>
          <w:rFonts w:cs="Tahoma"/>
        </w:rPr>
        <w:t xml:space="preserve">podstawę zmiany </w:t>
      </w:r>
      <w:r w:rsidR="00873241" w:rsidRPr="00873241">
        <w:rPr>
          <w:rFonts w:cs="Tahoma"/>
        </w:rPr>
        <w:t>u</w:t>
      </w:r>
      <w:r w:rsidRPr="00873241">
        <w:rPr>
          <w:rFonts w:cs="Tahoma"/>
        </w:rPr>
        <w:t>mowy stanowią uprawnienia Zamawiającego, a nie jego obowiązek.</w:t>
      </w:r>
    </w:p>
    <w:p w14:paraId="7D7DE218" w14:textId="4ABFDD63" w:rsidR="005E2EE3" w:rsidRDefault="005E2EE3">
      <w:pPr>
        <w:shd w:val="clear" w:color="auto" w:fill="FFFFFF"/>
        <w:tabs>
          <w:tab w:val="left" w:pos="0"/>
        </w:tabs>
        <w:spacing w:after="0" w:line="240" w:lineRule="auto"/>
        <w:jc w:val="both"/>
        <w:rPr>
          <w:rFonts w:cs="Tahoma"/>
          <w:color w:val="FF0000"/>
        </w:rPr>
      </w:pPr>
    </w:p>
    <w:p w14:paraId="6157A4D5" w14:textId="77777777" w:rsidR="005E2EE3" w:rsidRDefault="00926862">
      <w:pPr>
        <w:shd w:val="clear" w:color="auto" w:fill="FFFFFF"/>
        <w:tabs>
          <w:tab w:val="left" w:pos="0"/>
        </w:tabs>
        <w:spacing w:after="0" w:line="240" w:lineRule="auto"/>
        <w:jc w:val="both"/>
        <w:rPr>
          <w:rFonts w:asciiTheme="minorHAnsi" w:hAnsiTheme="minorHAnsi" w:cs="Tahoma"/>
          <w:b/>
          <w:iCs/>
          <w:color w:val="000000"/>
          <w:spacing w:val="1"/>
          <w:u w:val="single"/>
        </w:rPr>
      </w:pPr>
      <w:r>
        <w:rPr>
          <w:rFonts w:cs="Tahoma"/>
          <w:b/>
          <w:iCs/>
          <w:color w:val="000000"/>
          <w:spacing w:val="1"/>
          <w:u w:val="single"/>
        </w:rPr>
        <w:t>Rozdział XIX. Informacja o formalnościach, jakie powinny zostać dopełnione po wyborze oferty w celu zawarcia umowy w sprawie zamówienia publicznego</w:t>
      </w:r>
    </w:p>
    <w:p w14:paraId="7A5B71CB" w14:textId="5BD6871F" w:rsidR="005E2EE3" w:rsidRDefault="00926862" w:rsidP="00914045">
      <w:pPr>
        <w:pStyle w:val="Akapitzlist"/>
        <w:numPr>
          <w:ilvl w:val="0"/>
          <w:numId w:val="10"/>
        </w:numPr>
        <w:shd w:val="clear" w:color="auto" w:fill="FFFFFF"/>
        <w:tabs>
          <w:tab w:val="left" w:pos="0"/>
        </w:tabs>
        <w:spacing w:after="0" w:line="240" w:lineRule="auto"/>
        <w:jc w:val="both"/>
      </w:pPr>
      <w:r>
        <w:rPr>
          <w:rFonts w:cs="Tahoma"/>
          <w:iCs/>
          <w:color w:val="000000"/>
          <w:spacing w:val="1"/>
        </w:rPr>
        <w:t xml:space="preserve">Zamawiający zawrze umowę według wzoru stanowiącego zał. </w:t>
      </w:r>
      <w:r w:rsidRPr="00275168">
        <w:rPr>
          <w:rFonts w:cs="Tahoma"/>
          <w:iCs/>
          <w:color w:val="000000"/>
          <w:spacing w:val="1"/>
        </w:rPr>
        <w:t xml:space="preserve">nr </w:t>
      </w:r>
      <w:r w:rsidR="00E716E9">
        <w:rPr>
          <w:rFonts w:cs="Tahoma"/>
          <w:iCs/>
          <w:color w:val="000000"/>
          <w:spacing w:val="1"/>
        </w:rPr>
        <w:t>5</w:t>
      </w:r>
      <w:r w:rsidRPr="00275168">
        <w:rPr>
          <w:rFonts w:cs="Tahoma"/>
          <w:iCs/>
          <w:color w:val="000000"/>
          <w:spacing w:val="1"/>
        </w:rPr>
        <w:t xml:space="preserve"> do</w:t>
      </w:r>
      <w:r>
        <w:rPr>
          <w:rFonts w:cs="Tahoma"/>
          <w:iCs/>
          <w:color w:val="000000"/>
          <w:spacing w:val="1"/>
        </w:rPr>
        <w:t xml:space="preserve"> SWZ</w:t>
      </w:r>
      <w:r w:rsidR="00780D95">
        <w:rPr>
          <w:rFonts w:cs="Tahoma"/>
          <w:iCs/>
          <w:color w:val="000000"/>
          <w:spacing w:val="1"/>
        </w:rPr>
        <w:t xml:space="preserve"> </w:t>
      </w:r>
      <w:r w:rsidR="004462BE">
        <w:rPr>
          <w:rFonts w:cs="Tahoma"/>
          <w:iCs/>
          <w:color w:val="000000"/>
          <w:spacing w:val="1"/>
        </w:rPr>
        <w:t>(osobną dla każdej części)</w:t>
      </w:r>
      <w:r>
        <w:rPr>
          <w:rFonts w:cs="Tahoma"/>
          <w:iCs/>
          <w:color w:val="000000"/>
          <w:spacing w:val="1"/>
        </w:rPr>
        <w:t xml:space="preserve"> z Wykonawcą, który złożył ofertę najkorzystniejszą</w:t>
      </w:r>
      <w:r w:rsidR="004462BE">
        <w:rPr>
          <w:rFonts w:cs="Tahoma"/>
          <w:iCs/>
          <w:color w:val="000000"/>
          <w:spacing w:val="1"/>
        </w:rPr>
        <w:t xml:space="preserve"> w danej części postępowania</w:t>
      </w:r>
      <w:r>
        <w:rPr>
          <w:rFonts w:cs="Tahoma"/>
          <w:iCs/>
          <w:color w:val="000000"/>
          <w:spacing w:val="1"/>
        </w:rPr>
        <w:t>.</w:t>
      </w:r>
    </w:p>
    <w:p w14:paraId="21296099" w14:textId="77777777" w:rsidR="005E2EE3" w:rsidRDefault="00926862" w:rsidP="00914045">
      <w:pPr>
        <w:pStyle w:val="Akapitzlist"/>
        <w:numPr>
          <w:ilvl w:val="0"/>
          <w:numId w:val="10"/>
        </w:numPr>
        <w:shd w:val="clear" w:color="auto" w:fill="FFFFFF"/>
        <w:tabs>
          <w:tab w:val="left" w:pos="0"/>
        </w:tabs>
        <w:spacing w:after="0" w:line="240" w:lineRule="auto"/>
        <w:jc w:val="both"/>
        <w:rPr>
          <w:rFonts w:asciiTheme="minorHAnsi" w:hAnsiTheme="minorHAnsi" w:cs="Tahoma"/>
          <w:iCs/>
          <w:color w:val="000000"/>
          <w:spacing w:val="1"/>
        </w:rPr>
      </w:pPr>
      <w:r>
        <w:rPr>
          <w:rFonts w:cs="Tahoma"/>
          <w:iCs/>
          <w:color w:val="000000"/>
          <w:spacing w:val="1"/>
        </w:rPr>
        <w:t>Zamawiający powiadomi Wykonawcę, któremu udzieli zamówienia, o sposobie i terminie zawarcia umowy.</w:t>
      </w:r>
    </w:p>
    <w:p w14:paraId="4B6B9E21" w14:textId="77777777" w:rsidR="005E2EE3" w:rsidRDefault="00926862" w:rsidP="00914045">
      <w:pPr>
        <w:pStyle w:val="Akapitzlist"/>
        <w:numPr>
          <w:ilvl w:val="0"/>
          <w:numId w:val="10"/>
        </w:numPr>
        <w:shd w:val="clear" w:color="auto" w:fill="FFFFFF"/>
        <w:tabs>
          <w:tab w:val="left" w:pos="0"/>
        </w:tabs>
        <w:spacing w:after="0" w:line="240" w:lineRule="auto"/>
        <w:jc w:val="both"/>
        <w:rPr>
          <w:rFonts w:asciiTheme="minorHAnsi" w:hAnsiTheme="minorHAnsi" w:cs="Tahoma"/>
          <w:iCs/>
          <w:color w:val="000000"/>
          <w:spacing w:val="1"/>
        </w:rPr>
      </w:pPr>
      <w:r>
        <w:rPr>
          <w:rFonts w:cs="Tahoma"/>
          <w:iCs/>
          <w:color w:val="000000"/>
          <w:spacing w:val="1"/>
        </w:rPr>
        <w:t>Przed zawarciem umowy Wykonawca:</w:t>
      </w:r>
    </w:p>
    <w:p w14:paraId="236E723B" w14:textId="77777777" w:rsidR="005E2EE3" w:rsidRDefault="00926862" w:rsidP="00914045">
      <w:pPr>
        <w:pStyle w:val="Tekstpodstawowy"/>
        <w:numPr>
          <w:ilvl w:val="0"/>
          <w:numId w:val="11"/>
        </w:numPr>
        <w:tabs>
          <w:tab w:val="left" w:pos="0"/>
        </w:tabs>
        <w:rPr>
          <w:rFonts w:asciiTheme="minorHAnsi" w:hAnsiTheme="minorHAnsi" w:cs="Tahoma"/>
          <w:iCs/>
          <w:color w:val="000000"/>
          <w:spacing w:val="1"/>
          <w:sz w:val="22"/>
          <w:szCs w:val="22"/>
        </w:rPr>
      </w:pPr>
      <w:r>
        <w:rPr>
          <w:rFonts w:asciiTheme="minorHAnsi" w:hAnsiTheme="minorHAnsi" w:cs="Tahoma"/>
          <w:iCs/>
          <w:color w:val="000000"/>
          <w:spacing w:val="1"/>
          <w:sz w:val="22"/>
          <w:szCs w:val="22"/>
        </w:rPr>
        <w:t>przekaże Zamawiającemu:</w:t>
      </w:r>
    </w:p>
    <w:p w14:paraId="5F2107A4" w14:textId="77777777" w:rsidR="005E2EE3" w:rsidRDefault="00926862" w:rsidP="00914045">
      <w:pPr>
        <w:pStyle w:val="Akapitzlist"/>
        <w:numPr>
          <w:ilvl w:val="0"/>
          <w:numId w:val="12"/>
        </w:numPr>
        <w:shd w:val="clear" w:color="auto" w:fill="FFFFFF"/>
        <w:tabs>
          <w:tab w:val="left" w:pos="0"/>
        </w:tabs>
        <w:spacing w:after="0" w:line="240" w:lineRule="auto"/>
        <w:jc w:val="both"/>
        <w:rPr>
          <w:rFonts w:asciiTheme="minorHAnsi" w:hAnsiTheme="minorHAnsi" w:cs="Tahoma"/>
          <w:iCs/>
          <w:color w:val="000000"/>
          <w:spacing w:val="1"/>
        </w:rPr>
      </w:pPr>
      <w:r>
        <w:rPr>
          <w:rFonts w:cs="Tahoma"/>
          <w:iCs/>
          <w:color w:val="000000"/>
          <w:spacing w:val="1"/>
        </w:rPr>
        <w:t>niezbędne dane i informacje do uzupełnienia umowy (np. dane osoby, która będzie zawierała umowę w imieniu Wykonawcy itp.),</w:t>
      </w:r>
    </w:p>
    <w:p w14:paraId="112EFFFD" w14:textId="77777777" w:rsidR="005E2EE3" w:rsidRPr="005E0E1C" w:rsidRDefault="00926862" w:rsidP="00914045">
      <w:pPr>
        <w:pStyle w:val="Akapitzlist"/>
        <w:numPr>
          <w:ilvl w:val="0"/>
          <w:numId w:val="12"/>
        </w:numPr>
        <w:shd w:val="clear" w:color="auto" w:fill="FFFFFF"/>
        <w:tabs>
          <w:tab w:val="left" w:pos="0"/>
        </w:tabs>
        <w:spacing w:after="0" w:line="240" w:lineRule="auto"/>
        <w:jc w:val="both"/>
        <w:rPr>
          <w:rFonts w:asciiTheme="minorHAnsi" w:hAnsiTheme="minorHAnsi" w:cs="Tahoma"/>
          <w:iCs/>
          <w:color w:val="000000"/>
          <w:spacing w:val="1"/>
        </w:rPr>
      </w:pPr>
      <w:r>
        <w:rPr>
          <w:rFonts w:cs="Tahoma"/>
          <w:iCs/>
          <w:color w:val="000000"/>
          <w:spacing w:val="1"/>
        </w:rPr>
        <w:t>pełnomocnictwo (oryginał lub kopia poświadczona notarialnie), chyba, że w ofercie znajdują się dokumenty lub pełnomocnictwa upoważniające osobę/osoby do zawarcia umowy</w:t>
      </w:r>
      <w:r>
        <w:rPr>
          <w:rFonts w:cs="Tahoma"/>
          <w:iCs/>
          <w:color w:val="000000"/>
          <w:spacing w:val="1"/>
        </w:rPr>
        <w:br/>
        <w:t>w sprawie zamówienia publicznego w imieniu Wykonawcy.</w:t>
      </w:r>
    </w:p>
    <w:p w14:paraId="047C95E0" w14:textId="20B90D21" w:rsidR="005E0E1C" w:rsidRPr="00780D95" w:rsidRDefault="005E0E1C" w:rsidP="00780D95">
      <w:pPr>
        <w:pStyle w:val="Tekstpodstawowy"/>
        <w:numPr>
          <w:ilvl w:val="0"/>
          <w:numId w:val="11"/>
        </w:numPr>
        <w:tabs>
          <w:tab w:val="left" w:pos="0"/>
        </w:tabs>
        <w:jc w:val="both"/>
        <w:rPr>
          <w:rFonts w:asciiTheme="minorHAnsi" w:hAnsiTheme="minorHAnsi" w:cs="Tahoma"/>
          <w:iCs/>
          <w:color w:val="000000"/>
          <w:spacing w:val="1"/>
          <w:sz w:val="22"/>
          <w:szCs w:val="22"/>
        </w:rPr>
      </w:pPr>
      <w:r w:rsidRPr="00780D95">
        <w:rPr>
          <w:rFonts w:asciiTheme="minorHAnsi" w:hAnsiTheme="minorHAnsi" w:cs="Tahoma"/>
          <w:iCs/>
          <w:color w:val="000000"/>
          <w:spacing w:val="1"/>
          <w:sz w:val="22"/>
          <w:szCs w:val="22"/>
        </w:rPr>
        <w:t xml:space="preserve">złoży Zamawiającemu oświadczenie dotyczące przesłanek wskazanych w art. 5k rozporządzenia 833/2014 z dnia 31.07.2014 r. dotyczącego środków ograniczających w związku z działaniami Rosji destabilizującymi sytuację na Ukrainie </w:t>
      </w:r>
      <w:bookmarkStart w:id="14" w:name="_Hlk200095646"/>
      <w:r w:rsidRPr="00780D95">
        <w:rPr>
          <w:rFonts w:asciiTheme="minorHAnsi" w:hAnsiTheme="minorHAnsi" w:cs="Tahoma"/>
          <w:iCs/>
          <w:color w:val="000000"/>
          <w:spacing w:val="1"/>
          <w:sz w:val="22"/>
          <w:szCs w:val="22"/>
        </w:rPr>
        <w:t>(Dz.U.UE.L.2014.229.1)</w:t>
      </w:r>
      <w:bookmarkEnd w:id="14"/>
      <w:r w:rsidRPr="00780D95">
        <w:rPr>
          <w:rFonts w:asciiTheme="minorHAnsi" w:hAnsiTheme="minorHAnsi" w:cs="Tahoma"/>
          <w:iCs/>
          <w:color w:val="000000"/>
          <w:spacing w:val="1"/>
          <w:sz w:val="22"/>
          <w:szCs w:val="22"/>
        </w:rPr>
        <w:t xml:space="preserve">- Zał. </w:t>
      </w:r>
      <w:r w:rsidR="005241E5">
        <w:rPr>
          <w:rFonts w:asciiTheme="minorHAnsi" w:hAnsiTheme="minorHAnsi" w:cs="Tahoma"/>
          <w:iCs/>
          <w:color w:val="000000"/>
          <w:spacing w:val="1"/>
          <w:sz w:val="22"/>
          <w:szCs w:val="22"/>
        </w:rPr>
        <w:t>7</w:t>
      </w:r>
      <w:r w:rsidRPr="00780D95">
        <w:rPr>
          <w:rFonts w:asciiTheme="minorHAnsi" w:hAnsiTheme="minorHAnsi" w:cs="Tahoma"/>
          <w:iCs/>
          <w:color w:val="000000"/>
          <w:spacing w:val="1"/>
          <w:sz w:val="22"/>
          <w:szCs w:val="22"/>
        </w:rPr>
        <w:t xml:space="preserve"> do SWZ  tj:</w:t>
      </w:r>
    </w:p>
    <w:p w14:paraId="3A8E5298" w14:textId="77777777" w:rsidR="005E0E1C" w:rsidRPr="00780D95" w:rsidRDefault="005E0E1C" w:rsidP="00780D95">
      <w:pPr>
        <w:pStyle w:val="Tekstpodstawowy"/>
        <w:tabs>
          <w:tab w:val="left" w:pos="0"/>
        </w:tabs>
        <w:ind w:left="360"/>
        <w:jc w:val="both"/>
        <w:rPr>
          <w:rFonts w:asciiTheme="minorHAnsi" w:hAnsiTheme="minorHAnsi" w:cs="Tahoma"/>
          <w:i/>
          <w:iCs/>
          <w:color w:val="000000"/>
          <w:spacing w:val="1"/>
          <w:sz w:val="22"/>
          <w:szCs w:val="22"/>
        </w:rPr>
      </w:pPr>
      <w:r w:rsidRPr="00780D95">
        <w:rPr>
          <w:rFonts w:asciiTheme="minorHAnsi" w:hAnsiTheme="minorHAnsi" w:cs="Tahoma"/>
          <w:i/>
          <w:iCs/>
          <w:color w:val="000000"/>
          <w:spacing w:val="1"/>
          <w:sz w:val="22"/>
          <w:szCs w:val="22"/>
        </w:rPr>
        <w:t>„</w:t>
      </w:r>
      <w:bookmarkStart w:id="15" w:name="_Hlk200095317"/>
      <w:r w:rsidRPr="00780D95">
        <w:rPr>
          <w:rFonts w:asciiTheme="minorHAnsi" w:hAnsiTheme="minorHAnsi" w:cs="Tahoma"/>
          <w:i/>
          <w:iCs/>
          <w:color w:val="000000"/>
          <w:spacing w:val="1"/>
          <w:sz w:val="22"/>
          <w:szCs w:val="22"/>
        </w:rPr>
        <w:t>Zakazuje się udzielania lub dalszego wykonywania wszelkich zamówień publicznych lub koncesji objętych zakresem dyrektyw w sprawie zamówień publicznych, a także zakresem art. 10 ust. 1 i 3, art. 10 ust. 6 lit. a)-e), art. 10 ust. 8, 9 i 10, art. 11, 12, 13 i 14 dyrektywy 2014/23/UE, art. 7 lit. a)-d), art. 8, art. 10 lit. b)-f) i lit. h)-j) dyrektywy 2014/24/UE, art. 18, art. 21 lit. b)-e) i lit. g)-i), art. 29 i 30 dyrektywy 2014/25/UE oraz art. 13 lit. a)-d), lit. f)-h) i lit. j) dyrektywy 2009/81/WE na rzecz lub z udziałem:</w:t>
      </w:r>
    </w:p>
    <w:p w14:paraId="01036F1C" w14:textId="77777777" w:rsidR="005E0E1C" w:rsidRPr="00780D95" w:rsidRDefault="005E0E1C" w:rsidP="00FC1EDE">
      <w:pPr>
        <w:pStyle w:val="Tekstpodstawowy"/>
        <w:numPr>
          <w:ilvl w:val="0"/>
          <w:numId w:val="49"/>
        </w:numPr>
        <w:tabs>
          <w:tab w:val="left" w:pos="0"/>
        </w:tabs>
        <w:jc w:val="both"/>
        <w:rPr>
          <w:rFonts w:asciiTheme="minorHAnsi" w:hAnsiTheme="minorHAnsi" w:cs="Tahoma"/>
          <w:i/>
          <w:iCs/>
          <w:color w:val="000000"/>
          <w:spacing w:val="1"/>
          <w:sz w:val="22"/>
          <w:szCs w:val="22"/>
        </w:rPr>
      </w:pPr>
      <w:r w:rsidRPr="00780D95">
        <w:rPr>
          <w:rFonts w:asciiTheme="minorHAnsi" w:hAnsiTheme="minorHAnsi" w:cs="Tahoma"/>
          <w:i/>
          <w:iCs/>
          <w:color w:val="000000"/>
          <w:spacing w:val="1"/>
          <w:sz w:val="22"/>
          <w:szCs w:val="22"/>
        </w:rPr>
        <w:t>obywateli rosyjskich, osób fizycznych zamieszkałych w Rosji lub osób prawnych, podmiotów lub organów z siedzibą w Rosji;</w:t>
      </w:r>
    </w:p>
    <w:p w14:paraId="7BCA2922" w14:textId="77777777" w:rsidR="005E0E1C" w:rsidRPr="00780D95" w:rsidRDefault="005E0E1C" w:rsidP="00FC1EDE">
      <w:pPr>
        <w:pStyle w:val="Tekstpodstawowy"/>
        <w:numPr>
          <w:ilvl w:val="0"/>
          <w:numId w:val="49"/>
        </w:numPr>
        <w:tabs>
          <w:tab w:val="left" w:pos="0"/>
        </w:tabs>
        <w:jc w:val="both"/>
        <w:rPr>
          <w:rFonts w:asciiTheme="minorHAnsi" w:hAnsiTheme="minorHAnsi" w:cs="Tahoma"/>
          <w:i/>
          <w:iCs/>
          <w:color w:val="000000"/>
          <w:spacing w:val="1"/>
          <w:sz w:val="22"/>
          <w:szCs w:val="22"/>
        </w:rPr>
      </w:pPr>
      <w:r w:rsidRPr="00780D95">
        <w:rPr>
          <w:rFonts w:asciiTheme="minorHAnsi" w:hAnsiTheme="minorHAnsi" w:cs="Tahoma"/>
          <w:i/>
          <w:iCs/>
          <w:color w:val="000000"/>
          <w:spacing w:val="1"/>
          <w:sz w:val="22"/>
          <w:szCs w:val="22"/>
        </w:rPr>
        <w:t>osób prawnych, podmiotów lub organów, do których prawa własności bezpośrednio lub pośrednio w ponad 50 % należą do podmiotu, o którym mowa w lit. a) niniejszego ustępu; lub</w:t>
      </w:r>
    </w:p>
    <w:p w14:paraId="159904C0" w14:textId="77777777" w:rsidR="005E0E1C" w:rsidRPr="00780D95" w:rsidRDefault="005E0E1C" w:rsidP="00FC1EDE">
      <w:pPr>
        <w:pStyle w:val="Tekstpodstawowy"/>
        <w:numPr>
          <w:ilvl w:val="0"/>
          <w:numId w:val="49"/>
        </w:numPr>
        <w:tabs>
          <w:tab w:val="left" w:pos="0"/>
        </w:tabs>
        <w:jc w:val="both"/>
        <w:rPr>
          <w:rFonts w:asciiTheme="minorHAnsi" w:hAnsiTheme="minorHAnsi" w:cs="Tahoma"/>
          <w:i/>
          <w:iCs/>
          <w:color w:val="000000"/>
          <w:spacing w:val="1"/>
          <w:sz w:val="22"/>
          <w:szCs w:val="22"/>
        </w:rPr>
      </w:pPr>
      <w:r w:rsidRPr="00780D95">
        <w:rPr>
          <w:rFonts w:asciiTheme="minorHAnsi" w:hAnsiTheme="minorHAnsi" w:cs="Tahoma"/>
          <w:i/>
          <w:iCs/>
          <w:color w:val="000000"/>
          <w:spacing w:val="1"/>
          <w:sz w:val="22"/>
          <w:szCs w:val="22"/>
        </w:rPr>
        <w:t>osób fizycznych lub prawnych, podmiotów lub organów działających w imieniu lub pod kierunkiem osoby fizycznej lub prawnej, podmiotu lub organu, o których mowa w lit. a) lub b) niniejszego ustępu,</w:t>
      </w:r>
    </w:p>
    <w:p w14:paraId="2A580175" w14:textId="77777777" w:rsidR="005E0E1C" w:rsidRPr="00780D95" w:rsidRDefault="005E0E1C" w:rsidP="00780D95">
      <w:pPr>
        <w:pStyle w:val="Tekstpodstawowy"/>
        <w:tabs>
          <w:tab w:val="left" w:pos="0"/>
        </w:tabs>
        <w:ind w:left="360"/>
        <w:jc w:val="both"/>
        <w:rPr>
          <w:rFonts w:asciiTheme="minorHAnsi" w:hAnsiTheme="minorHAnsi" w:cs="Tahoma"/>
          <w:i/>
          <w:iCs/>
          <w:color w:val="000000"/>
          <w:spacing w:val="1"/>
          <w:sz w:val="22"/>
          <w:szCs w:val="22"/>
        </w:rPr>
      </w:pPr>
      <w:r w:rsidRPr="00780D95">
        <w:rPr>
          <w:rFonts w:asciiTheme="minorHAnsi" w:hAnsiTheme="minorHAnsi" w:cs="Tahoma"/>
          <w:i/>
          <w:iCs/>
          <w:color w:val="000000"/>
          <w:spacing w:val="1"/>
          <w:sz w:val="22"/>
          <w:szCs w:val="22"/>
        </w:rPr>
        <w:t>w tym podwykonawców, dostawców lub podmiotów, na których zdolności polega się w rozumieniu dyrektyw w sprawie zamówień publicznych, w przypadku gdy przypada na nich ponad 10 % wartości zamówienia.”</w:t>
      </w:r>
      <w:bookmarkEnd w:id="15"/>
    </w:p>
    <w:p w14:paraId="531F457B" w14:textId="77777777" w:rsidR="005E2EE3" w:rsidRDefault="005E2EE3">
      <w:pPr>
        <w:shd w:val="clear" w:color="auto" w:fill="FFFFFF"/>
        <w:tabs>
          <w:tab w:val="left" w:pos="0"/>
        </w:tabs>
        <w:spacing w:after="0" w:line="240" w:lineRule="auto"/>
        <w:jc w:val="both"/>
        <w:rPr>
          <w:rFonts w:asciiTheme="minorHAnsi" w:hAnsiTheme="minorHAnsi" w:cs="Tahoma"/>
          <w:b/>
          <w:bCs/>
          <w:iCs/>
          <w:color w:val="000000"/>
          <w:spacing w:val="1"/>
          <w:sz w:val="12"/>
          <w:szCs w:val="12"/>
        </w:rPr>
      </w:pPr>
    </w:p>
    <w:p w14:paraId="5CE262FA" w14:textId="77777777" w:rsidR="005E0E1C" w:rsidRPr="004973A3" w:rsidRDefault="00926862" w:rsidP="005E0E1C">
      <w:pPr>
        <w:shd w:val="clear" w:color="auto" w:fill="FFFFFF"/>
        <w:tabs>
          <w:tab w:val="left" w:pos="0"/>
        </w:tabs>
        <w:spacing w:after="0" w:line="240" w:lineRule="auto"/>
        <w:jc w:val="both"/>
        <w:rPr>
          <w:rFonts w:cs="Tahoma"/>
          <w:iCs/>
          <w:color w:val="000000"/>
          <w:spacing w:val="1"/>
        </w:rPr>
      </w:pPr>
      <w:r w:rsidRPr="004973A3">
        <w:rPr>
          <w:rFonts w:cs="Tahoma"/>
          <w:b/>
          <w:bCs/>
          <w:iCs/>
          <w:color w:val="000000"/>
          <w:spacing w:val="1"/>
        </w:rPr>
        <w:t>UWAGA!</w:t>
      </w:r>
      <w:r w:rsidRPr="004973A3">
        <w:rPr>
          <w:rFonts w:cs="Tahoma"/>
          <w:iCs/>
          <w:color w:val="000000"/>
          <w:spacing w:val="1"/>
        </w:rPr>
        <w:t xml:space="preserve"> </w:t>
      </w:r>
      <w:r w:rsidR="005E0E1C" w:rsidRPr="004973A3">
        <w:rPr>
          <w:rFonts w:cs="Tahoma"/>
          <w:iCs/>
          <w:color w:val="000000"/>
          <w:spacing w:val="1"/>
        </w:rPr>
        <w:t>Niedopełnienie powyższych formalności przez wybranego Wykonawcę będzie potraktowane przez Zamawiającego jako niemożność zawarcia umowy w sprawie zamówienia publicznego z przyczyn leżących po stronie Wykonawcy i zgodnie z art. 98 ust. 6 pkt 3 uPzp będzie skutkowało zatrzymaniem przez Zamawiającego wadium wraz z odsetkami lub wystąpieniem do gwaranta/poręczyciela z żądaniem zapłaty wadium.</w:t>
      </w:r>
    </w:p>
    <w:p w14:paraId="73FBFF90" w14:textId="48C396C7" w:rsidR="005E0E1C" w:rsidRPr="004973A3" w:rsidRDefault="005E0E1C" w:rsidP="005E0E1C">
      <w:pPr>
        <w:shd w:val="clear" w:color="auto" w:fill="FFFFFF"/>
        <w:tabs>
          <w:tab w:val="left" w:pos="0"/>
        </w:tabs>
        <w:spacing w:after="0" w:line="240" w:lineRule="auto"/>
        <w:jc w:val="both"/>
        <w:rPr>
          <w:rFonts w:cs="Tahoma"/>
          <w:iCs/>
          <w:color w:val="000000"/>
          <w:spacing w:val="1"/>
        </w:rPr>
      </w:pPr>
      <w:r w:rsidRPr="004973A3">
        <w:rPr>
          <w:rFonts w:cs="Tahoma"/>
          <w:iCs/>
          <w:color w:val="000000"/>
          <w:spacing w:val="1"/>
        </w:rPr>
        <w:lastRenderedPageBreak/>
        <w:t>Konsekwencją niewykazani</w:t>
      </w:r>
      <w:r w:rsidR="00780D95" w:rsidRPr="004973A3">
        <w:rPr>
          <w:rFonts w:cs="Tahoma"/>
          <w:iCs/>
          <w:color w:val="000000"/>
          <w:spacing w:val="1"/>
        </w:rPr>
        <w:t>a</w:t>
      </w:r>
      <w:r w:rsidRPr="004973A3">
        <w:rPr>
          <w:rFonts w:cs="Tahoma"/>
          <w:iCs/>
          <w:color w:val="000000"/>
          <w:spacing w:val="1"/>
        </w:rPr>
        <w:t xml:space="preserve"> braku objęcia sankcjami (art. 5k rozporządzenia 833/2014) będzie nieudzielenie zamówienia  i ewentualny wybór zastępczy nowego wykonawcy w trybie art. 263 uPzp</w:t>
      </w:r>
      <w:r w:rsidR="007F7591" w:rsidRPr="004973A3">
        <w:rPr>
          <w:rFonts w:cs="Tahoma"/>
          <w:iCs/>
          <w:color w:val="000000"/>
          <w:spacing w:val="1"/>
        </w:rPr>
        <w:t>.</w:t>
      </w:r>
    </w:p>
    <w:p w14:paraId="6DA11DFD" w14:textId="77777777" w:rsidR="005E0E1C" w:rsidRDefault="005E0E1C" w:rsidP="007302A8">
      <w:pPr>
        <w:shd w:val="clear" w:color="auto" w:fill="FFFFFF"/>
        <w:tabs>
          <w:tab w:val="left" w:pos="0"/>
        </w:tabs>
        <w:spacing w:after="0" w:line="240" w:lineRule="auto"/>
        <w:jc w:val="both"/>
        <w:rPr>
          <w:rFonts w:asciiTheme="minorHAnsi" w:hAnsiTheme="minorHAnsi" w:cs="Tahoma"/>
          <w:iCs/>
          <w:color w:val="000000"/>
          <w:spacing w:val="1"/>
        </w:rPr>
      </w:pPr>
    </w:p>
    <w:p w14:paraId="75F52365" w14:textId="77777777" w:rsidR="005E2EE3" w:rsidRDefault="00926862" w:rsidP="007302A8">
      <w:pPr>
        <w:shd w:val="clear" w:color="auto" w:fill="FFFFFF"/>
        <w:tabs>
          <w:tab w:val="left" w:pos="0"/>
        </w:tabs>
        <w:spacing w:after="0" w:line="240" w:lineRule="auto"/>
        <w:jc w:val="both"/>
        <w:rPr>
          <w:rFonts w:asciiTheme="minorHAnsi" w:hAnsiTheme="minorHAnsi" w:cs="Tahoma"/>
          <w:b/>
          <w:iCs/>
          <w:color w:val="000000"/>
          <w:spacing w:val="1"/>
          <w:u w:val="single"/>
        </w:rPr>
      </w:pPr>
      <w:r>
        <w:rPr>
          <w:rFonts w:cs="Tahoma"/>
          <w:b/>
          <w:iCs/>
          <w:color w:val="000000"/>
          <w:spacing w:val="1"/>
          <w:u w:val="single"/>
        </w:rPr>
        <w:t>Rozdział XX. Pouczenie o środkach ochrony prawnej przysługujących Wykonawcy w toku postępowania o udzielenie zamówienia</w:t>
      </w:r>
    </w:p>
    <w:p w14:paraId="585BC98F" w14:textId="77777777" w:rsidR="005E2EE3" w:rsidRDefault="00926862" w:rsidP="007302A8">
      <w:pPr>
        <w:pStyle w:val="Poziom2"/>
        <w:widowControl w:val="0"/>
        <w:spacing w:before="0"/>
        <w:rPr>
          <w:rFonts w:ascii="Calibri" w:hAnsi="Calibri" w:cs="Tahoma"/>
          <w:color w:val="000000"/>
          <w:szCs w:val="22"/>
        </w:rPr>
      </w:pPr>
      <w:r>
        <w:rPr>
          <w:rFonts w:ascii="Calibri" w:hAnsi="Calibri"/>
          <w:szCs w:val="22"/>
        </w:rPr>
        <w:t>Wykonawcy oraz innemu podmiotowi, jeżeli na lub miał interes w uzyskaniu zamówienia oraz poniósł lub może ponieść szkodę w wyniku naruszenia przez Zamawiającego przepisów uPzp, przysługują środki ochrony prawnej określone w dziale IX uPzp.</w:t>
      </w:r>
    </w:p>
    <w:p w14:paraId="2EB24FE2" w14:textId="77777777" w:rsidR="007541A1" w:rsidRDefault="007541A1" w:rsidP="007302A8">
      <w:pPr>
        <w:pStyle w:val="Poziom2"/>
        <w:widowControl w:val="0"/>
        <w:spacing w:before="0"/>
        <w:rPr>
          <w:rFonts w:ascii="Calibri" w:hAnsi="Calibri" w:cs="Tahoma"/>
          <w:b/>
          <w:color w:val="000000"/>
          <w:szCs w:val="22"/>
          <w:u w:val="single"/>
        </w:rPr>
      </w:pPr>
    </w:p>
    <w:p w14:paraId="28B86662" w14:textId="5A41F073" w:rsidR="005E2EE3" w:rsidRDefault="00926862" w:rsidP="007302A8">
      <w:pPr>
        <w:pStyle w:val="Poziom2"/>
        <w:widowControl w:val="0"/>
        <w:spacing w:before="0"/>
        <w:rPr>
          <w:rFonts w:ascii="Calibri" w:hAnsi="Calibri" w:cs="Tahoma"/>
          <w:b/>
          <w:color w:val="000000"/>
          <w:szCs w:val="22"/>
          <w:u w:val="single"/>
        </w:rPr>
      </w:pPr>
      <w:r>
        <w:rPr>
          <w:rFonts w:ascii="Calibri" w:hAnsi="Calibri" w:cs="Tahoma"/>
          <w:b/>
          <w:color w:val="000000"/>
          <w:szCs w:val="22"/>
          <w:u w:val="single"/>
        </w:rPr>
        <w:t>Rozdział XXI. Obowiązki informacyjne dotyczące danych osobowych wykonawców</w:t>
      </w:r>
    </w:p>
    <w:p w14:paraId="2FE6C5AB" w14:textId="77777777" w:rsidR="00B113E8" w:rsidRPr="000477F1" w:rsidRDefault="00B113E8" w:rsidP="00B113E8">
      <w:pPr>
        <w:shd w:val="clear" w:color="auto" w:fill="FFFFFF"/>
        <w:tabs>
          <w:tab w:val="left" w:pos="0"/>
        </w:tabs>
        <w:spacing w:after="0" w:line="240" w:lineRule="auto"/>
        <w:jc w:val="both"/>
        <w:rPr>
          <w:rFonts w:asciiTheme="minorHAnsi" w:hAnsiTheme="minorHAnsi" w:cstheme="minorHAnsi"/>
          <w:color w:val="000000"/>
        </w:rPr>
      </w:pPr>
      <w:r w:rsidRPr="000477F1">
        <w:rPr>
          <w:rFonts w:asciiTheme="minorHAnsi" w:eastAsia="Times New Roman" w:hAnsiTheme="minorHAnsi" w:cstheme="minorHAnsi"/>
          <w:color w:val="000000"/>
          <w:lang w:eastAsia="pl-PL"/>
        </w:rPr>
        <w:t>Zgodnie z art. 13 ust. 1 i 2 rozporządzenia Parlamentu Europejskiego i Rady (UE) 2016/679 z dnia</w:t>
      </w:r>
      <w:r w:rsidRPr="000477F1">
        <w:rPr>
          <w:rFonts w:asciiTheme="minorHAnsi" w:eastAsia="Times New Roman" w:hAnsiTheme="minorHAnsi" w:cstheme="minorHAnsi"/>
          <w:color w:val="000000"/>
          <w:lang w:eastAsia="pl-PL"/>
        </w:rPr>
        <w:br/>
        <w:t>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433A0856" w14:textId="77777777" w:rsidR="00B113E8" w:rsidRPr="002404D5" w:rsidRDefault="00B113E8" w:rsidP="00B113E8">
      <w:pPr>
        <w:pStyle w:val="Akapitzlist"/>
        <w:numPr>
          <w:ilvl w:val="0"/>
          <w:numId w:val="53"/>
        </w:numPr>
        <w:tabs>
          <w:tab w:val="left" w:pos="1134"/>
        </w:tabs>
        <w:autoSpaceDE w:val="0"/>
        <w:spacing w:after="120" w:line="240" w:lineRule="auto"/>
        <w:jc w:val="both"/>
        <w:rPr>
          <w:rFonts w:asciiTheme="minorHAnsi" w:hAnsiTheme="minorHAnsi" w:cstheme="minorHAnsi"/>
        </w:rPr>
      </w:pPr>
      <w:r>
        <w:rPr>
          <w:rFonts w:asciiTheme="minorHAnsi" w:hAnsiTheme="minorHAnsi" w:cstheme="minorHAnsi"/>
          <w:color w:val="000000"/>
        </w:rPr>
        <w:t>A</w:t>
      </w:r>
      <w:r w:rsidRPr="002404D5">
        <w:rPr>
          <w:rFonts w:asciiTheme="minorHAnsi" w:hAnsiTheme="minorHAnsi" w:cstheme="minorHAnsi"/>
          <w:color w:val="000000"/>
        </w:rPr>
        <w:t xml:space="preserve">dministratorem Pani/Pana danych osobowych jest </w:t>
      </w:r>
      <w:r w:rsidRPr="002404D5">
        <w:rPr>
          <w:rFonts w:asciiTheme="minorHAnsi" w:hAnsiTheme="minorHAnsi" w:cstheme="minorHAnsi"/>
        </w:rPr>
        <w:t xml:space="preserve">Komendant Powiatowy PSP w Lubaniu </w:t>
      </w:r>
      <w:r>
        <w:rPr>
          <w:rFonts w:asciiTheme="minorHAnsi" w:hAnsiTheme="minorHAnsi" w:cstheme="minorHAnsi"/>
        </w:rPr>
        <w:t xml:space="preserve">                       </w:t>
      </w:r>
      <w:r w:rsidRPr="002404D5">
        <w:rPr>
          <w:rFonts w:asciiTheme="minorHAnsi" w:hAnsiTheme="minorHAnsi" w:cstheme="minorHAnsi"/>
        </w:rPr>
        <w:t>(ul. Podwale 7, 59-800 Lubań, tel. 75-722-20-31, e-mail: kpluban@kwpsp.wroc.pl),</w:t>
      </w:r>
    </w:p>
    <w:p w14:paraId="245EB591" w14:textId="77777777" w:rsidR="00B113E8" w:rsidRPr="002404D5" w:rsidRDefault="00B113E8" w:rsidP="00B113E8">
      <w:pPr>
        <w:pStyle w:val="Akapitzlist"/>
        <w:numPr>
          <w:ilvl w:val="0"/>
          <w:numId w:val="53"/>
        </w:numPr>
        <w:shd w:val="clear" w:color="auto" w:fill="FFFFFF"/>
        <w:tabs>
          <w:tab w:val="left" w:pos="0"/>
        </w:tabs>
        <w:spacing w:after="0" w:line="240" w:lineRule="auto"/>
        <w:ind w:hanging="357"/>
        <w:jc w:val="both"/>
        <w:rPr>
          <w:rFonts w:asciiTheme="minorHAnsi" w:hAnsiTheme="minorHAnsi" w:cstheme="minorHAnsi"/>
        </w:rPr>
      </w:pPr>
      <w:r w:rsidRPr="002404D5">
        <w:rPr>
          <w:rFonts w:asciiTheme="minorHAnsi" w:hAnsiTheme="minorHAnsi" w:cstheme="minorHAnsi"/>
          <w:color w:val="000000"/>
        </w:rPr>
        <w:t xml:space="preserve">Administrator wyznaczył Inspektora Ochrony Danych, z którym można skontaktować się pod adresem e-mail: </w:t>
      </w:r>
      <w:hyperlink r:id="rId19">
        <w:r w:rsidRPr="002404D5">
          <w:rPr>
            <w:rStyle w:val="czeinternetowe"/>
            <w:rFonts w:asciiTheme="minorHAnsi" w:hAnsiTheme="minorHAnsi" w:cstheme="minorHAnsi"/>
          </w:rPr>
          <w:t>iod@kwpsp.wroc.pl</w:t>
        </w:r>
      </w:hyperlink>
      <w:r w:rsidRPr="002404D5">
        <w:rPr>
          <w:rFonts w:asciiTheme="minorHAnsi" w:hAnsiTheme="minorHAnsi" w:cstheme="minorHAnsi"/>
          <w:color w:val="000000"/>
        </w:rPr>
        <w:t xml:space="preserve"> </w:t>
      </w:r>
    </w:p>
    <w:p w14:paraId="60684BD9" w14:textId="77777777" w:rsidR="00B113E8" w:rsidRPr="000477F1" w:rsidRDefault="00B113E8" w:rsidP="00B113E8">
      <w:pPr>
        <w:pStyle w:val="Akapitzlist"/>
        <w:numPr>
          <w:ilvl w:val="0"/>
          <w:numId w:val="53"/>
        </w:numPr>
        <w:shd w:val="clear" w:color="auto" w:fill="FFFFFF"/>
        <w:tabs>
          <w:tab w:val="left" w:pos="0"/>
        </w:tabs>
        <w:spacing w:after="0" w:line="240" w:lineRule="auto"/>
        <w:ind w:hanging="357"/>
        <w:jc w:val="both"/>
        <w:rPr>
          <w:rFonts w:asciiTheme="minorHAnsi" w:hAnsiTheme="minorHAnsi" w:cstheme="minorHAnsi"/>
          <w:color w:val="000000"/>
        </w:rPr>
      </w:pPr>
      <w:r w:rsidRPr="000477F1">
        <w:rPr>
          <w:rFonts w:asciiTheme="minorHAnsi" w:hAnsiTheme="minorHAnsi" w:cstheme="minorHAnsi"/>
          <w:color w:val="000000"/>
        </w:rPr>
        <w:t xml:space="preserve">Pani/Pana dane osobowe przetwarzane będą na podstawie art. 6 ust. 1 lit. c RODO w związku z ustawą z 11 września 2019 r. Prawo zamówień publicznych (dalej uPzp), w celu związanym </w:t>
      </w:r>
      <w:r>
        <w:rPr>
          <w:rFonts w:asciiTheme="minorHAnsi" w:hAnsiTheme="minorHAnsi" w:cstheme="minorHAnsi"/>
          <w:color w:val="000000"/>
        </w:rPr>
        <w:t xml:space="preserve">                               </w:t>
      </w:r>
      <w:r w:rsidRPr="000477F1">
        <w:rPr>
          <w:rFonts w:asciiTheme="minorHAnsi" w:hAnsiTheme="minorHAnsi" w:cstheme="minorHAnsi"/>
          <w:color w:val="000000"/>
        </w:rPr>
        <w:t>z postępowaniem o udzielenie zamówienia publicznego oraz zawarcia umowy;</w:t>
      </w:r>
    </w:p>
    <w:p w14:paraId="1C32AB4F" w14:textId="77777777" w:rsidR="00B113E8" w:rsidRPr="000477F1" w:rsidRDefault="00B113E8" w:rsidP="00B113E8">
      <w:pPr>
        <w:pStyle w:val="Akapitzlist"/>
        <w:widowControl w:val="0"/>
        <w:numPr>
          <w:ilvl w:val="0"/>
          <w:numId w:val="53"/>
        </w:numPr>
        <w:shd w:val="clear" w:color="auto" w:fill="FFFFFF"/>
        <w:tabs>
          <w:tab w:val="left" w:pos="0"/>
        </w:tabs>
        <w:spacing w:after="0" w:line="240" w:lineRule="auto"/>
        <w:ind w:hanging="357"/>
        <w:jc w:val="both"/>
        <w:rPr>
          <w:rFonts w:asciiTheme="minorHAnsi" w:hAnsiTheme="minorHAnsi" w:cstheme="minorHAnsi"/>
          <w:color w:val="000000"/>
        </w:rPr>
      </w:pPr>
      <w:r w:rsidRPr="000477F1">
        <w:rPr>
          <w:rFonts w:asciiTheme="minorHAnsi" w:hAnsiTheme="minorHAnsi" w:cstheme="minorHAnsi"/>
          <w:color w:val="000000"/>
        </w:rPr>
        <w:t>Odbiorcami Pani/Pana danych osobowych będą osoby lub podmioty, którym udostępniona zostanie dokumentacja postępowania w oparciu o art. 18 oraz art. 74 uPzp;</w:t>
      </w:r>
    </w:p>
    <w:p w14:paraId="5EE2C99E" w14:textId="77777777" w:rsidR="00B113E8" w:rsidRPr="000477F1" w:rsidRDefault="00B113E8" w:rsidP="00B113E8">
      <w:pPr>
        <w:pStyle w:val="Akapitzlist"/>
        <w:widowControl w:val="0"/>
        <w:numPr>
          <w:ilvl w:val="0"/>
          <w:numId w:val="53"/>
        </w:numPr>
        <w:shd w:val="clear" w:color="auto" w:fill="FFFFFF"/>
        <w:tabs>
          <w:tab w:val="left" w:pos="0"/>
        </w:tabs>
        <w:spacing w:after="0" w:line="240" w:lineRule="auto"/>
        <w:ind w:hanging="357"/>
        <w:jc w:val="both"/>
        <w:rPr>
          <w:rFonts w:asciiTheme="minorHAnsi" w:hAnsiTheme="minorHAnsi" w:cstheme="minorHAnsi"/>
          <w:color w:val="000000"/>
        </w:rPr>
      </w:pPr>
      <w:r w:rsidRPr="000477F1">
        <w:rPr>
          <w:rFonts w:asciiTheme="minorHAnsi" w:hAnsiTheme="minorHAnsi" w:cstheme="minorHAnsi"/>
          <w:color w:val="000000"/>
        </w:rPr>
        <w:t>Pani/Pana dane osobowe będą przechowywane, zgodnie z art. 78 ust. 1 uPzp, przez okres 4 lat od dnia zakończenia postępowania o udzielenie zamówienia, a jeżeli czas trwania umowy przekracza 4 lata, okres przechowywania obejmuje cały czas trwania umowy;</w:t>
      </w:r>
    </w:p>
    <w:p w14:paraId="3D5D9D06" w14:textId="77777777" w:rsidR="00B113E8" w:rsidRPr="000477F1" w:rsidRDefault="00B113E8" w:rsidP="00B113E8">
      <w:pPr>
        <w:pStyle w:val="Akapitzlist"/>
        <w:widowControl w:val="0"/>
        <w:numPr>
          <w:ilvl w:val="0"/>
          <w:numId w:val="53"/>
        </w:numPr>
        <w:shd w:val="clear" w:color="auto" w:fill="FFFFFF"/>
        <w:tabs>
          <w:tab w:val="left" w:pos="0"/>
        </w:tabs>
        <w:spacing w:after="0" w:line="240" w:lineRule="auto"/>
        <w:ind w:hanging="357"/>
        <w:jc w:val="both"/>
        <w:rPr>
          <w:rFonts w:asciiTheme="minorHAnsi" w:hAnsiTheme="minorHAnsi" w:cstheme="minorHAnsi"/>
          <w:color w:val="000000"/>
        </w:rPr>
      </w:pPr>
      <w:r w:rsidRPr="000477F1">
        <w:rPr>
          <w:rFonts w:asciiTheme="minorHAnsi" w:hAnsiTheme="minorHAnsi" w:cstheme="minorHAnsi"/>
          <w:color w:val="000000"/>
        </w:rPr>
        <w:t>Obowiązek podania przez Panią/Pana danych osobowych bezpośrednio Pani/Pana dotyczących jest wymogiem ustawowym określonym w przepisach uPzp, związanym z udziałem w postępowaniu o udzielenie zamówienia publicznego; konsekwencje niepodania określonych danych wynikają z uPzp;</w:t>
      </w:r>
    </w:p>
    <w:p w14:paraId="4B5DB4DD" w14:textId="77777777" w:rsidR="00B113E8" w:rsidRPr="000477F1" w:rsidRDefault="00B113E8" w:rsidP="00B113E8">
      <w:pPr>
        <w:pStyle w:val="Akapitzlist"/>
        <w:widowControl w:val="0"/>
        <w:numPr>
          <w:ilvl w:val="0"/>
          <w:numId w:val="53"/>
        </w:numPr>
        <w:shd w:val="clear" w:color="auto" w:fill="FFFFFF"/>
        <w:tabs>
          <w:tab w:val="left" w:pos="0"/>
        </w:tabs>
        <w:spacing w:after="0" w:line="240" w:lineRule="auto"/>
        <w:ind w:hanging="357"/>
        <w:jc w:val="both"/>
        <w:rPr>
          <w:rFonts w:asciiTheme="minorHAnsi" w:hAnsiTheme="minorHAnsi" w:cstheme="minorHAnsi"/>
          <w:color w:val="000000"/>
        </w:rPr>
      </w:pPr>
      <w:r w:rsidRPr="000477F1">
        <w:rPr>
          <w:rFonts w:asciiTheme="minorHAnsi" w:hAnsiTheme="minorHAnsi" w:cstheme="minorHAnsi"/>
          <w:color w:val="000000"/>
        </w:rPr>
        <w:t>W odniesieniu do Pani/Pana danych osobowych decyzje nie będą podejmowane w sposób zautomatyzowany, stosowanie do art. 22 RODO;</w:t>
      </w:r>
    </w:p>
    <w:p w14:paraId="64F05946" w14:textId="77777777" w:rsidR="00B113E8" w:rsidRPr="000477F1" w:rsidRDefault="00B113E8" w:rsidP="00B113E8">
      <w:pPr>
        <w:pStyle w:val="Akapitzlist"/>
        <w:widowControl w:val="0"/>
        <w:numPr>
          <w:ilvl w:val="0"/>
          <w:numId w:val="53"/>
        </w:numPr>
        <w:shd w:val="clear" w:color="auto" w:fill="FFFFFF"/>
        <w:tabs>
          <w:tab w:val="left" w:pos="0"/>
        </w:tabs>
        <w:spacing w:after="0" w:line="240" w:lineRule="auto"/>
        <w:ind w:hanging="357"/>
        <w:jc w:val="both"/>
        <w:rPr>
          <w:rFonts w:asciiTheme="minorHAnsi" w:hAnsiTheme="minorHAnsi" w:cstheme="minorHAnsi"/>
          <w:color w:val="000000"/>
        </w:rPr>
      </w:pPr>
      <w:r w:rsidRPr="000477F1">
        <w:rPr>
          <w:rFonts w:asciiTheme="minorHAnsi" w:hAnsiTheme="minorHAnsi" w:cstheme="minorHAnsi"/>
          <w:color w:val="000000"/>
        </w:rPr>
        <w:t>posiada Pani/Pan:</w:t>
      </w:r>
    </w:p>
    <w:p w14:paraId="739DCE35" w14:textId="77777777" w:rsidR="00B113E8" w:rsidRPr="000477F1" w:rsidRDefault="00B113E8" w:rsidP="00B113E8">
      <w:pPr>
        <w:pStyle w:val="Poziom2"/>
        <w:widowControl w:val="0"/>
        <w:numPr>
          <w:ilvl w:val="0"/>
          <w:numId w:val="54"/>
        </w:numPr>
        <w:spacing w:before="0"/>
        <w:ind w:hanging="357"/>
        <w:rPr>
          <w:rFonts w:asciiTheme="minorHAnsi" w:hAnsiTheme="minorHAnsi" w:cstheme="minorHAnsi"/>
          <w:color w:val="000000"/>
          <w:szCs w:val="22"/>
        </w:rPr>
      </w:pPr>
      <w:r w:rsidRPr="000477F1">
        <w:rPr>
          <w:rFonts w:asciiTheme="minorHAnsi" w:hAnsiTheme="minorHAnsi" w:cstheme="minorHAnsi"/>
          <w:color w:val="000000"/>
          <w:szCs w:val="22"/>
        </w:rPr>
        <w:t>na podstawie art. 15 RODO prawo dostępu do danych osobowych Pani/Pana dotyczących;</w:t>
      </w:r>
    </w:p>
    <w:p w14:paraId="07FCCA28" w14:textId="77777777" w:rsidR="00B113E8" w:rsidRPr="000477F1" w:rsidRDefault="00B113E8" w:rsidP="00B113E8">
      <w:pPr>
        <w:pStyle w:val="Poziom2"/>
        <w:widowControl w:val="0"/>
        <w:numPr>
          <w:ilvl w:val="0"/>
          <w:numId w:val="54"/>
        </w:numPr>
        <w:spacing w:before="0"/>
        <w:ind w:hanging="357"/>
        <w:rPr>
          <w:rFonts w:asciiTheme="minorHAnsi" w:hAnsiTheme="minorHAnsi" w:cstheme="minorHAnsi"/>
          <w:color w:val="000000"/>
          <w:szCs w:val="22"/>
        </w:rPr>
      </w:pPr>
      <w:r w:rsidRPr="000477F1">
        <w:rPr>
          <w:rFonts w:asciiTheme="minorHAnsi" w:hAnsiTheme="minorHAnsi" w:cstheme="minorHAnsi"/>
          <w:color w:val="000000"/>
          <w:szCs w:val="22"/>
        </w:rPr>
        <w:t>na podstawie art. 16 RODO prawo do sprostowania Pani/Pana danych osobowych</w:t>
      </w:r>
      <w:r w:rsidRPr="000477F1">
        <w:rPr>
          <w:rStyle w:val="Zakotwiczenieprzypisudolnego"/>
          <w:rFonts w:asciiTheme="minorHAnsi" w:hAnsiTheme="minorHAnsi" w:cstheme="minorHAnsi"/>
          <w:color w:val="000000"/>
          <w:szCs w:val="22"/>
        </w:rPr>
        <w:footnoteReference w:id="1"/>
      </w:r>
      <w:r w:rsidRPr="000477F1">
        <w:rPr>
          <w:rFonts w:asciiTheme="minorHAnsi" w:hAnsiTheme="minorHAnsi" w:cstheme="minorHAnsi"/>
          <w:color w:val="000000"/>
          <w:szCs w:val="22"/>
        </w:rPr>
        <w:t>;</w:t>
      </w:r>
    </w:p>
    <w:p w14:paraId="07E42099" w14:textId="77777777" w:rsidR="00B113E8" w:rsidRPr="000477F1" w:rsidRDefault="00B113E8" w:rsidP="00B113E8">
      <w:pPr>
        <w:pStyle w:val="Poziom2"/>
        <w:widowControl w:val="0"/>
        <w:numPr>
          <w:ilvl w:val="0"/>
          <w:numId w:val="54"/>
        </w:numPr>
        <w:spacing w:before="0"/>
        <w:ind w:hanging="357"/>
        <w:rPr>
          <w:rFonts w:asciiTheme="minorHAnsi" w:hAnsiTheme="minorHAnsi" w:cstheme="minorHAnsi"/>
          <w:color w:val="000000"/>
          <w:szCs w:val="22"/>
        </w:rPr>
      </w:pPr>
      <w:r w:rsidRPr="000477F1">
        <w:rPr>
          <w:rFonts w:asciiTheme="minorHAnsi" w:hAnsiTheme="minorHAnsi" w:cstheme="minorHAnsi"/>
          <w:color w:val="000000"/>
          <w:szCs w:val="22"/>
        </w:rPr>
        <w:t xml:space="preserve">na podstawie art. 18 RODO prawo żądania od administratora ograniczenia przetwarzania danych osobowych z zastrzeżeniem przypadków, o których mowa w art. 18 ust. 2 RODO  </w:t>
      </w:r>
    </w:p>
    <w:p w14:paraId="55C34CAC" w14:textId="77777777" w:rsidR="00B113E8" w:rsidRPr="000477F1" w:rsidRDefault="00B113E8" w:rsidP="00B113E8">
      <w:pPr>
        <w:pStyle w:val="Poziom2"/>
        <w:widowControl w:val="0"/>
        <w:numPr>
          <w:ilvl w:val="0"/>
          <w:numId w:val="54"/>
        </w:numPr>
        <w:spacing w:before="0"/>
        <w:ind w:hanging="357"/>
        <w:rPr>
          <w:rFonts w:asciiTheme="minorHAnsi" w:hAnsiTheme="minorHAnsi" w:cstheme="minorHAnsi"/>
          <w:color w:val="000000"/>
          <w:szCs w:val="22"/>
        </w:rPr>
      </w:pPr>
      <w:r w:rsidRPr="000477F1">
        <w:rPr>
          <w:rFonts w:asciiTheme="minorHAnsi" w:hAnsiTheme="minorHAnsi" w:cstheme="minorHAnsi"/>
          <w:color w:val="000000"/>
          <w:szCs w:val="22"/>
        </w:rPr>
        <w:t>prawo do wniesienia skargi do Prezesa Urzędu Ochrony Danych Osobowych, gdy uzna Pani/Pan, że przetwarzanie danych osobowych Pani/Pana dotyczących narusza przepisy RODO;</w:t>
      </w:r>
    </w:p>
    <w:p w14:paraId="40613A13" w14:textId="77777777" w:rsidR="00B113E8" w:rsidRPr="000477F1" w:rsidRDefault="00B113E8" w:rsidP="00B113E8">
      <w:pPr>
        <w:pStyle w:val="Akapitzlist"/>
        <w:widowControl w:val="0"/>
        <w:numPr>
          <w:ilvl w:val="0"/>
          <w:numId w:val="53"/>
        </w:numPr>
        <w:shd w:val="clear" w:color="auto" w:fill="FFFFFF"/>
        <w:tabs>
          <w:tab w:val="left" w:pos="0"/>
        </w:tabs>
        <w:spacing w:after="0" w:line="240" w:lineRule="auto"/>
        <w:ind w:hanging="357"/>
        <w:jc w:val="both"/>
        <w:rPr>
          <w:rFonts w:asciiTheme="minorHAnsi" w:hAnsiTheme="minorHAnsi" w:cstheme="minorHAnsi"/>
          <w:color w:val="000000"/>
        </w:rPr>
      </w:pPr>
      <w:r w:rsidRPr="000477F1">
        <w:rPr>
          <w:rFonts w:asciiTheme="minorHAnsi" w:hAnsiTheme="minorHAnsi" w:cstheme="minorHAnsi"/>
          <w:color w:val="000000"/>
        </w:rPr>
        <w:t>nie przysługuje Pani/Panu:</w:t>
      </w:r>
    </w:p>
    <w:p w14:paraId="6CFDD1B4" w14:textId="77777777" w:rsidR="00B113E8" w:rsidRPr="000477F1" w:rsidRDefault="00B113E8" w:rsidP="00B113E8">
      <w:pPr>
        <w:pStyle w:val="Poziom2"/>
        <w:widowControl w:val="0"/>
        <w:numPr>
          <w:ilvl w:val="0"/>
          <w:numId w:val="55"/>
        </w:numPr>
        <w:spacing w:before="0"/>
        <w:ind w:hanging="357"/>
        <w:rPr>
          <w:rFonts w:asciiTheme="minorHAnsi" w:hAnsiTheme="minorHAnsi" w:cstheme="minorHAnsi"/>
          <w:color w:val="000000"/>
          <w:szCs w:val="22"/>
        </w:rPr>
      </w:pPr>
      <w:r w:rsidRPr="000477F1">
        <w:rPr>
          <w:rFonts w:asciiTheme="minorHAnsi" w:hAnsiTheme="minorHAnsi" w:cstheme="minorHAnsi"/>
          <w:color w:val="000000"/>
          <w:szCs w:val="22"/>
        </w:rPr>
        <w:t>w związku z art. 17 ust. 3 lit. b, d lub e RODO prawo do usunięcia danych osobowych;</w:t>
      </w:r>
    </w:p>
    <w:p w14:paraId="6062C852" w14:textId="77777777" w:rsidR="00B113E8" w:rsidRPr="000477F1" w:rsidRDefault="00B113E8" w:rsidP="00B113E8">
      <w:pPr>
        <w:pStyle w:val="Poziom2"/>
        <w:widowControl w:val="0"/>
        <w:numPr>
          <w:ilvl w:val="0"/>
          <w:numId w:val="55"/>
        </w:numPr>
        <w:spacing w:before="0"/>
        <w:ind w:hanging="357"/>
        <w:rPr>
          <w:rFonts w:asciiTheme="minorHAnsi" w:hAnsiTheme="minorHAnsi" w:cstheme="minorHAnsi"/>
          <w:color w:val="000000"/>
          <w:szCs w:val="22"/>
        </w:rPr>
      </w:pPr>
      <w:r w:rsidRPr="000477F1">
        <w:rPr>
          <w:rFonts w:asciiTheme="minorHAnsi" w:hAnsiTheme="minorHAnsi" w:cstheme="minorHAnsi"/>
          <w:color w:val="000000"/>
          <w:szCs w:val="22"/>
        </w:rPr>
        <w:t>prawo do przenoszenia danych osobowych, o którym mowa w art. 20 RODO;</w:t>
      </w:r>
    </w:p>
    <w:p w14:paraId="48ABDB37" w14:textId="77777777" w:rsidR="00B113E8" w:rsidRPr="000477F1" w:rsidRDefault="00B113E8" w:rsidP="00B113E8">
      <w:pPr>
        <w:pStyle w:val="Poziom2"/>
        <w:widowControl w:val="0"/>
        <w:numPr>
          <w:ilvl w:val="0"/>
          <w:numId w:val="55"/>
        </w:numPr>
        <w:spacing w:before="0"/>
        <w:ind w:hanging="357"/>
        <w:rPr>
          <w:rFonts w:asciiTheme="minorHAnsi" w:hAnsiTheme="minorHAnsi" w:cstheme="minorHAnsi"/>
          <w:color w:val="000000"/>
          <w:szCs w:val="22"/>
        </w:rPr>
      </w:pPr>
      <w:r w:rsidRPr="000477F1">
        <w:rPr>
          <w:rFonts w:asciiTheme="minorHAnsi" w:hAnsiTheme="minorHAnsi" w:cstheme="minorHAnsi"/>
          <w:color w:val="000000"/>
          <w:szCs w:val="22"/>
        </w:rPr>
        <w:t>na podstawie art. 21 RODO prawo sprzeciwu, wobec przetwarzania danych osobowych, gdyż podstawą prawną przetwarzania Pani/Pana danych osobowych jest art. 6 ust. 1 lit. c RODO.</w:t>
      </w:r>
    </w:p>
    <w:p w14:paraId="04059644" w14:textId="77777777" w:rsidR="00B113E8" w:rsidRDefault="00B113E8" w:rsidP="00B113E8">
      <w:pPr>
        <w:pStyle w:val="Poziom2"/>
        <w:widowControl w:val="0"/>
        <w:spacing w:before="0"/>
        <w:rPr>
          <w:rFonts w:asciiTheme="minorHAnsi" w:hAnsiTheme="minorHAnsi" w:cstheme="minorHAnsi"/>
          <w:color w:val="000000"/>
          <w:szCs w:val="22"/>
        </w:rPr>
      </w:pPr>
    </w:p>
    <w:p w14:paraId="6562548A" w14:textId="77777777" w:rsidR="00B113E8" w:rsidRDefault="00B113E8" w:rsidP="00B113E8">
      <w:pPr>
        <w:pStyle w:val="Poziom2"/>
        <w:widowControl w:val="0"/>
        <w:spacing w:before="0"/>
        <w:rPr>
          <w:rFonts w:asciiTheme="minorHAnsi" w:hAnsiTheme="minorHAnsi" w:cstheme="minorHAnsi"/>
          <w:color w:val="000000"/>
          <w:szCs w:val="22"/>
        </w:rPr>
      </w:pPr>
    </w:p>
    <w:p w14:paraId="684644C9" w14:textId="77777777" w:rsidR="005E2EE3" w:rsidRDefault="005E2EE3" w:rsidP="001B70EA">
      <w:pPr>
        <w:pStyle w:val="Poziom2"/>
        <w:widowControl w:val="0"/>
        <w:spacing w:before="0"/>
        <w:rPr>
          <w:rFonts w:ascii="Calibri" w:hAnsi="Calibri" w:cs="Tahoma"/>
          <w:color w:val="000000"/>
          <w:szCs w:val="22"/>
        </w:rPr>
      </w:pPr>
    </w:p>
    <w:p w14:paraId="6AC9CD73" w14:textId="77777777" w:rsidR="005E2EE3" w:rsidRDefault="00926862">
      <w:pPr>
        <w:pStyle w:val="Tekstpodstawowy"/>
        <w:tabs>
          <w:tab w:val="left" w:pos="426"/>
        </w:tabs>
        <w:ind w:left="426" w:hanging="426"/>
        <w:rPr>
          <w:rFonts w:ascii="Calibri" w:hAnsi="Calibri" w:cs="Tahoma"/>
          <w:b/>
          <w:bCs/>
          <w:color w:val="000000"/>
          <w:sz w:val="22"/>
          <w:szCs w:val="22"/>
          <w:u w:val="single"/>
        </w:rPr>
      </w:pPr>
      <w:r>
        <w:rPr>
          <w:rFonts w:ascii="Calibri" w:hAnsi="Calibri" w:cs="Tahoma"/>
          <w:b/>
          <w:bCs/>
          <w:color w:val="000000"/>
          <w:sz w:val="22"/>
          <w:szCs w:val="22"/>
          <w:u w:val="single"/>
        </w:rPr>
        <w:t>Informacje uzupełniające:</w:t>
      </w:r>
    </w:p>
    <w:p w14:paraId="5ADBAD56" w14:textId="77777777" w:rsidR="005E2EE3" w:rsidRDefault="00926862">
      <w:pPr>
        <w:shd w:val="clear" w:color="auto" w:fill="FFFFFF"/>
        <w:spacing w:after="0" w:line="240" w:lineRule="auto"/>
        <w:ind w:left="426" w:right="5" w:hanging="426"/>
        <w:jc w:val="both"/>
        <w:rPr>
          <w:rFonts w:cs="Tahoma"/>
          <w:color w:val="000000"/>
          <w:spacing w:val="-7"/>
          <w:w w:val="107"/>
        </w:rPr>
      </w:pPr>
      <w:r>
        <w:rPr>
          <w:rFonts w:cs="Tahoma"/>
          <w:color w:val="000000"/>
          <w:spacing w:val="-6"/>
          <w:w w:val="107"/>
        </w:rPr>
        <w:t>1.</w:t>
      </w:r>
      <w:r>
        <w:rPr>
          <w:rFonts w:cs="Tahoma"/>
          <w:color w:val="000000"/>
        </w:rPr>
        <w:tab/>
        <w:t>Zamawiający nie przewiduje zawarcia umowy ramowej.</w:t>
      </w:r>
    </w:p>
    <w:p w14:paraId="3895A01F" w14:textId="77777777" w:rsidR="005E2EE3" w:rsidRDefault="00926862">
      <w:pPr>
        <w:shd w:val="clear" w:color="auto" w:fill="FFFFFF"/>
        <w:spacing w:after="0" w:line="240" w:lineRule="auto"/>
        <w:ind w:left="426" w:right="10" w:hanging="426"/>
        <w:jc w:val="both"/>
        <w:rPr>
          <w:rFonts w:cs="Tahoma"/>
          <w:color w:val="000000"/>
          <w:spacing w:val="-6"/>
          <w:w w:val="107"/>
        </w:rPr>
      </w:pPr>
      <w:r>
        <w:rPr>
          <w:rFonts w:cs="Tahoma"/>
          <w:color w:val="000000"/>
          <w:spacing w:val="-4"/>
          <w:w w:val="107"/>
        </w:rPr>
        <w:t>2.</w:t>
      </w:r>
      <w:r>
        <w:rPr>
          <w:rFonts w:cs="Tahoma"/>
          <w:color w:val="000000"/>
          <w:spacing w:val="-4"/>
          <w:w w:val="107"/>
        </w:rPr>
        <w:tab/>
      </w:r>
      <w:r>
        <w:rPr>
          <w:rFonts w:cs="Tahoma"/>
          <w:color w:val="000000"/>
        </w:rPr>
        <w:t>Zamawiający nie będzie udzielał zaliczek na poczet wykonania zamówienia.</w:t>
      </w:r>
    </w:p>
    <w:p w14:paraId="5F2CA3F8" w14:textId="77777777" w:rsidR="005E2EE3" w:rsidRDefault="00926862">
      <w:pPr>
        <w:shd w:val="clear" w:color="auto" w:fill="FFFFFF"/>
        <w:spacing w:after="0" w:line="240" w:lineRule="auto"/>
        <w:ind w:left="426" w:right="5" w:hanging="426"/>
        <w:jc w:val="both"/>
        <w:rPr>
          <w:rFonts w:cs="Tahoma"/>
          <w:color w:val="000000"/>
          <w:spacing w:val="-8"/>
          <w:w w:val="107"/>
        </w:rPr>
      </w:pPr>
      <w:r>
        <w:rPr>
          <w:rFonts w:cs="Tahoma"/>
          <w:color w:val="000000"/>
          <w:spacing w:val="-6"/>
          <w:w w:val="107"/>
        </w:rPr>
        <w:t>3.</w:t>
      </w:r>
      <w:r>
        <w:rPr>
          <w:rFonts w:cs="Tahoma"/>
          <w:color w:val="000000"/>
          <w:spacing w:val="-8"/>
          <w:w w:val="107"/>
        </w:rPr>
        <w:tab/>
      </w:r>
      <w:r>
        <w:rPr>
          <w:rFonts w:cs="Tahoma"/>
          <w:color w:val="000000"/>
        </w:rPr>
        <w:t xml:space="preserve">Zamawiający nie przewiduje rozliczeń w walutach obcych.  </w:t>
      </w:r>
    </w:p>
    <w:p w14:paraId="4E9B51B6" w14:textId="77777777" w:rsidR="005E2EE3" w:rsidRDefault="00926862">
      <w:pPr>
        <w:shd w:val="clear" w:color="auto" w:fill="FFFFFF"/>
        <w:spacing w:after="0" w:line="240" w:lineRule="auto"/>
        <w:ind w:left="426" w:hanging="426"/>
        <w:rPr>
          <w:rFonts w:cs="Tahoma"/>
          <w:color w:val="000000"/>
        </w:rPr>
      </w:pPr>
      <w:r>
        <w:rPr>
          <w:rFonts w:cs="Tahoma"/>
          <w:color w:val="000000"/>
          <w:spacing w:val="-6"/>
          <w:w w:val="107"/>
        </w:rPr>
        <w:t>4.</w:t>
      </w:r>
      <w:r>
        <w:rPr>
          <w:rFonts w:cs="Tahoma"/>
          <w:color w:val="000000"/>
          <w:spacing w:val="-6"/>
          <w:w w:val="107"/>
        </w:rPr>
        <w:tab/>
      </w:r>
      <w:r>
        <w:rPr>
          <w:rFonts w:cs="Tahoma"/>
          <w:color w:val="000000"/>
        </w:rPr>
        <w:t>Zamawiający nie przewiduje zastosowania aukcji elektronicznej przy wyborze oferty najkorzystniejszej.</w:t>
      </w:r>
    </w:p>
    <w:p w14:paraId="379A8D2F" w14:textId="77777777" w:rsidR="005E2EE3" w:rsidRDefault="00926862">
      <w:pPr>
        <w:shd w:val="clear" w:color="auto" w:fill="FFFFFF"/>
        <w:spacing w:after="0" w:line="240" w:lineRule="auto"/>
        <w:ind w:left="426" w:hanging="426"/>
        <w:rPr>
          <w:rFonts w:cs="Tahoma"/>
          <w:color w:val="000000"/>
          <w:spacing w:val="-6"/>
          <w:w w:val="107"/>
        </w:rPr>
      </w:pPr>
      <w:r>
        <w:rPr>
          <w:rFonts w:cs="Tahoma"/>
          <w:color w:val="000000"/>
        </w:rPr>
        <w:t>5.</w:t>
      </w:r>
      <w:r>
        <w:rPr>
          <w:rFonts w:cs="Tahoma"/>
          <w:color w:val="000000"/>
        </w:rPr>
        <w:tab/>
        <w:t>Zamawiający nie przewiduje złożenia oferty w postaci katalogu elektronicznego.</w:t>
      </w:r>
    </w:p>
    <w:p w14:paraId="3F27044A" w14:textId="77777777" w:rsidR="005E2EE3" w:rsidRDefault="00926862">
      <w:pPr>
        <w:shd w:val="clear" w:color="auto" w:fill="FFFFFF"/>
        <w:spacing w:after="0" w:line="240" w:lineRule="auto"/>
        <w:ind w:left="426" w:hanging="426"/>
        <w:rPr>
          <w:rFonts w:cs="Tahoma"/>
          <w:color w:val="000000"/>
        </w:rPr>
      </w:pPr>
      <w:r>
        <w:rPr>
          <w:rFonts w:cs="Tahoma"/>
          <w:color w:val="000000"/>
          <w:spacing w:val="-7"/>
          <w:w w:val="107"/>
        </w:rPr>
        <w:t>6.</w:t>
      </w:r>
      <w:r>
        <w:rPr>
          <w:rFonts w:cs="Tahoma"/>
          <w:color w:val="000000"/>
          <w:spacing w:val="-7"/>
          <w:w w:val="107"/>
        </w:rPr>
        <w:tab/>
      </w:r>
      <w:r>
        <w:rPr>
          <w:rFonts w:cs="Tahoma"/>
          <w:color w:val="000000"/>
        </w:rPr>
        <w:t>Zamawiający nie przewiduje zwrotu kosztów udziału w postępowaniu.</w:t>
      </w:r>
    </w:p>
    <w:p w14:paraId="56DC57E8" w14:textId="77777777" w:rsidR="005E2EE3" w:rsidRDefault="00926862">
      <w:pPr>
        <w:shd w:val="clear" w:color="auto" w:fill="FFFFFF"/>
        <w:spacing w:after="0" w:line="240" w:lineRule="auto"/>
        <w:ind w:left="426" w:hanging="426"/>
        <w:rPr>
          <w:rFonts w:cs="Tahoma"/>
          <w:color w:val="000000"/>
        </w:rPr>
      </w:pPr>
      <w:r>
        <w:rPr>
          <w:rFonts w:cs="Tahoma"/>
          <w:color w:val="000000"/>
        </w:rPr>
        <w:t>7.</w:t>
      </w:r>
      <w:r>
        <w:rPr>
          <w:rFonts w:cs="Tahoma"/>
          <w:color w:val="000000"/>
        </w:rPr>
        <w:tab/>
        <w:t>Zamawiający nie wymaga i nie przewiduje przeprowadzenia przez Wykonawców wizji lokalnej, ani sprawdzenia przez Wykonawców dokumentów niezbędnych do realizacji zamówienia dostępnych na miejscu u Zamawiającego.</w:t>
      </w:r>
    </w:p>
    <w:p w14:paraId="5E2554FE" w14:textId="77777777" w:rsidR="005E2EE3" w:rsidRDefault="00926862">
      <w:pPr>
        <w:shd w:val="clear" w:color="auto" w:fill="FFFFFF"/>
        <w:spacing w:after="0" w:line="240" w:lineRule="auto"/>
        <w:ind w:left="426" w:hanging="426"/>
        <w:rPr>
          <w:rFonts w:cs="Tahoma"/>
          <w:color w:val="000000"/>
        </w:rPr>
      </w:pPr>
      <w:r>
        <w:rPr>
          <w:rFonts w:cs="Tahoma"/>
          <w:color w:val="000000"/>
        </w:rPr>
        <w:t xml:space="preserve">8. </w:t>
      </w:r>
      <w:r>
        <w:rPr>
          <w:rFonts w:cs="Tahoma"/>
          <w:color w:val="000000"/>
        </w:rPr>
        <w:tab/>
        <w:t>Zamawiający nie przewiduje wymagań, o których mowa w art. 94, 95 i 96 uPzp.</w:t>
      </w:r>
    </w:p>
    <w:p w14:paraId="593A7BD3" w14:textId="77777777" w:rsidR="005E2EE3" w:rsidRDefault="005E2EE3">
      <w:pPr>
        <w:pStyle w:val="Nagwek1"/>
        <w:tabs>
          <w:tab w:val="left" w:pos="360"/>
          <w:tab w:val="left" w:pos="708"/>
        </w:tabs>
        <w:spacing w:before="0" w:after="200" w:line="240" w:lineRule="auto"/>
        <w:jc w:val="both"/>
        <w:rPr>
          <w:rFonts w:ascii="Calibri" w:hAnsi="Calibri" w:cs="Tahoma"/>
          <w:b w:val="0"/>
          <w:color w:val="00000A"/>
          <w:sz w:val="22"/>
          <w:szCs w:val="22"/>
          <w:u w:val="single"/>
        </w:rPr>
      </w:pPr>
    </w:p>
    <w:p w14:paraId="14F91CA3" w14:textId="77777777" w:rsidR="005E2EE3" w:rsidRDefault="00926862" w:rsidP="00013815">
      <w:pPr>
        <w:pStyle w:val="Nagwek1"/>
        <w:tabs>
          <w:tab w:val="left" w:pos="360"/>
          <w:tab w:val="left" w:pos="708"/>
        </w:tabs>
        <w:spacing w:before="0" w:line="240" w:lineRule="auto"/>
        <w:jc w:val="both"/>
        <w:rPr>
          <w:rFonts w:ascii="Calibri" w:hAnsi="Calibri" w:cs="Tahoma"/>
          <w:color w:val="00000A"/>
          <w:sz w:val="22"/>
          <w:szCs w:val="22"/>
          <w:u w:val="single"/>
        </w:rPr>
      </w:pPr>
      <w:r>
        <w:rPr>
          <w:rFonts w:ascii="Calibri" w:hAnsi="Calibri" w:cs="Tahoma"/>
          <w:b w:val="0"/>
          <w:color w:val="00000A"/>
          <w:sz w:val="22"/>
          <w:szCs w:val="22"/>
          <w:u w:val="single"/>
        </w:rPr>
        <w:t>Wykaz załączników do Specyfikacji Warunków Zamówienia</w:t>
      </w:r>
      <w:r>
        <w:rPr>
          <w:rFonts w:ascii="Calibri" w:hAnsi="Calibri" w:cs="Tahoma"/>
          <w:color w:val="00000A"/>
          <w:sz w:val="22"/>
          <w:szCs w:val="22"/>
          <w:u w:val="single"/>
        </w:rPr>
        <w:t>:</w:t>
      </w:r>
    </w:p>
    <w:p w14:paraId="33CC5F46" w14:textId="10ADAE63" w:rsidR="005E2EE3" w:rsidRPr="003A3588" w:rsidRDefault="00926862" w:rsidP="00013815">
      <w:pPr>
        <w:tabs>
          <w:tab w:val="left" w:pos="0"/>
          <w:tab w:val="left" w:pos="2268"/>
        </w:tabs>
        <w:spacing w:after="0" w:line="240" w:lineRule="auto"/>
      </w:pPr>
      <w:r w:rsidRPr="003A3588">
        <w:rPr>
          <w:rFonts w:cs="Tahoma"/>
        </w:rPr>
        <w:t>Załącznik nr 1 - Formularz ofertowy</w:t>
      </w:r>
      <w:r w:rsidR="004462BE" w:rsidRPr="003A3588">
        <w:rPr>
          <w:rFonts w:cs="Tahoma"/>
        </w:rPr>
        <w:t xml:space="preserve"> - odpowiednio dla każdej części postępowania</w:t>
      </w:r>
    </w:p>
    <w:p w14:paraId="426FD3E6" w14:textId="4915FC4E" w:rsidR="005E2EE3" w:rsidRDefault="00926862" w:rsidP="00013815">
      <w:pPr>
        <w:tabs>
          <w:tab w:val="left" w:pos="0"/>
          <w:tab w:val="left" w:pos="2268"/>
        </w:tabs>
        <w:spacing w:after="0" w:line="240" w:lineRule="auto"/>
        <w:rPr>
          <w:rFonts w:cs="Tahoma"/>
        </w:rPr>
      </w:pPr>
      <w:bookmarkStart w:id="16" w:name="_Hlk204759934"/>
      <w:r w:rsidRPr="003A3588">
        <w:rPr>
          <w:rFonts w:cs="Tahoma"/>
        </w:rPr>
        <w:t>Załącznik nr 2 - Specyfikacja techniczna</w:t>
      </w:r>
      <w:r w:rsidR="004462BE" w:rsidRPr="003A3588">
        <w:rPr>
          <w:rFonts w:cs="Tahoma"/>
        </w:rPr>
        <w:t xml:space="preserve"> - odpowiednio dla każdej części postępowania</w:t>
      </w:r>
    </w:p>
    <w:p w14:paraId="2494F76F" w14:textId="0A2B6CDF" w:rsidR="00275168" w:rsidRDefault="00275168" w:rsidP="00275168">
      <w:pPr>
        <w:tabs>
          <w:tab w:val="left" w:pos="0"/>
          <w:tab w:val="left" w:pos="2268"/>
        </w:tabs>
        <w:spacing w:after="0" w:line="240" w:lineRule="auto"/>
        <w:rPr>
          <w:rFonts w:cs="Tahoma"/>
        </w:rPr>
      </w:pPr>
      <w:r w:rsidRPr="003A3588">
        <w:rPr>
          <w:rFonts w:cs="Tahoma"/>
        </w:rPr>
        <w:t xml:space="preserve">Załącznik nr </w:t>
      </w:r>
      <w:r w:rsidR="00E716E9">
        <w:rPr>
          <w:rFonts w:cs="Tahoma"/>
        </w:rPr>
        <w:t>3</w:t>
      </w:r>
      <w:r w:rsidRPr="003A3588">
        <w:rPr>
          <w:rFonts w:cs="Tahoma"/>
        </w:rPr>
        <w:t xml:space="preserve"> - </w:t>
      </w:r>
      <w:r>
        <w:t xml:space="preserve">OPZ SKw, SLKw, SLRr </w:t>
      </w:r>
      <w:r w:rsidR="00E716E9">
        <w:rPr>
          <w:rFonts w:cs="Tahoma"/>
        </w:rPr>
        <w:t>–</w:t>
      </w:r>
      <w:r w:rsidRPr="003A3588">
        <w:rPr>
          <w:rFonts w:cs="Tahoma"/>
        </w:rPr>
        <w:t xml:space="preserve"> </w:t>
      </w:r>
      <w:r w:rsidR="00E716E9">
        <w:rPr>
          <w:rFonts w:cs="Tahoma"/>
        </w:rPr>
        <w:t xml:space="preserve">do </w:t>
      </w:r>
      <w:r w:rsidRPr="003A3588">
        <w:rPr>
          <w:rFonts w:cs="Tahoma"/>
        </w:rPr>
        <w:t xml:space="preserve"> każdej części postępowania</w:t>
      </w:r>
    </w:p>
    <w:bookmarkEnd w:id="16"/>
    <w:p w14:paraId="572105BB" w14:textId="7433678B" w:rsidR="005E2EE3" w:rsidRPr="003A3588" w:rsidRDefault="00926862" w:rsidP="00013815">
      <w:pPr>
        <w:tabs>
          <w:tab w:val="left" w:pos="0"/>
          <w:tab w:val="left" w:pos="2268"/>
        </w:tabs>
        <w:spacing w:after="0" w:line="240" w:lineRule="auto"/>
        <w:rPr>
          <w:rFonts w:cs="Tahoma"/>
        </w:rPr>
      </w:pPr>
      <w:r w:rsidRPr="003A3588">
        <w:rPr>
          <w:rFonts w:cs="Tahoma"/>
        </w:rPr>
        <w:t xml:space="preserve">Załącznik nr </w:t>
      </w:r>
      <w:r w:rsidR="00E716E9">
        <w:rPr>
          <w:rFonts w:cs="Tahoma"/>
        </w:rPr>
        <w:t>4</w:t>
      </w:r>
      <w:r w:rsidRPr="003A3588">
        <w:rPr>
          <w:rFonts w:cs="Tahoma"/>
        </w:rPr>
        <w:t xml:space="preserve"> - Jednolity Europejski Dokument Zamówienia</w:t>
      </w:r>
    </w:p>
    <w:p w14:paraId="28E5B558" w14:textId="24626177" w:rsidR="005E2EE3" w:rsidRPr="003A3588" w:rsidRDefault="00926862" w:rsidP="00013815">
      <w:pPr>
        <w:tabs>
          <w:tab w:val="left" w:pos="0"/>
          <w:tab w:val="left" w:pos="2268"/>
          <w:tab w:val="left" w:pos="2410"/>
        </w:tabs>
        <w:spacing w:after="0" w:line="240" w:lineRule="auto"/>
        <w:rPr>
          <w:rFonts w:cs="Tahoma"/>
        </w:rPr>
      </w:pPr>
      <w:r w:rsidRPr="003A3588">
        <w:rPr>
          <w:rFonts w:cs="Tahoma"/>
        </w:rPr>
        <w:t xml:space="preserve">Załącznik nr </w:t>
      </w:r>
      <w:r w:rsidR="00E716E9">
        <w:rPr>
          <w:rFonts w:cs="Tahoma"/>
        </w:rPr>
        <w:t>5</w:t>
      </w:r>
      <w:r w:rsidRPr="003A3588">
        <w:rPr>
          <w:rFonts w:cs="Tahoma"/>
        </w:rPr>
        <w:t xml:space="preserve"> - Projekt umowy</w:t>
      </w:r>
    </w:p>
    <w:p w14:paraId="0F6AC5B7" w14:textId="4D5ECA9C" w:rsidR="005E2EE3" w:rsidRPr="003A3588" w:rsidRDefault="00926862" w:rsidP="00013815">
      <w:pPr>
        <w:tabs>
          <w:tab w:val="left" w:pos="0"/>
          <w:tab w:val="left" w:pos="2268"/>
        </w:tabs>
        <w:spacing w:after="0" w:line="240" w:lineRule="auto"/>
        <w:rPr>
          <w:rFonts w:cs="Tahoma"/>
        </w:rPr>
      </w:pPr>
      <w:r w:rsidRPr="003A3588">
        <w:rPr>
          <w:rFonts w:cs="Tahoma"/>
        </w:rPr>
        <w:t xml:space="preserve">Załącznik nr </w:t>
      </w:r>
      <w:r w:rsidR="00E716E9">
        <w:rPr>
          <w:rFonts w:cs="Tahoma"/>
        </w:rPr>
        <w:t>6</w:t>
      </w:r>
      <w:r w:rsidRPr="003A3588">
        <w:rPr>
          <w:rFonts w:cs="Tahoma"/>
        </w:rPr>
        <w:t xml:space="preserve"> - Oświadczenie - grupa kapitałowa</w:t>
      </w:r>
    </w:p>
    <w:p w14:paraId="0E2FC1AB" w14:textId="0308D61B" w:rsidR="005E2EE3" w:rsidRPr="003A3588" w:rsidRDefault="00926862" w:rsidP="00013815">
      <w:pPr>
        <w:tabs>
          <w:tab w:val="left" w:pos="0"/>
          <w:tab w:val="left" w:pos="2268"/>
        </w:tabs>
        <w:spacing w:after="0" w:line="240" w:lineRule="auto"/>
        <w:rPr>
          <w:rFonts w:cs="Tahoma"/>
        </w:rPr>
      </w:pPr>
      <w:r w:rsidRPr="003A3588">
        <w:rPr>
          <w:rFonts w:cs="Tahoma"/>
        </w:rPr>
        <w:t xml:space="preserve">Załącznik nr </w:t>
      </w:r>
      <w:r w:rsidR="001D728D">
        <w:rPr>
          <w:rFonts w:cs="Tahoma"/>
        </w:rPr>
        <w:t>7</w:t>
      </w:r>
      <w:r w:rsidRPr="003A3588">
        <w:rPr>
          <w:rFonts w:cs="Tahoma"/>
        </w:rPr>
        <w:t xml:space="preserve"> - Oświadczenie o aktualności danych</w:t>
      </w:r>
    </w:p>
    <w:p w14:paraId="0E0C9BDC" w14:textId="310408A3" w:rsidR="009A4D6F" w:rsidRPr="00013815" w:rsidRDefault="00926862" w:rsidP="00013815">
      <w:pPr>
        <w:tabs>
          <w:tab w:val="left" w:pos="0"/>
          <w:tab w:val="left" w:pos="2268"/>
        </w:tabs>
        <w:spacing w:after="0" w:line="240" w:lineRule="auto"/>
        <w:rPr>
          <w:rFonts w:cs="Tahoma"/>
        </w:rPr>
        <w:sectPr w:rsidR="009A4D6F" w:rsidRPr="00013815" w:rsidSect="00355181">
          <w:type w:val="continuous"/>
          <w:pgSz w:w="11906" w:h="16838"/>
          <w:pgMar w:top="1418" w:right="1416" w:bottom="1135" w:left="1417" w:header="0" w:footer="276" w:gutter="0"/>
          <w:cols w:space="708"/>
          <w:formProt w:val="0"/>
          <w:docGrid w:linePitch="360" w:charSpace="-2049"/>
        </w:sectPr>
      </w:pPr>
      <w:r w:rsidRPr="003A3588">
        <w:rPr>
          <w:rFonts w:cs="Tahoma"/>
        </w:rPr>
        <w:t xml:space="preserve">Załącznik nr </w:t>
      </w:r>
      <w:r w:rsidR="001D728D">
        <w:rPr>
          <w:rFonts w:cs="Tahoma"/>
        </w:rPr>
        <w:t>8</w:t>
      </w:r>
      <w:r w:rsidRPr="003A3588">
        <w:rPr>
          <w:rFonts w:cs="Tahoma"/>
        </w:rPr>
        <w:t xml:space="preserve"> - </w:t>
      </w:r>
      <w:r w:rsidR="009A4D6F" w:rsidRPr="003A3588">
        <w:rPr>
          <w:rFonts w:cs="Tahoma"/>
        </w:rPr>
        <w:t>Oświadczenie dotyczące przesłanek wykluczenia z art. 5k rozporządzenia 833/2014</w:t>
      </w:r>
      <w:r w:rsidR="009A4D6F" w:rsidRPr="009A4D6F">
        <w:rPr>
          <w:rFonts w:cs="Tahoma"/>
        </w:rPr>
        <w:t xml:space="preserve"> </w:t>
      </w:r>
    </w:p>
    <w:p w14:paraId="14C3F59B" w14:textId="016B324E" w:rsidR="00424FE0" w:rsidRDefault="00424FE0" w:rsidP="009A4D6F"/>
    <w:sectPr w:rsidR="00424FE0">
      <w:type w:val="continuous"/>
      <w:pgSz w:w="11906" w:h="16838"/>
      <w:pgMar w:top="1418" w:right="1417" w:bottom="1418" w:left="1417" w:header="0" w:footer="276"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3F285" w14:textId="77777777" w:rsidR="003F4B18" w:rsidRDefault="003F4B18">
      <w:pPr>
        <w:spacing w:after="0" w:line="240" w:lineRule="auto"/>
      </w:pPr>
      <w:r>
        <w:separator/>
      </w:r>
    </w:p>
  </w:endnote>
  <w:endnote w:type="continuationSeparator" w:id="0">
    <w:p w14:paraId="34861081" w14:textId="77777777" w:rsidR="003F4B18" w:rsidRDefault="003F4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reeSans">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459581"/>
      <w:docPartObj>
        <w:docPartGallery w:val="Page Numbers (Bottom of Page)"/>
        <w:docPartUnique/>
      </w:docPartObj>
    </w:sdtPr>
    <w:sdtContent>
      <w:p w14:paraId="7E24463D" w14:textId="77777777" w:rsidR="005E2EE3" w:rsidRDefault="00926862">
        <w:pPr>
          <w:pStyle w:val="Stopka"/>
          <w:jc w:val="right"/>
        </w:pPr>
        <w:r>
          <w:rPr>
            <w:sz w:val="16"/>
            <w:szCs w:val="16"/>
          </w:rPr>
          <w:fldChar w:fldCharType="begin"/>
        </w:r>
        <w:r>
          <w:instrText>PAGE</w:instrText>
        </w:r>
        <w:r>
          <w:fldChar w:fldCharType="separate"/>
        </w:r>
        <w:r>
          <w:t>24</w:t>
        </w:r>
        <w:r>
          <w:fldChar w:fldCharType="end"/>
        </w:r>
      </w:p>
      <w:p w14:paraId="50A77E6E" w14:textId="77777777" w:rsidR="005E2EE3" w:rsidRDefault="00000000">
        <w:pPr>
          <w:pStyle w:val="Stopka"/>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D7C6E" w14:textId="77777777" w:rsidR="003F4B18" w:rsidRDefault="003F4B18"/>
  </w:footnote>
  <w:footnote w:type="continuationSeparator" w:id="0">
    <w:p w14:paraId="428E3F37" w14:textId="77777777" w:rsidR="003F4B18" w:rsidRDefault="003F4B18">
      <w:r>
        <w:continuationSeparator/>
      </w:r>
    </w:p>
  </w:footnote>
  <w:footnote w:id="1">
    <w:p w14:paraId="085227EC" w14:textId="77777777" w:rsidR="00B113E8" w:rsidRDefault="00B113E8" w:rsidP="00B113E8"/>
    <w:p w14:paraId="52D250E4" w14:textId="77777777" w:rsidR="00B113E8" w:rsidRDefault="00B113E8" w:rsidP="00B113E8">
      <w:pPr>
        <w:pStyle w:val="Tekstprzypisudolnego"/>
        <w:spacing w:after="0" w:line="240" w:lineRule="auto"/>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7F80"/>
    <w:multiLevelType w:val="multilevel"/>
    <w:tmpl w:val="6AA48266"/>
    <w:lvl w:ilvl="0">
      <w:start w:val="1"/>
      <w:numFmt w:val="decimal"/>
      <w:lvlText w:val="%1."/>
      <w:lvlJc w:val="left"/>
      <w:pPr>
        <w:ind w:left="360" w:hanging="360"/>
      </w:pPr>
      <w:rPr>
        <w:rFonts w:eastAsia="Calibri" w:cs="Tahoma"/>
        <w:i w:val="0"/>
      </w:rPr>
    </w:lvl>
    <w:lvl w:ilvl="1">
      <w:start w:val="2"/>
      <w:numFmt w:val="decimal"/>
      <w:lvlText w:val="%1.%2"/>
      <w:lvlJc w:val="left"/>
      <w:pPr>
        <w:ind w:left="360" w:hanging="36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080" w:hanging="108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440" w:hanging="1440"/>
      </w:pPr>
      <w:rPr>
        <w:rFonts w:cs="Tahoma"/>
      </w:rPr>
    </w:lvl>
    <w:lvl w:ilvl="8">
      <w:start w:val="1"/>
      <w:numFmt w:val="decimal"/>
      <w:lvlText w:val="%1.%2.%3.%4.%5.%6.%7.%8.%9"/>
      <w:lvlJc w:val="left"/>
      <w:pPr>
        <w:ind w:left="1440" w:hanging="1440"/>
      </w:pPr>
      <w:rPr>
        <w:rFonts w:cs="Tahoma"/>
      </w:rPr>
    </w:lvl>
  </w:abstractNum>
  <w:abstractNum w:abstractNumId="1" w15:restartNumberingAfterBreak="0">
    <w:nsid w:val="09250853"/>
    <w:multiLevelType w:val="multilevel"/>
    <w:tmpl w:val="1EB69DA8"/>
    <w:lvl w:ilvl="0">
      <w:start w:val="1"/>
      <w:numFmt w:val="decimal"/>
      <w:lvlText w:val="%1."/>
      <w:lvlJc w:val="left"/>
      <w:pPr>
        <w:tabs>
          <w:tab w:val="num" w:pos="360"/>
        </w:tabs>
        <w:ind w:left="360" w:hanging="360"/>
      </w:pPr>
      <w:rPr>
        <w:rFonts w:eastAsia="Calibri" w:cs="Tahoma"/>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0E24298A"/>
    <w:multiLevelType w:val="multilevel"/>
    <w:tmpl w:val="BA54CA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5756A0C"/>
    <w:multiLevelType w:val="multilevel"/>
    <w:tmpl w:val="5CC8C382"/>
    <w:lvl w:ilvl="0">
      <w:start w:val="1"/>
      <w:numFmt w:val="decimal"/>
      <w:lvlText w:val="%1."/>
      <w:lvlJc w:val="left"/>
      <w:pPr>
        <w:tabs>
          <w:tab w:val="num" w:pos="360"/>
        </w:tabs>
        <w:ind w:left="360" w:hanging="360"/>
      </w:pPr>
      <w:rPr>
        <w:rFonts w:ascii="Calibri" w:eastAsia="Calibri" w:hAnsi="Calibri" w:cs="Tahoma"/>
        <w:color w:val="00000A"/>
        <w:sz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15B627BE"/>
    <w:multiLevelType w:val="multilevel"/>
    <w:tmpl w:val="7EB2EE00"/>
    <w:lvl w:ilvl="0">
      <w:start w:val="1"/>
      <w:numFmt w:val="decimal"/>
      <w:lvlText w:val="%1."/>
      <w:lvlJc w:val="left"/>
      <w:pPr>
        <w:ind w:left="360" w:hanging="360"/>
      </w:pPr>
      <w:rPr>
        <w:rFonts w:eastAsia="Calibri" w:cs="Tahoma"/>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70F5894"/>
    <w:multiLevelType w:val="hybridMultilevel"/>
    <w:tmpl w:val="D9AAFD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F4105A"/>
    <w:multiLevelType w:val="multilevel"/>
    <w:tmpl w:val="FE5832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AD80CDB"/>
    <w:multiLevelType w:val="multilevel"/>
    <w:tmpl w:val="DF40355C"/>
    <w:lvl w:ilvl="0">
      <w:start w:val="1"/>
      <w:numFmt w:val="decimal"/>
      <w:lvlText w:val="%1."/>
      <w:lvlJc w:val="left"/>
      <w:pPr>
        <w:ind w:left="360" w:hanging="360"/>
      </w:pPr>
      <w:rPr>
        <w:rFonts w:ascii="Calibri" w:hAnsi="Calibri"/>
        <w:b w:val="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B8E3B1F"/>
    <w:multiLevelType w:val="multilevel"/>
    <w:tmpl w:val="B3D8D3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0144D41"/>
    <w:multiLevelType w:val="multilevel"/>
    <w:tmpl w:val="921A5D46"/>
    <w:lvl w:ilvl="0">
      <w:start w:val="1"/>
      <w:numFmt w:val="decimal"/>
      <w:lvlText w:val="%1."/>
      <w:lvlJc w:val="left"/>
      <w:pPr>
        <w:ind w:left="720" w:hanging="360"/>
      </w:pPr>
      <w:rPr>
        <w:rFonts w:asciiTheme="minorHAnsi" w:hAnsiTheme="minorHAnsi" w:cstheme="minorHAnsi" w:hint="default"/>
        <w:b w:val="0"/>
        <w:sz w:val="22"/>
        <w:szCs w:val="22"/>
      </w:r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0" w15:restartNumberingAfterBreak="0">
    <w:nsid w:val="210A22A6"/>
    <w:multiLevelType w:val="multilevel"/>
    <w:tmpl w:val="CC9AB798"/>
    <w:lvl w:ilvl="0">
      <w:start w:val="1"/>
      <w:numFmt w:val="decimal"/>
      <w:lvlText w:val="%1."/>
      <w:lvlJc w:val="left"/>
      <w:pPr>
        <w:ind w:left="502" w:hanging="360"/>
      </w:pPr>
      <w:rPr>
        <w:b w:val="0"/>
        <w:bCs/>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2CA625C"/>
    <w:multiLevelType w:val="multilevel"/>
    <w:tmpl w:val="663A49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4371222"/>
    <w:multiLevelType w:val="multilevel"/>
    <w:tmpl w:val="2F1EE438"/>
    <w:lvl w:ilvl="0">
      <w:start w:val="2"/>
      <w:numFmt w:val="decimal"/>
      <w:lvlText w:val="%1."/>
      <w:lvlJc w:val="left"/>
      <w:pPr>
        <w:ind w:left="360" w:hanging="360"/>
      </w:pPr>
      <w:rPr>
        <w:rFonts w:hint="default"/>
        <w:b w:val="0"/>
        <w:bCs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256B433C"/>
    <w:multiLevelType w:val="multilevel"/>
    <w:tmpl w:val="1DF0FE2E"/>
    <w:lvl w:ilvl="0">
      <w:start w:val="1"/>
      <w:numFmt w:val="decimal"/>
      <w:lvlText w:val="%1."/>
      <w:lvlJc w:val="left"/>
      <w:pPr>
        <w:tabs>
          <w:tab w:val="num" w:pos="360"/>
        </w:tabs>
        <w:ind w:left="360" w:hanging="360"/>
      </w:pPr>
      <w:rPr>
        <w:rFonts w:eastAsia="Calibri" w:cs="Tahoma"/>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15:restartNumberingAfterBreak="0">
    <w:nsid w:val="25C94398"/>
    <w:multiLevelType w:val="multilevel"/>
    <w:tmpl w:val="DADCAA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210DBC"/>
    <w:multiLevelType w:val="multilevel"/>
    <w:tmpl w:val="3B1AE03E"/>
    <w:lvl w:ilvl="0">
      <w:start w:val="1"/>
      <w:numFmt w:val="lowerLetter"/>
      <w:lvlText w:val="%1)"/>
      <w:lvlJc w:val="left"/>
      <w:pPr>
        <w:ind w:left="786" w:hanging="360"/>
      </w:pPr>
      <w:rPr>
        <w:b/>
        <w:bCs/>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296F2F50"/>
    <w:multiLevelType w:val="multilevel"/>
    <w:tmpl w:val="381015F4"/>
    <w:lvl w:ilvl="0">
      <w:start w:val="1"/>
      <w:numFmt w:val="decimal"/>
      <w:lvlText w:val="%1."/>
      <w:lvlJc w:val="left"/>
      <w:pPr>
        <w:tabs>
          <w:tab w:val="num" w:pos="360"/>
        </w:tabs>
        <w:ind w:left="360" w:hanging="360"/>
      </w:pPr>
      <w:rPr>
        <w:rFonts w:eastAsia="Times New Roman" w:cs="Tahoma"/>
      </w:rPr>
    </w:lvl>
    <w:lvl w:ilvl="1">
      <w:start w:val="1"/>
      <w:numFmt w:val="lowerLetter"/>
      <w:lvlText w:val="%2)"/>
      <w:lvlJc w:val="left"/>
      <w:pPr>
        <w:tabs>
          <w:tab w:val="num" w:pos="993"/>
        </w:tabs>
        <w:ind w:left="993" w:hanging="360"/>
      </w:pPr>
      <w:rPr>
        <w:rFonts w:eastAsia="Times New Roman" w:cs="Tahoma"/>
        <w:b w:val="0"/>
        <w:bCs/>
      </w:rPr>
    </w:lvl>
    <w:lvl w:ilvl="2">
      <w:start w:val="1"/>
      <w:numFmt w:val="decimal"/>
      <w:lvlText w:val="%3"/>
      <w:lvlJc w:val="left"/>
      <w:pPr>
        <w:tabs>
          <w:tab w:val="num" w:pos="1980"/>
        </w:tabs>
        <w:ind w:left="198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29AA1255"/>
    <w:multiLevelType w:val="multilevel"/>
    <w:tmpl w:val="0FD2464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A134637"/>
    <w:multiLevelType w:val="multilevel"/>
    <w:tmpl w:val="EBF493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A437788"/>
    <w:multiLevelType w:val="multilevel"/>
    <w:tmpl w:val="F7C2614E"/>
    <w:lvl w:ilvl="0">
      <w:start w:val="1"/>
      <w:numFmt w:val="decimal"/>
      <w:lvlText w:val="%1."/>
      <w:lvlJc w:val="left"/>
      <w:pPr>
        <w:tabs>
          <w:tab w:val="num" w:pos="360"/>
        </w:tabs>
        <w:ind w:left="360" w:hanging="360"/>
      </w:pPr>
      <w:rPr>
        <w:rFonts w:eastAsia="Calibri" w:cs="Tahoma"/>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15:restartNumberingAfterBreak="0">
    <w:nsid w:val="2B0A69DD"/>
    <w:multiLevelType w:val="multilevel"/>
    <w:tmpl w:val="FC7CB7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2E372BB7"/>
    <w:multiLevelType w:val="multilevel"/>
    <w:tmpl w:val="8362DF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F476217"/>
    <w:multiLevelType w:val="multilevel"/>
    <w:tmpl w:val="A4A62866"/>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3" w15:restartNumberingAfterBreak="0">
    <w:nsid w:val="34985772"/>
    <w:multiLevelType w:val="multilevel"/>
    <w:tmpl w:val="EBF493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6B32103"/>
    <w:multiLevelType w:val="multilevel"/>
    <w:tmpl w:val="4846156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6DD08FC"/>
    <w:multiLevelType w:val="multilevel"/>
    <w:tmpl w:val="94B2E3A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3BC24131"/>
    <w:multiLevelType w:val="multilevel"/>
    <w:tmpl w:val="838E78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BEB7766"/>
    <w:multiLevelType w:val="multilevel"/>
    <w:tmpl w:val="BB564B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2050BF4"/>
    <w:multiLevelType w:val="multilevel"/>
    <w:tmpl w:val="5F06DB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22006F8"/>
    <w:multiLevelType w:val="multilevel"/>
    <w:tmpl w:val="0A4C44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42C9569D"/>
    <w:multiLevelType w:val="hybridMultilevel"/>
    <w:tmpl w:val="1B9C7F08"/>
    <w:lvl w:ilvl="0" w:tplc="5DDE94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39A3AE3"/>
    <w:multiLevelType w:val="multilevel"/>
    <w:tmpl w:val="AB08E946"/>
    <w:lvl w:ilvl="0">
      <w:start w:val="1"/>
      <w:numFmt w:val="decimal"/>
      <w:lvlText w:val="%1."/>
      <w:lvlJc w:val="left"/>
      <w:pPr>
        <w:tabs>
          <w:tab w:val="num" w:pos="480"/>
        </w:tabs>
        <w:ind w:left="480" w:hanging="480"/>
      </w:pPr>
      <w:rPr>
        <w:rFonts w:cs="Times New Roman"/>
        <w:b w:val="0"/>
        <w:bCs w:val="0"/>
        <w:color w:val="00000A"/>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2" w15:restartNumberingAfterBreak="0">
    <w:nsid w:val="4B5D75EB"/>
    <w:multiLevelType w:val="hybridMultilevel"/>
    <w:tmpl w:val="386032B6"/>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4F1807ED"/>
    <w:multiLevelType w:val="multilevel"/>
    <w:tmpl w:val="A46417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0354B06"/>
    <w:multiLevelType w:val="multilevel"/>
    <w:tmpl w:val="8674771A"/>
    <w:lvl w:ilvl="0">
      <w:start w:val="1"/>
      <w:numFmt w:val="decimal"/>
      <w:lvlText w:val="%1."/>
      <w:lvlJc w:val="left"/>
      <w:pPr>
        <w:ind w:left="360" w:hanging="360"/>
      </w:pPr>
      <w:rPr>
        <w:rFonts w:asciiTheme="minorHAnsi" w:hAnsiTheme="minorHAnsi" w:cstheme="minorHAnsi" w:hint="default"/>
        <w:b w:val="0"/>
        <w:bCs/>
      </w:rPr>
    </w:lvl>
    <w:lvl w:ilvl="1">
      <w:start w:val="1"/>
      <w:numFmt w:val="decimal"/>
      <w:lvlText w:val="%1.%2."/>
      <w:lvlJc w:val="left"/>
      <w:pPr>
        <w:ind w:left="1290" w:hanging="57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5" w15:restartNumberingAfterBreak="0">
    <w:nsid w:val="50A2249F"/>
    <w:multiLevelType w:val="hybridMultilevel"/>
    <w:tmpl w:val="4ED83C1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4102F28"/>
    <w:multiLevelType w:val="hybridMultilevel"/>
    <w:tmpl w:val="D69826C0"/>
    <w:lvl w:ilvl="0" w:tplc="96A4B6BC">
      <w:start w:val="1"/>
      <w:numFmt w:val="decimal"/>
      <w:lvlText w:val="%1)"/>
      <w:lvlJc w:val="left"/>
      <w:pPr>
        <w:ind w:left="720" w:hanging="360"/>
      </w:pPr>
      <w:rPr>
        <w:rFonts w:ascii="Calibri" w:eastAsia="Arial"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5E04505"/>
    <w:multiLevelType w:val="multilevel"/>
    <w:tmpl w:val="D4960D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8B42EE8"/>
    <w:multiLevelType w:val="multilevel"/>
    <w:tmpl w:val="4B488F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91844C9"/>
    <w:multiLevelType w:val="multilevel"/>
    <w:tmpl w:val="15A0F7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592522FC"/>
    <w:multiLevelType w:val="multilevel"/>
    <w:tmpl w:val="E23A5AF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9486D4E"/>
    <w:multiLevelType w:val="multilevel"/>
    <w:tmpl w:val="398E8F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D945120"/>
    <w:multiLevelType w:val="multilevel"/>
    <w:tmpl w:val="08BEA7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01F51B4"/>
    <w:multiLevelType w:val="multilevel"/>
    <w:tmpl w:val="7340C2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63410F62"/>
    <w:multiLevelType w:val="multilevel"/>
    <w:tmpl w:val="369C73F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5" w15:restartNumberingAfterBreak="0">
    <w:nsid w:val="64FA270B"/>
    <w:multiLevelType w:val="hybridMultilevel"/>
    <w:tmpl w:val="E2684732"/>
    <w:lvl w:ilvl="0" w:tplc="C60419B2">
      <w:start w:val="1"/>
      <w:numFmt w:val="lowerLetter"/>
      <w:lvlText w:val="%1)"/>
      <w:lvlJc w:val="left"/>
      <w:pPr>
        <w:ind w:left="720" w:hanging="360"/>
      </w:pPr>
      <w:rPr>
        <w:rFonts w:hint="default"/>
      </w:rPr>
    </w:lvl>
    <w:lvl w:ilvl="1" w:tplc="CF44EB9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6907D34"/>
    <w:multiLevelType w:val="hybridMultilevel"/>
    <w:tmpl w:val="187A5626"/>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7" w15:restartNumberingAfterBreak="0">
    <w:nsid w:val="70E84F1D"/>
    <w:multiLevelType w:val="multilevel"/>
    <w:tmpl w:val="7D0CB6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2450A19"/>
    <w:multiLevelType w:val="hybridMultilevel"/>
    <w:tmpl w:val="D69826C0"/>
    <w:lvl w:ilvl="0" w:tplc="FFFFFFFF">
      <w:start w:val="1"/>
      <w:numFmt w:val="decimal"/>
      <w:lvlText w:val="%1)"/>
      <w:lvlJc w:val="left"/>
      <w:pPr>
        <w:ind w:left="720" w:hanging="360"/>
      </w:pPr>
      <w:rPr>
        <w:rFonts w:ascii="Calibri" w:eastAsia="Arial" w:hAnsi="Calibri"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3FE3314"/>
    <w:multiLevelType w:val="multilevel"/>
    <w:tmpl w:val="9D52C9D2"/>
    <w:lvl w:ilvl="0">
      <w:start w:val="1"/>
      <w:numFmt w:val="decimal"/>
      <w:lvlText w:val="%1."/>
      <w:lvlJc w:val="left"/>
      <w:pPr>
        <w:ind w:left="360" w:hanging="360"/>
      </w:pPr>
      <w:rPr>
        <w:rFonts w:asciiTheme="minorHAnsi" w:hAnsiTheme="minorHAnsi" w:cstheme="minorHAns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74FF242B"/>
    <w:multiLevelType w:val="multilevel"/>
    <w:tmpl w:val="635C54DA"/>
    <w:lvl w:ilvl="0">
      <w:start w:val="1"/>
      <w:numFmt w:val="decimal"/>
      <w:lvlText w:val="%1."/>
      <w:lvlJc w:val="left"/>
      <w:pPr>
        <w:tabs>
          <w:tab w:val="num" w:pos="360"/>
        </w:tabs>
        <w:ind w:left="360" w:hanging="360"/>
      </w:pPr>
      <w:rPr>
        <w:rFonts w:eastAsia="Calibri" w:cs="Tahoma"/>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1" w15:restartNumberingAfterBreak="0">
    <w:nsid w:val="7739248E"/>
    <w:multiLevelType w:val="multilevel"/>
    <w:tmpl w:val="CFDCCB0A"/>
    <w:lvl w:ilvl="0">
      <w:start w:val="1"/>
      <w:numFmt w:val="decimal"/>
      <w:lvlText w:val="%1."/>
      <w:lvlJc w:val="left"/>
      <w:pPr>
        <w:tabs>
          <w:tab w:val="num" w:pos="480"/>
        </w:tabs>
        <w:ind w:left="480" w:hanging="480"/>
      </w:pPr>
      <w:rPr>
        <w:rFonts w:cs="Times New Roman"/>
        <w:b w:val="0"/>
        <w:color w:val="00000A"/>
        <w:sz w:val="22"/>
        <w:szCs w:val="22"/>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2" w15:restartNumberingAfterBreak="0">
    <w:nsid w:val="79853AD6"/>
    <w:multiLevelType w:val="hybridMultilevel"/>
    <w:tmpl w:val="C982293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CE52840"/>
    <w:multiLevelType w:val="hybridMultilevel"/>
    <w:tmpl w:val="A93E2E3C"/>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4" w15:restartNumberingAfterBreak="0">
    <w:nsid w:val="7E28224F"/>
    <w:multiLevelType w:val="multilevel"/>
    <w:tmpl w:val="D4960D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93622651">
    <w:abstractNumId w:val="31"/>
  </w:num>
  <w:num w:numId="2" w16cid:durableId="433792935">
    <w:abstractNumId w:val="3"/>
  </w:num>
  <w:num w:numId="3" w16cid:durableId="803041494">
    <w:abstractNumId w:val="0"/>
  </w:num>
  <w:num w:numId="4" w16cid:durableId="1422337442">
    <w:abstractNumId w:val="49"/>
  </w:num>
  <w:num w:numId="5" w16cid:durableId="249824627">
    <w:abstractNumId w:val="4"/>
  </w:num>
  <w:num w:numId="6" w16cid:durableId="436682090">
    <w:abstractNumId w:val="47"/>
  </w:num>
  <w:num w:numId="7" w16cid:durableId="1961836925">
    <w:abstractNumId w:val="39"/>
  </w:num>
  <w:num w:numId="8" w16cid:durableId="1419981069">
    <w:abstractNumId w:val="18"/>
  </w:num>
  <w:num w:numId="9" w16cid:durableId="543098164">
    <w:abstractNumId w:val="13"/>
  </w:num>
  <w:num w:numId="10" w16cid:durableId="505560705">
    <w:abstractNumId w:val="50"/>
  </w:num>
  <w:num w:numId="11" w16cid:durableId="1028531188">
    <w:abstractNumId w:val="41"/>
  </w:num>
  <w:num w:numId="12" w16cid:durableId="10843015">
    <w:abstractNumId w:val="11"/>
  </w:num>
  <w:num w:numId="13" w16cid:durableId="1503277658">
    <w:abstractNumId w:val="16"/>
  </w:num>
  <w:num w:numId="14" w16cid:durableId="1524049570">
    <w:abstractNumId w:val="2"/>
  </w:num>
  <w:num w:numId="15" w16cid:durableId="1460613119">
    <w:abstractNumId w:val="24"/>
  </w:num>
  <w:num w:numId="16" w16cid:durableId="874001411">
    <w:abstractNumId w:val="17"/>
  </w:num>
  <w:num w:numId="17" w16cid:durableId="1196818971">
    <w:abstractNumId w:val="21"/>
  </w:num>
  <w:num w:numId="18" w16cid:durableId="481774863">
    <w:abstractNumId w:val="6"/>
  </w:num>
  <w:num w:numId="19" w16cid:durableId="1559827657">
    <w:abstractNumId w:val="34"/>
  </w:num>
  <w:num w:numId="20" w16cid:durableId="1025136175">
    <w:abstractNumId w:val="22"/>
  </w:num>
  <w:num w:numId="21" w16cid:durableId="2510980">
    <w:abstractNumId w:val="10"/>
  </w:num>
  <w:num w:numId="22" w16cid:durableId="936016457">
    <w:abstractNumId w:val="51"/>
  </w:num>
  <w:num w:numId="23" w16cid:durableId="248198732">
    <w:abstractNumId w:val="27"/>
  </w:num>
  <w:num w:numId="24" w16cid:durableId="1485317142">
    <w:abstractNumId w:val="15"/>
  </w:num>
  <w:num w:numId="25" w16cid:durableId="1487091805">
    <w:abstractNumId w:val="14"/>
  </w:num>
  <w:num w:numId="26" w16cid:durableId="1447390745">
    <w:abstractNumId w:val="28"/>
  </w:num>
  <w:num w:numId="27" w16cid:durableId="566186590">
    <w:abstractNumId w:val="8"/>
  </w:num>
  <w:num w:numId="28" w16cid:durableId="820578248">
    <w:abstractNumId w:val="29"/>
  </w:num>
  <w:num w:numId="29" w16cid:durableId="1851145111">
    <w:abstractNumId w:val="25"/>
  </w:num>
  <w:num w:numId="30" w16cid:durableId="705757616">
    <w:abstractNumId w:val="43"/>
  </w:num>
  <w:num w:numId="31" w16cid:durableId="885919288">
    <w:abstractNumId w:val="20"/>
  </w:num>
  <w:num w:numId="32" w16cid:durableId="2079130842">
    <w:abstractNumId w:val="54"/>
  </w:num>
  <w:num w:numId="33" w16cid:durableId="1207529841">
    <w:abstractNumId w:val="40"/>
  </w:num>
  <w:num w:numId="34" w16cid:durableId="1400130740">
    <w:abstractNumId w:val="48"/>
  </w:num>
  <w:num w:numId="35" w16cid:durableId="974720402">
    <w:abstractNumId w:val="36"/>
  </w:num>
  <w:num w:numId="36" w16cid:durableId="631594239">
    <w:abstractNumId w:val="44"/>
  </w:num>
  <w:num w:numId="37" w16cid:durableId="1049956737">
    <w:abstractNumId w:val="12"/>
  </w:num>
  <w:num w:numId="38" w16cid:durableId="1602033521">
    <w:abstractNumId w:val="52"/>
  </w:num>
  <w:num w:numId="39" w16cid:durableId="584996178">
    <w:abstractNumId w:val="45"/>
  </w:num>
  <w:num w:numId="40" w16cid:durableId="821043296">
    <w:abstractNumId w:val="30"/>
  </w:num>
  <w:num w:numId="41" w16cid:durableId="1932278906">
    <w:abstractNumId w:val="32"/>
  </w:num>
  <w:num w:numId="42" w16cid:durableId="2412574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25951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9934260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14284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80012695">
    <w:abstractNumId w:val="23"/>
  </w:num>
  <w:num w:numId="47" w16cid:durableId="2138833770">
    <w:abstractNumId w:val="5"/>
  </w:num>
  <w:num w:numId="48" w16cid:durableId="1606841835">
    <w:abstractNumId w:val="53"/>
  </w:num>
  <w:num w:numId="49" w16cid:durableId="1963458848">
    <w:abstractNumId w:val="35"/>
  </w:num>
  <w:num w:numId="50" w16cid:durableId="875462640">
    <w:abstractNumId w:val="46"/>
  </w:num>
  <w:num w:numId="51" w16cid:durableId="591939462">
    <w:abstractNumId w:val="37"/>
  </w:num>
  <w:num w:numId="52" w16cid:durableId="1978753668">
    <w:abstractNumId w:val="9"/>
  </w:num>
  <w:num w:numId="53" w16cid:durableId="1330789960">
    <w:abstractNumId w:val="19"/>
  </w:num>
  <w:num w:numId="54" w16cid:durableId="1600024555">
    <w:abstractNumId w:val="26"/>
  </w:num>
  <w:num w:numId="55" w16cid:durableId="1880701179">
    <w:abstractNumId w:val="3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EE3"/>
    <w:rsid w:val="00013815"/>
    <w:rsid w:val="0001550E"/>
    <w:rsid w:val="00017918"/>
    <w:rsid w:val="000318F9"/>
    <w:rsid w:val="000340A5"/>
    <w:rsid w:val="000579AD"/>
    <w:rsid w:val="00057DD3"/>
    <w:rsid w:val="00086380"/>
    <w:rsid w:val="00092C55"/>
    <w:rsid w:val="00093EAA"/>
    <w:rsid w:val="000A240F"/>
    <w:rsid w:val="000C6C4B"/>
    <w:rsid w:val="000E0263"/>
    <w:rsid w:val="000E0585"/>
    <w:rsid w:val="000E688D"/>
    <w:rsid w:val="000F016E"/>
    <w:rsid w:val="000F79A8"/>
    <w:rsid w:val="00116945"/>
    <w:rsid w:val="00147C60"/>
    <w:rsid w:val="001627E9"/>
    <w:rsid w:val="00164429"/>
    <w:rsid w:val="00165538"/>
    <w:rsid w:val="0017312F"/>
    <w:rsid w:val="0017422F"/>
    <w:rsid w:val="00176B7C"/>
    <w:rsid w:val="00181465"/>
    <w:rsid w:val="0018221B"/>
    <w:rsid w:val="00183608"/>
    <w:rsid w:val="001875DD"/>
    <w:rsid w:val="001A4CB5"/>
    <w:rsid w:val="001A6A3F"/>
    <w:rsid w:val="001B70EA"/>
    <w:rsid w:val="001D728D"/>
    <w:rsid w:val="001E50E5"/>
    <w:rsid w:val="00210FAE"/>
    <w:rsid w:val="0021137D"/>
    <w:rsid w:val="00212CC6"/>
    <w:rsid w:val="00213956"/>
    <w:rsid w:val="00240AED"/>
    <w:rsid w:val="00254F8E"/>
    <w:rsid w:val="00263572"/>
    <w:rsid w:val="00275168"/>
    <w:rsid w:val="00287C23"/>
    <w:rsid w:val="002915A4"/>
    <w:rsid w:val="002938A0"/>
    <w:rsid w:val="00293A7F"/>
    <w:rsid w:val="002953AA"/>
    <w:rsid w:val="00296360"/>
    <w:rsid w:val="002A1AC2"/>
    <w:rsid w:val="002B3591"/>
    <w:rsid w:val="002B525E"/>
    <w:rsid w:val="003055D8"/>
    <w:rsid w:val="00317001"/>
    <w:rsid w:val="00337441"/>
    <w:rsid w:val="00337A91"/>
    <w:rsid w:val="00355181"/>
    <w:rsid w:val="003764D2"/>
    <w:rsid w:val="00395178"/>
    <w:rsid w:val="003A3588"/>
    <w:rsid w:val="003B6ADC"/>
    <w:rsid w:val="003C196A"/>
    <w:rsid w:val="003C47CE"/>
    <w:rsid w:val="003E0152"/>
    <w:rsid w:val="003E2A16"/>
    <w:rsid w:val="003F4B18"/>
    <w:rsid w:val="003F68B3"/>
    <w:rsid w:val="00415876"/>
    <w:rsid w:val="00424FE0"/>
    <w:rsid w:val="00430712"/>
    <w:rsid w:val="004462BE"/>
    <w:rsid w:val="004631E1"/>
    <w:rsid w:val="00475BC1"/>
    <w:rsid w:val="004906EE"/>
    <w:rsid w:val="004973A3"/>
    <w:rsid w:val="004A1814"/>
    <w:rsid w:val="004A6EE1"/>
    <w:rsid w:val="004B07FD"/>
    <w:rsid w:val="004B461C"/>
    <w:rsid w:val="004B4884"/>
    <w:rsid w:val="004B648A"/>
    <w:rsid w:val="004B71A0"/>
    <w:rsid w:val="004C606F"/>
    <w:rsid w:val="004E1EED"/>
    <w:rsid w:val="00513160"/>
    <w:rsid w:val="00520440"/>
    <w:rsid w:val="005241E5"/>
    <w:rsid w:val="00527876"/>
    <w:rsid w:val="00562010"/>
    <w:rsid w:val="005737AF"/>
    <w:rsid w:val="0057390D"/>
    <w:rsid w:val="0058333A"/>
    <w:rsid w:val="00591080"/>
    <w:rsid w:val="00593D91"/>
    <w:rsid w:val="005B087C"/>
    <w:rsid w:val="005C0E9A"/>
    <w:rsid w:val="005E0E1C"/>
    <w:rsid w:val="005E2EE3"/>
    <w:rsid w:val="00615FDE"/>
    <w:rsid w:val="00673E57"/>
    <w:rsid w:val="006A0D92"/>
    <w:rsid w:val="006A216B"/>
    <w:rsid w:val="006A47FF"/>
    <w:rsid w:val="006B0796"/>
    <w:rsid w:val="006B4A1E"/>
    <w:rsid w:val="006D098C"/>
    <w:rsid w:val="006D415F"/>
    <w:rsid w:val="006E2582"/>
    <w:rsid w:val="006E3385"/>
    <w:rsid w:val="006F0E2A"/>
    <w:rsid w:val="00700517"/>
    <w:rsid w:val="007043CA"/>
    <w:rsid w:val="007130A9"/>
    <w:rsid w:val="007277B1"/>
    <w:rsid w:val="007302A8"/>
    <w:rsid w:val="00734D36"/>
    <w:rsid w:val="007541A1"/>
    <w:rsid w:val="00767C83"/>
    <w:rsid w:val="007713F0"/>
    <w:rsid w:val="00773108"/>
    <w:rsid w:val="007769D0"/>
    <w:rsid w:val="00776B0D"/>
    <w:rsid w:val="00780D95"/>
    <w:rsid w:val="0078226B"/>
    <w:rsid w:val="00785C92"/>
    <w:rsid w:val="00795892"/>
    <w:rsid w:val="007A7BD6"/>
    <w:rsid w:val="007C5578"/>
    <w:rsid w:val="007C65D8"/>
    <w:rsid w:val="007E1876"/>
    <w:rsid w:val="007F7591"/>
    <w:rsid w:val="00801276"/>
    <w:rsid w:val="00832F2C"/>
    <w:rsid w:val="0084659E"/>
    <w:rsid w:val="008503AE"/>
    <w:rsid w:val="00852A68"/>
    <w:rsid w:val="00853A32"/>
    <w:rsid w:val="00853C9A"/>
    <w:rsid w:val="00861CB4"/>
    <w:rsid w:val="00873241"/>
    <w:rsid w:val="0088435A"/>
    <w:rsid w:val="00884AF1"/>
    <w:rsid w:val="008870ED"/>
    <w:rsid w:val="00887714"/>
    <w:rsid w:val="00897229"/>
    <w:rsid w:val="008A1C0D"/>
    <w:rsid w:val="008A23A8"/>
    <w:rsid w:val="008B3549"/>
    <w:rsid w:val="008B5896"/>
    <w:rsid w:val="008C5973"/>
    <w:rsid w:val="008D4DCF"/>
    <w:rsid w:val="008E100D"/>
    <w:rsid w:val="008F079B"/>
    <w:rsid w:val="008F71C2"/>
    <w:rsid w:val="0090008E"/>
    <w:rsid w:val="0091230A"/>
    <w:rsid w:val="00912647"/>
    <w:rsid w:val="0091322D"/>
    <w:rsid w:val="00914045"/>
    <w:rsid w:val="00921451"/>
    <w:rsid w:val="00926862"/>
    <w:rsid w:val="00930955"/>
    <w:rsid w:val="00934904"/>
    <w:rsid w:val="0094559D"/>
    <w:rsid w:val="0095065B"/>
    <w:rsid w:val="00952FD7"/>
    <w:rsid w:val="009701F6"/>
    <w:rsid w:val="0097182F"/>
    <w:rsid w:val="00971E98"/>
    <w:rsid w:val="00984E56"/>
    <w:rsid w:val="00996F72"/>
    <w:rsid w:val="009A4D6F"/>
    <w:rsid w:val="009A7B65"/>
    <w:rsid w:val="009B4567"/>
    <w:rsid w:val="009C6B84"/>
    <w:rsid w:val="009E57E2"/>
    <w:rsid w:val="00A534BD"/>
    <w:rsid w:val="00A567A0"/>
    <w:rsid w:val="00A5798F"/>
    <w:rsid w:val="00A60C16"/>
    <w:rsid w:val="00A70824"/>
    <w:rsid w:val="00A7517D"/>
    <w:rsid w:val="00AA4F16"/>
    <w:rsid w:val="00AB459C"/>
    <w:rsid w:val="00AC4387"/>
    <w:rsid w:val="00AD1375"/>
    <w:rsid w:val="00AD1F88"/>
    <w:rsid w:val="00AD2963"/>
    <w:rsid w:val="00AE74C2"/>
    <w:rsid w:val="00AF3AA2"/>
    <w:rsid w:val="00B04F81"/>
    <w:rsid w:val="00B113E8"/>
    <w:rsid w:val="00B17768"/>
    <w:rsid w:val="00B2191B"/>
    <w:rsid w:val="00B2475F"/>
    <w:rsid w:val="00B657E1"/>
    <w:rsid w:val="00B81410"/>
    <w:rsid w:val="00B81BF7"/>
    <w:rsid w:val="00B875B2"/>
    <w:rsid w:val="00B91D4B"/>
    <w:rsid w:val="00B95A4A"/>
    <w:rsid w:val="00BB1F58"/>
    <w:rsid w:val="00BC57A6"/>
    <w:rsid w:val="00BE1397"/>
    <w:rsid w:val="00BF2C0C"/>
    <w:rsid w:val="00C05722"/>
    <w:rsid w:val="00C11F81"/>
    <w:rsid w:val="00C200A7"/>
    <w:rsid w:val="00C27449"/>
    <w:rsid w:val="00C36BCF"/>
    <w:rsid w:val="00C40724"/>
    <w:rsid w:val="00C87DAD"/>
    <w:rsid w:val="00CA6EAF"/>
    <w:rsid w:val="00CB2C61"/>
    <w:rsid w:val="00CC233D"/>
    <w:rsid w:val="00CD306B"/>
    <w:rsid w:val="00CD392E"/>
    <w:rsid w:val="00CE145E"/>
    <w:rsid w:val="00CE2B3E"/>
    <w:rsid w:val="00CF1730"/>
    <w:rsid w:val="00CF5C32"/>
    <w:rsid w:val="00D02DF5"/>
    <w:rsid w:val="00D052BC"/>
    <w:rsid w:val="00D13EE8"/>
    <w:rsid w:val="00D252A9"/>
    <w:rsid w:val="00D41800"/>
    <w:rsid w:val="00D460D6"/>
    <w:rsid w:val="00D46847"/>
    <w:rsid w:val="00D543AE"/>
    <w:rsid w:val="00D564C6"/>
    <w:rsid w:val="00D56A3B"/>
    <w:rsid w:val="00D8443F"/>
    <w:rsid w:val="00D9456B"/>
    <w:rsid w:val="00DD291F"/>
    <w:rsid w:val="00DD2959"/>
    <w:rsid w:val="00DD2BE0"/>
    <w:rsid w:val="00DD668D"/>
    <w:rsid w:val="00E06700"/>
    <w:rsid w:val="00E15225"/>
    <w:rsid w:val="00E16ED0"/>
    <w:rsid w:val="00E52224"/>
    <w:rsid w:val="00E558DD"/>
    <w:rsid w:val="00E678F5"/>
    <w:rsid w:val="00E716E9"/>
    <w:rsid w:val="00E7365E"/>
    <w:rsid w:val="00E817FE"/>
    <w:rsid w:val="00E85994"/>
    <w:rsid w:val="00EA16FD"/>
    <w:rsid w:val="00EC5A91"/>
    <w:rsid w:val="00ED39C7"/>
    <w:rsid w:val="00EE1706"/>
    <w:rsid w:val="00EE4FB1"/>
    <w:rsid w:val="00F14F35"/>
    <w:rsid w:val="00F505A8"/>
    <w:rsid w:val="00F546DD"/>
    <w:rsid w:val="00F833D1"/>
    <w:rsid w:val="00F85348"/>
    <w:rsid w:val="00F938AA"/>
    <w:rsid w:val="00FA79E8"/>
    <w:rsid w:val="00FC1ED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37D26"/>
  <w15:docId w15:val="{8053CECA-64B8-4EC6-865E-AE071D40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unhideWhenUsed="1" w:qFormat="1"/>
    <w:lsdException w:name="heading 8" w:locked="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nhideWhenUsed="1"/>
    <w:lsdException w:name="Body Text 3" w:semiHidden="1" w:unhideWhenUsed="1"/>
    <w:lsdException w:name="Body Text Indent 2" w:semiHidden="1" w:unhideWhenUsed="1"/>
    <w:lsdException w:name="Body Text Indent 3" w:locked="1" w:uiPriority="0" w:unhideWhenUsed="1"/>
    <w:lsdException w:name="Block Text" w:semiHidden="1" w:unhideWhenUsed="1"/>
    <w:lsdException w:name="Hyperlink" w:locked="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0438"/>
    <w:pPr>
      <w:spacing w:after="200" w:line="276" w:lineRule="auto"/>
    </w:pPr>
    <w:rPr>
      <w:lang w:eastAsia="en-US"/>
    </w:rPr>
  </w:style>
  <w:style w:type="paragraph" w:styleId="Nagwek1">
    <w:name w:val="heading 1"/>
    <w:basedOn w:val="Normalny"/>
    <w:link w:val="Nagwek1Znak"/>
    <w:uiPriority w:val="99"/>
    <w:qFormat/>
    <w:rsid w:val="002875F1"/>
    <w:pPr>
      <w:keepNext/>
      <w:keepLines/>
      <w:spacing w:before="480" w:after="0"/>
      <w:outlineLvl w:val="0"/>
    </w:pPr>
    <w:rPr>
      <w:rFonts w:ascii="Cambria" w:eastAsia="Times New Roman" w:hAnsi="Cambria"/>
      <w:b/>
      <w:bCs/>
      <w:color w:val="365F91"/>
      <w:sz w:val="28"/>
      <w:szCs w:val="28"/>
    </w:rPr>
  </w:style>
  <w:style w:type="paragraph" w:styleId="Nagwek3">
    <w:name w:val="heading 3"/>
    <w:basedOn w:val="Normalny"/>
    <w:link w:val="Nagwek3Znak"/>
    <w:semiHidden/>
    <w:unhideWhenUsed/>
    <w:qFormat/>
    <w:locked/>
    <w:rsid w:val="0041757A"/>
    <w:pPr>
      <w:keepNext/>
      <w:keepLines/>
      <w:spacing w:before="200" w:after="0"/>
      <w:outlineLvl w:val="2"/>
    </w:pPr>
    <w:rPr>
      <w:rFonts w:asciiTheme="majorHAnsi" w:eastAsiaTheme="majorEastAsia" w:hAnsiTheme="majorHAnsi" w:cstheme="majorBidi"/>
      <w:b/>
      <w:bCs/>
      <w:color w:val="4F81BD" w:themeColor="accent1"/>
    </w:rPr>
  </w:style>
  <w:style w:type="paragraph" w:styleId="Nagwek7">
    <w:name w:val="heading 7"/>
    <w:basedOn w:val="Normalny"/>
    <w:link w:val="Nagwek7Znak"/>
    <w:uiPriority w:val="99"/>
    <w:qFormat/>
    <w:rsid w:val="008D6B40"/>
    <w:pPr>
      <w:widowControl w:val="0"/>
      <w:spacing w:before="240" w:after="60" w:line="240" w:lineRule="auto"/>
      <w:outlineLvl w:val="6"/>
    </w:pPr>
    <w:rPr>
      <w:rFonts w:ascii="Arial" w:eastAsia="Times New Roman" w:hAnsi="Arial" w:cs="Arial"/>
      <w:sz w:val="20"/>
      <w:szCs w:val="20"/>
      <w:lang w:eastAsia="pl-PL"/>
    </w:rPr>
  </w:style>
  <w:style w:type="paragraph" w:styleId="Nagwek8">
    <w:name w:val="heading 8"/>
    <w:basedOn w:val="Normalny"/>
    <w:link w:val="Nagwek8Znak"/>
    <w:uiPriority w:val="99"/>
    <w:qFormat/>
    <w:rsid w:val="00B61E66"/>
    <w:pPr>
      <w:keepNext/>
      <w:keepLines/>
      <w:spacing w:before="200" w:after="0"/>
      <w:outlineLvl w:val="7"/>
    </w:pPr>
    <w:rPr>
      <w:rFonts w:ascii="Cambria" w:eastAsia="Times New Roman" w:hAnsi="Cambria"/>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locked/>
    <w:rsid w:val="002875F1"/>
    <w:rPr>
      <w:rFonts w:ascii="Cambria" w:hAnsi="Cambria" w:cs="Times New Roman"/>
      <w:b/>
      <w:bCs/>
      <w:color w:val="365F91"/>
      <w:sz w:val="28"/>
      <w:szCs w:val="28"/>
      <w:lang w:eastAsia="en-US"/>
    </w:rPr>
  </w:style>
  <w:style w:type="character" w:customStyle="1" w:styleId="Nagwek7Znak">
    <w:name w:val="Nagłówek 7 Znak"/>
    <w:basedOn w:val="Domylnaczcionkaakapitu"/>
    <w:link w:val="Nagwek7"/>
    <w:uiPriority w:val="99"/>
    <w:qFormat/>
    <w:locked/>
    <w:rsid w:val="008D6B40"/>
    <w:rPr>
      <w:rFonts w:ascii="Arial" w:hAnsi="Arial" w:cs="Arial"/>
    </w:rPr>
  </w:style>
  <w:style w:type="character" w:customStyle="1" w:styleId="Nagwek8Znak">
    <w:name w:val="Nagłówek 8 Znak"/>
    <w:basedOn w:val="Domylnaczcionkaakapitu"/>
    <w:link w:val="Nagwek8"/>
    <w:uiPriority w:val="99"/>
    <w:semiHidden/>
    <w:qFormat/>
    <w:locked/>
    <w:rsid w:val="00B61E66"/>
    <w:rPr>
      <w:rFonts w:ascii="Cambria" w:hAnsi="Cambria" w:cs="Times New Roman"/>
      <w:color w:val="404040"/>
      <w:lang w:eastAsia="en-US"/>
    </w:rPr>
  </w:style>
  <w:style w:type="character" w:customStyle="1" w:styleId="czeinternetowe">
    <w:name w:val="Łącze internetowe"/>
    <w:basedOn w:val="Domylnaczcionkaakapitu"/>
    <w:uiPriority w:val="99"/>
    <w:unhideWhenUsed/>
    <w:locked/>
    <w:rsid w:val="008516D5"/>
    <w:rPr>
      <w:color w:val="0000FF" w:themeColor="hyperlink"/>
      <w:u w:val="single"/>
    </w:rPr>
  </w:style>
  <w:style w:type="character" w:customStyle="1" w:styleId="TekstprzypisukocowegoZnak">
    <w:name w:val="Tekst przypisu końcowego Znak"/>
    <w:basedOn w:val="Domylnaczcionkaakapitu"/>
    <w:link w:val="Tekstprzypisukocowego"/>
    <w:uiPriority w:val="99"/>
    <w:semiHidden/>
    <w:qFormat/>
    <w:locked/>
    <w:rsid w:val="00AF4341"/>
    <w:rPr>
      <w:rFonts w:cs="Times New Roman"/>
      <w:lang w:eastAsia="en-US"/>
    </w:rPr>
  </w:style>
  <w:style w:type="character" w:styleId="Odwoanieprzypisukocowego">
    <w:name w:val="endnote reference"/>
    <w:basedOn w:val="Domylnaczcionkaakapitu"/>
    <w:uiPriority w:val="99"/>
    <w:semiHidden/>
    <w:qFormat/>
    <w:rsid w:val="00AF4341"/>
    <w:rPr>
      <w:rFonts w:cs="Times New Roman"/>
      <w:vertAlign w:val="superscript"/>
    </w:rPr>
  </w:style>
  <w:style w:type="character" w:customStyle="1" w:styleId="FontStyle37">
    <w:name w:val="Font Style37"/>
    <w:basedOn w:val="Domylnaczcionkaakapitu"/>
    <w:uiPriority w:val="99"/>
    <w:qFormat/>
    <w:rsid w:val="00B90764"/>
    <w:rPr>
      <w:rFonts w:ascii="Times New Roman" w:hAnsi="Times New Roman" w:cs="Times New Roman"/>
      <w:sz w:val="22"/>
      <w:szCs w:val="22"/>
    </w:rPr>
  </w:style>
  <w:style w:type="character" w:customStyle="1" w:styleId="TekstpodstawowyZnak">
    <w:name w:val="Tekst podstawowy Znak"/>
    <w:basedOn w:val="Domylnaczcionkaakapitu"/>
    <w:link w:val="Tekstpodstawowy"/>
    <w:uiPriority w:val="99"/>
    <w:semiHidden/>
    <w:qFormat/>
    <w:locked/>
    <w:rsid w:val="00FD48CF"/>
    <w:rPr>
      <w:rFonts w:cs="Times New Roman"/>
      <w:lang w:eastAsia="en-US"/>
    </w:rPr>
  </w:style>
  <w:style w:type="character" w:customStyle="1" w:styleId="TekstdymkaZnak">
    <w:name w:val="Tekst dymka Znak"/>
    <w:basedOn w:val="Domylnaczcionkaakapitu"/>
    <w:link w:val="Tekstdymka"/>
    <w:uiPriority w:val="99"/>
    <w:qFormat/>
    <w:locked/>
    <w:rsid w:val="004C2354"/>
    <w:rPr>
      <w:rFonts w:ascii="Tahoma" w:hAnsi="Tahoma" w:cs="Tahoma"/>
      <w:sz w:val="16"/>
      <w:szCs w:val="16"/>
      <w:lang w:eastAsia="en-US"/>
    </w:rPr>
  </w:style>
  <w:style w:type="character" w:customStyle="1" w:styleId="Tekstpodstawowy2Znak">
    <w:name w:val="Tekst podstawowy 2 Znak"/>
    <w:basedOn w:val="Domylnaczcionkaakapitu"/>
    <w:link w:val="Tekstpodstawowy2"/>
    <w:uiPriority w:val="99"/>
    <w:qFormat/>
    <w:locked/>
    <w:rsid w:val="004C2354"/>
    <w:rPr>
      <w:rFonts w:ascii="Arial" w:hAnsi="Arial" w:cs="Arial"/>
    </w:rPr>
  </w:style>
  <w:style w:type="character" w:customStyle="1" w:styleId="NagwekZnak">
    <w:name w:val="Nagłówek Znak"/>
    <w:basedOn w:val="Domylnaczcionkaakapitu"/>
    <w:link w:val="Nagwek"/>
    <w:uiPriority w:val="99"/>
    <w:qFormat/>
    <w:locked/>
    <w:rsid w:val="007A2039"/>
    <w:rPr>
      <w:rFonts w:ascii="Arial" w:hAnsi="Arial" w:cs="Arial"/>
    </w:rPr>
  </w:style>
  <w:style w:type="character" w:customStyle="1" w:styleId="Tekstpodstawowywcity3Znak">
    <w:name w:val="Tekst podstawowy wcięty 3 Znak"/>
    <w:basedOn w:val="Domylnaczcionkaakapitu"/>
    <w:link w:val="Tekstpodstawowywcity3"/>
    <w:uiPriority w:val="99"/>
    <w:qFormat/>
    <w:locked/>
    <w:rsid w:val="00696982"/>
    <w:rPr>
      <w:rFonts w:ascii="Arial" w:hAnsi="Arial" w:cs="Arial"/>
      <w:sz w:val="16"/>
      <w:szCs w:val="16"/>
    </w:rPr>
  </w:style>
  <w:style w:type="character" w:customStyle="1" w:styleId="StopkaZnak">
    <w:name w:val="Stopka Znak"/>
    <w:basedOn w:val="Domylnaczcionkaakapitu"/>
    <w:link w:val="Stopka"/>
    <w:uiPriority w:val="99"/>
    <w:qFormat/>
    <w:locked/>
    <w:rsid w:val="004155DD"/>
    <w:rPr>
      <w:rFonts w:cs="Times New Roman"/>
      <w:sz w:val="22"/>
      <w:szCs w:val="22"/>
      <w:lang w:eastAsia="en-US"/>
    </w:rPr>
  </w:style>
  <w:style w:type="character" w:customStyle="1" w:styleId="CharStyle3">
    <w:name w:val="CharStyle3"/>
    <w:uiPriority w:val="99"/>
    <w:qFormat/>
    <w:rsid w:val="00DD5195"/>
    <w:rPr>
      <w:rFonts w:ascii="Times New Roman" w:hAnsi="Times New Roman"/>
      <w:sz w:val="20"/>
    </w:rPr>
  </w:style>
  <w:style w:type="character" w:customStyle="1" w:styleId="moduleinfolabel">
    <w:name w:val="moduleinfolabel"/>
    <w:basedOn w:val="Domylnaczcionkaakapitu"/>
    <w:uiPriority w:val="99"/>
    <w:qFormat/>
    <w:rsid w:val="0088114D"/>
    <w:rPr>
      <w:rFonts w:cs="Times New Roman"/>
    </w:rPr>
  </w:style>
  <w:style w:type="character" w:customStyle="1" w:styleId="alb">
    <w:name w:val="a_lb"/>
    <w:basedOn w:val="Domylnaczcionkaakapitu"/>
    <w:qFormat/>
    <w:rsid w:val="00477381"/>
  </w:style>
  <w:style w:type="character" w:customStyle="1" w:styleId="fn-ref">
    <w:name w:val="fn-ref"/>
    <w:basedOn w:val="Domylnaczcionkaakapitu"/>
    <w:qFormat/>
    <w:rsid w:val="00186DA7"/>
  </w:style>
  <w:style w:type="character" w:customStyle="1" w:styleId="ZwykytekstZnak">
    <w:name w:val="Zwykły tekst Znak"/>
    <w:basedOn w:val="Domylnaczcionkaakapitu"/>
    <w:link w:val="Zwykytekst"/>
    <w:qFormat/>
    <w:rsid w:val="004208E7"/>
    <w:rPr>
      <w:rFonts w:ascii="Courier New" w:eastAsia="Times New Roman" w:hAnsi="Courier New"/>
      <w:sz w:val="20"/>
      <w:szCs w:val="20"/>
      <w:lang w:eastAsia="en-US"/>
    </w:rPr>
  </w:style>
  <w:style w:type="character" w:customStyle="1" w:styleId="Nagwek3Znak">
    <w:name w:val="Nagłówek 3 Znak"/>
    <w:basedOn w:val="Domylnaczcionkaakapitu"/>
    <w:link w:val="Nagwek3"/>
    <w:semiHidden/>
    <w:qFormat/>
    <w:rsid w:val="0041757A"/>
    <w:rPr>
      <w:rFonts w:asciiTheme="majorHAnsi" w:eastAsiaTheme="majorEastAsia" w:hAnsiTheme="majorHAnsi" w:cstheme="majorBidi"/>
      <w:b/>
      <w:bCs/>
      <w:color w:val="4F81BD" w:themeColor="accent1"/>
      <w:lang w:eastAsia="en-US"/>
    </w:rPr>
  </w:style>
  <w:style w:type="character" w:customStyle="1" w:styleId="TekstprzypisudolnegoZnak">
    <w:name w:val="Tekst przypisu dolnego Znak"/>
    <w:basedOn w:val="Domylnaczcionkaakapitu"/>
    <w:link w:val="Tekstprzypisudolnego"/>
    <w:uiPriority w:val="99"/>
    <w:semiHidden/>
    <w:qFormat/>
    <w:rsid w:val="000D41D0"/>
    <w:rPr>
      <w:sz w:val="20"/>
      <w:szCs w:val="20"/>
      <w:lang w:eastAsia="en-US"/>
    </w:rPr>
  </w:style>
  <w:style w:type="character" w:styleId="Odwoanieprzypisudolnego">
    <w:name w:val="footnote reference"/>
    <w:basedOn w:val="Domylnaczcionkaakapitu"/>
    <w:uiPriority w:val="99"/>
    <w:semiHidden/>
    <w:unhideWhenUsed/>
    <w:qFormat/>
    <w:rsid w:val="000D41D0"/>
    <w:rPr>
      <w:vertAlign w:val="superscript"/>
    </w:rPr>
  </w:style>
  <w:style w:type="character" w:customStyle="1" w:styleId="ListLabel1">
    <w:name w:val="ListLabel 1"/>
    <w:qFormat/>
    <w:rPr>
      <w:rFonts w:cs="Times New Roman"/>
      <w:b/>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eastAsia="Calibri" w:cs="Times New Roman"/>
      <w:b w:val="0"/>
      <w:i w:val="0"/>
      <w:color w:val="00000A"/>
      <w:sz w:val="22"/>
      <w:szCs w:val="22"/>
    </w:rPr>
  </w:style>
  <w:style w:type="character" w:customStyle="1" w:styleId="ListLabel11">
    <w:name w:val="ListLabel 11"/>
    <w:qFormat/>
    <w:rPr>
      <w:rFonts w:eastAsia="Times New Roman" w:cs="Times New Roman"/>
      <w:b w:val="0"/>
      <w:i w:val="0"/>
      <w:strike w:val="0"/>
      <w:dstrike w:val="0"/>
      <w:color w:val="00000A"/>
      <w:sz w:val="22"/>
    </w:rPr>
  </w:style>
  <w:style w:type="character" w:customStyle="1" w:styleId="ListLabel12">
    <w:name w:val="ListLabel 12"/>
    <w:qFormat/>
    <w:rPr>
      <w:rFonts w:cs="Times New Roman"/>
      <w:b w:val="0"/>
      <w:color w:val="00000A"/>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eastAsia="Calibri" w:cs="Tahoma"/>
      <w:b/>
      <w:color w:val="00000A"/>
    </w:rPr>
  </w:style>
  <w:style w:type="character" w:customStyle="1" w:styleId="ListLabel20">
    <w:name w:val="ListLabel 20"/>
    <w:qFormat/>
    <w:rPr>
      <w:rFonts w:eastAsia="Calibri" w:cs="Tahoma"/>
      <w:b w:val="0"/>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ascii="Calibri" w:eastAsia="Calibri" w:hAnsi="Calibri" w:cs="Tahoma"/>
      <w:sz w:val="22"/>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eastAsia="Calibri" w:cs="Tahoma"/>
      <w:i w:val="0"/>
    </w:rPr>
  </w:style>
  <w:style w:type="character" w:customStyle="1" w:styleId="ListLabel47">
    <w:name w:val="ListLabel 47"/>
    <w:qFormat/>
    <w:rPr>
      <w:rFonts w:cs="Tahoma"/>
    </w:rPr>
  </w:style>
  <w:style w:type="character" w:customStyle="1" w:styleId="ListLabel48">
    <w:name w:val="ListLabel 48"/>
    <w:qFormat/>
    <w:rPr>
      <w:rFonts w:cs="Tahoma"/>
    </w:rPr>
  </w:style>
  <w:style w:type="character" w:customStyle="1" w:styleId="ListLabel49">
    <w:name w:val="ListLabel 49"/>
    <w:qFormat/>
    <w:rPr>
      <w:rFonts w:cs="Tahoma"/>
    </w:rPr>
  </w:style>
  <w:style w:type="character" w:customStyle="1" w:styleId="ListLabel50">
    <w:name w:val="ListLabel 50"/>
    <w:qFormat/>
    <w:rPr>
      <w:rFonts w:cs="Tahoma"/>
    </w:rPr>
  </w:style>
  <w:style w:type="character" w:customStyle="1" w:styleId="ListLabel51">
    <w:name w:val="ListLabel 51"/>
    <w:qFormat/>
    <w:rPr>
      <w:rFonts w:cs="Tahoma"/>
    </w:rPr>
  </w:style>
  <w:style w:type="character" w:customStyle="1" w:styleId="ListLabel52">
    <w:name w:val="ListLabel 52"/>
    <w:qFormat/>
    <w:rPr>
      <w:rFonts w:cs="Tahoma"/>
    </w:rPr>
  </w:style>
  <w:style w:type="character" w:customStyle="1" w:styleId="ListLabel53">
    <w:name w:val="ListLabel 53"/>
    <w:qFormat/>
    <w:rPr>
      <w:rFonts w:cs="Tahoma"/>
    </w:rPr>
  </w:style>
  <w:style w:type="character" w:customStyle="1" w:styleId="ListLabel54">
    <w:name w:val="ListLabel 54"/>
    <w:qFormat/>
    <w:rPr>
      <w:rFonts w:cs="Tahoma"/>
    </w:rPr>
  </w:style>
  <w:style w:type="character" w:customStyle="1" w:styleId="ListLabel55">
    <w:name w:val="ListLabel 55"/>
    <w:qFormat/>
    <w:rPr>
      <w:rFonts w:cs="Times New Roman"/>
      <w:b w:val="0"/>
      <w:color w:val="00000A"/>
    </w:rPr>
  </w:style>
  <w:style w:type="character" w:customStyle="1" w:styleId="ListLabel56">
    <w:name w:val="ListLabel 56"/>
    <w:qFormat/>
    <w:rPr>
      <w:sz w:val="16"/>
      <w:szCs w:val="22"/>
    </w:rPr>
  </w:style>
  <w:style w:type="character" w:customStyle="1" w:styleId="ListLabel57">
    <w:name w:val="ListLabel 57"/>
    <w:qFormat/>
    <w:rPr>
      <w:rFonts w:ascii="Calibri" w:hAnsi="Calibri"/>
      <w:b/>
      <w:sz w:val="22"/>
    </w:rPr>
  </w:style>
  <w:style w:type="character" w:customStyle="1" w:styleId="ListLabel58">
    <w:name w:val="ListLabel 58"/>
    <w:qFormat/>
    <w:rPr>
      <w:rFonts w:eastAsia="Calibri" w:cs="Tahoma"/>
      <w:b/>
    </w:rPr>
  </w:style>
  <w:style w:type="character" w:customStyle="1" w:styleId="ListLabel59">
    <w:name w:val="ListLabel 59"/>
    <w:qFormat/>
    <w:rPr>
      <w:rFonts w:eastAsia="Calibri" w:cs="Tahoma"/>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eastAsia="Calibri" w:cs="Tahoma"/>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eastAsia="Calibri" w:cs="Tahoma"/>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eastAsia="Times New Roman" w:cs="Tahoma"/>
    </w:rPr>
  </w:style>
  <w:style w:type="character" w:customStyle="1" w:styleId="ListLabel87">
    <w:name w:val="ListLabel 87"/>
    <w:qFormat/>
    <w:rPr>
      <w:rFonts w:eastAsia="Times New Roman" w:cs="Tahoma"/>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eastAsia="Arial" w:cs="Arial"/>
      <w:color w:val="000000"/>
    </w:rPr>
  </w:style>
  <w:style w:type="character" w:customStyle="1" w:styleId="ListLabel96">
    <w:name w:val="ListLabel 96"/>
    <w:qFormat/>
    <w:rPr>
      <w:rFonts w:eastAsia="Arial" w:cs="Arial"/>
      <w:color w:val="000000"/>
    </w:rPr>
  </w:style>
  <w:style w:type="character" w:customStyle="1" w:styleId="ListLabel97">
    <w:name w:val="ListLabel 97"/>
    <w:qFormat/>
    <w:rPr>
      <w:rFonts w:eastAsia="Arial" w:cs="Arial"/>
      <w:color w:val="000000"/>
    </w:rPr>
  </w:style>
  <w:style w:type="character" w:customStyle="1" w:styleId="ListLabel98">
    <w:name w:val="ListLabel 98"/>
    <w:qFormat/>
    <w:rPr>
      <w:rFonts w:eastAsia="Arial" w:cs="Arial"/>
      <w:color w:val="000000"/>
    </w:rPr>
  </w:style>
  <w:style w:type="character" w:customStyle="1" w:styleId="ListLabel99">
    <w:name w:val="ListLabel 99"/>
    <w:qFormat/>
    <w:rPr>
      <w:rFonts w:eastAsia="Arial" w:cs="Arial"/>
      <w:color w:val="000000"/>
    </w:rPr>
  </w:style>
  <w:style w:type="character" w:customStyle="1" w:styleId="ListLabel100">
    <w:name w:val="ListLabel 100"/>
    <w:qFormat/>
    <w:rPr>
      <w:rFonts w:eastAsia="Arial" w:cs="Arial"/>
      <w:color w:val="000000"/>
    </w:rPr>
  </w:style>
  <w:style w:type="character" w:customStyle="1" w:styleId="ListLabel101">
    <w:name w:val="ListLabel 101"/>
    <w:qFormat/>
    <w:rPr>
      <w:rFonts w:eastAsia="Arial" w:cs="Arial"/>
      <w:color w:val="000000"/>
    </w:rPr>
  </w:style>
  <w:style w:type="character" w:customStyle="1" w:styleId="ListLabel102">
    <w:name w:val="ListLabel 102"/>
    <w:qFormat/>
    <w:rPr>
      <w:rFonts w:eastAsia="Arial" w:cs="Arial"/>
      <w:color w:val="000000"/>
    </w:rPr>
  </w:style>
  <w:style w:type="character" w:customStyle="1" w:styleId="ListLabel103">
    <w:name w:val="ListLabel 103"/>
    <w:qFormat/>
    <w:rPr>
      <w:rFonts w:eastAsia="Arial" w:cs="Arial"/>
      <w:color w:val="000000"/>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AkapitzlistZnak">
    <w:name w:val="Akapit z listą Znak"/>
    <w:aliases w:val="CW_Lista Znak,Wypunktowanie Znak,L1 Znak,Numerowanie Znak,Akapit z listą BS Znak,List Paragraph Znak,2 heading Znak,A_wyliczenie Znak,K-P_odwolanie Znak,Akapit z listą5 Znak,maz_wyliczenie Znak,opis dzialania Znak"/>
    <w:link w:val="Akapitzlist"/>
    <w:uiPriority w:val="34"/>
    <w:qFormat/>
    <w:locked/>
    <w:rsid w:val="008516D5"/>
    <w:rPr>
      <w:lang w:eastAsia="en-US"/>
    </w:rPr>
  </w:style>
  <w:style w:type="character" w:customStyle="1" w:styleId="TekstpodstawowyZnak1">
    <w:name w:val="Tekst podstawowy Znak1"/>
    <w:basedOn w:val="Domylnaczcionkaakapitu"/>
    <w:uiPriority w:val="99"/>
    <w:qFormat/>
    <w:locked/>
    <w:rsid w:val="001B0F0B"/>
    <w:rPr>
      <w:rFonts w:ascii="Times New Roman" w:eastAsia="Times New Roman" w:hAnsi="Times New Roman"/>
      <w:sz w:val="24"/>
      <w:szCs w:val="20"/>
    </w:rPr>
  </w:style>
  <w:style w:type="character" w:styleId="Nierozpoznanawzmianka">
    <w:name w:val="Unresolved Mention"/>
    <w:basedOn w:val="Domylnaczcionkaakapitu"/>
    <w:uiPriority w:val="99"/>
    <w:semiHidden/>
    <w:unhideWhenUsed/>
    <w:qFormat/>
    <w:rsid w:val="00C4300F"/>
    <w:rPr>
      <w:color w:val="605E5C"/>
      <w:shd w:val="clear" w:color="auto" w:fill="E1DFDD"/>
    </w:rPr>
  </w:style>
  <w:style w:type="character" w:styleId="Odwoaniedokomentarza">
    <w:name w:val="annotation reference"/>
    <w:basedOn w:val="Domylnaczcionkaakapitu"/>
    <w:uiPriority w:val="99"/>
    <w:semiHidden/>
    <w:unhideWhenUsed/>
    <w:qFormat/>
    <w:rsid w:val="00003FF0"/>
    <w:rPr>
      <w:sz w:val="16"/>
      <w:szCs w:val="16"/>
    </w:rPr>
  </w:style>
  <w:style w:type="character" w:customStyle="1" w:styleId="TekstkomentarzaZnak">
    <w:name w:val="Tekst komentarza Znak"/>
    <w:basedOn w:val="Domylnaczcionkaakapitu"/>
    <w:link w:val="Tekstkomentarza"/>
    <w:uiPriority w:val="99"/>
    <w:semiHidden/>
    <w:qFormat/>
    <w:rsid w:val="00003FF0"/>
    <w:rPr>
      <w:sz w:val="20"/>
      <w:szCs w:val="20"/>
      <w:lang w:eastAsia="en-US"/>
    </w:rPr>
  </w:style>
  <w:style w:type="character" w:customStyle="1" w:styleId="TematkomentarzaZnak">
    <w:name w:val="Temat komentarza Znak"/>
    <w:basedOn w:val="TekstkomentarzaZnak"/>
    <w:link w:val="Tematkomentarza"/>
    <w:uiPriority w:val="99"/>
    <w:semiHidden/>
    <w:qFormat/>
    <w:rsid w:val="00003FF0"/>
    <w:rPr>
      <w:b/>
      <w:bCs/>
      <w:sz w:val="20"/>
      <w:szCs w:val="20"/>
      <w:lang w:eastAsia="en-US"/>
    </w:rPr>
  </w:style>
  <w:style w:type="character" w:customStyle="1" w:styleId="ListLabel104">
    <w:name w:val="ListLabel 104"/>
    <w:qFormat/>
    <w:rPr>
      <w:rFonts w:cs="Times New Roman"/>
      <w:b/>
      <w:color w:val="00000A"/>
      <w:sz w:val="22"/>
      <w:szCs w:val="22"/>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ascii="Calibri" w:eastAsia="Calibri" w:hAnsi="Calibri" w:cs="Tahoma"/>
      <w:color w:val="00000A"/>
      <w:sz w:val="22"/>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eastAsia="Calibri" w:cs="Tahoma"/>
      <w:i w:val="0"/>
    </w:rPr>
  </w:style>
  <w:style w:type="character" w:customStyle="1" w:styleId="ListLabel123">
    <w:name w:val="ListLabel 123"/>
    <w:qFormat/>
    <w:rPr>
      <w:rFonts w:cs="Tahoma"/>
    </w:rPr>
  </w:style>
  <w:style w:type="character" w:customStyle="1" w:styleId="ListLabel124">
    <w:name w:val="ListLabel 124"/>
    <w:qFormat/>
    <w:rPr>
      <w:rFonts w:cs="Tahoma"/>
    </w:rPr>
  </w:style>
  <w:style w:type="character" w:customStyle="1" w:styleId="ListLabel125">
    <w:name w:val="ListLabel 125"/>
    <w:qFormat/>
    <w:rPr>
      <w:rFonts w:cs="Tahoma"/>
    </w:rPr>
  </w:style>
  <w:style w:type="character" w:customStyle="1" w:styleId="ListLabel126">
    <w:name w:val="ListLabel 126"/>
    <w:qFormat/>
    <w:rPr>
      <w:rFonts w:cs="Tahoma"/>
    </w:rPr>
  </w:style>
  <w:style w:type="character" w:customStyle="1" w:styleId="ListLabel127">
    <w:name w:val="ListLabel 127"/>
    <w:qFormat/>
    <w:rPr>
      <w:rFonts w:cs="Tahoma"/>
    </w:rPr>
  </w:style>
  <w:style w:type="character" w:customStyle="1" w:styleId="ListLabel128">
    <w:name w:val="ListLabel 128"/>
    <w:qFormat/>
    <w:rPr>
      <w:rFonts w:cs="Tahoma"/>
    </w:rPr>
  </w:style>
  <w:style w:type="character" w:customStyle="1" w:styleId="ListLabel129">
    <w:name w:val="ListLabel 129"/>
    <w:qFormat/>
    <w:rPr>
      <w:rFonts w:cs="Tahoma"/>
    </w:rPr>
  </w:style>
  <w:style w:type="character" w:customStyle="1" w:styleId="ListLabel130">
    <w:name w:val="ListLabel 130"/>
    <w:qFormat/>
    <w:rPr>
      <w:rFonts w:cs="Tahoma"/>
    </w:rPr>
  </w:style>
  <w:style w:type="character" w:customStyle="1" w:styleId="ListLabel131">
    <w:name w:val="ListLabel 131"/>
    <w:qFormat/>
    <w:rPr>
      <w:rFonts w:ascii="Calibri" w:hAnsi="Calibri"/>
      <w:b/>
      <w:sz w:val="22"/>
    </w:rPr>
  </w:style>
  <w:style w:type="character" w:customStyle="1" w:styleId="ListLabel132">
    <w:name w:val="ListLabel 132"/>
    <w:qFormat/>
    <w:rPr>
      <w:rFonts w:eastAsia="Calibri" w:cs="Tahoma"/>
      <w:b/>
    </w:rPr>
  </w:style>
  <w:style w:type="character" w:customStyle="1" w:styleId="ListLabel133">
    <w:name w:val="ListLabel 133"/>
    <w:qFormat/>
    <w:rPr>
      <w:rFonts w:eastAsia="Calibri" w:cs="Tahoma"/>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rPr>
  </w:style>
  <w:style w:type="character" w:customStyle="1" w:styleId="ListLabel142">
    <w:name w:val="ListLabel 142"/>
    <w:qFormat/>
    <w:rPr>
      <w:rFonts w:eastAsia="Calibri" w:cs="Tahoma"/>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eastAsia="Calibri" w:cs="Tahoma"/>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rPr>
  </w:style>
  <w:style w:type="character" w:customStyle="1" w:styleId="ListLabel160">
    <w:name w:val="ListLabel 160"/>
    <w:qFormat/>
    <w:rPr>
      <w:rFonts w:eastAsia="Times New Roman" w:cs="Tahoma"/>
    </w:rPr>
  </w:style>
  <w:style w:type="character" w:customStyle="1" w:styleId="ListLabel161">
    <w:name w:val="ListLabel 161"/>
    <w:qFormat/>
    <w:rPr>
      <w:rFonts w:eastAsia="Times New Roman" w:cs="Tahoma"/>
      <w:b/>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rPr>
  </w:style>
  <w:style w:type="character" w:customStyle="1" w:styleId="ListLabel169">
    <w:name w:val="ListLabel 169"/>
    <w:qFormat/>
    <w:rPr>
      <w:rFonts w:cs="Calibri"/>
      <w:b w:val="0"/>
    </w:rPr>
  </w:style>
  <w:style w:type="character" w:customStyle="1" w:styleId="ListLabel170">
    <w:name w:val="ListLabel 170"/>
    <w:qFormat/>
    <w:rPr>
      <w:rFonts w:cs="Calibri"/>
      <w:b/>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b/>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Times New Roman"/>
      <w:b w:val="0"/>
      <w:color w:val="00000A"/>
      <w:sz w:val="16"/>
      <w:szCs w:val="22"/>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b/>
      <w:bCs/>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ListLabel194">
    <w:name w:val="ListLabel 194"/>
    <w:qFormat/>
    <w:rPr>
      <w:rFonts w:cs="Courier New"/>
    </w:rPr>
  </w:style>
  <w:style w:type="character" w:customStyle="1" w:styleId="ListLabel195">
    <w:name w:val="ListLabel 195"/>
    <w:qFormat/>
    <w:rPr>
      <w:rFonts w:cs="Courier New"/>
    </w:rPr>
  </w:style>
  <w:style w:type="character" w:customStyle="1" w:styleId="ListLabel196">
    <w:name w:val="ListLabel 196"/>
    <w:qFormat/>
    <w:rPr>
      <w:rFonts w:cs="Courier New"/>
    </w:rPr>
  </w:style>
  <w:style w:type="character" w:customStyle="1" w:styleId="ListLabel197">
    <w:name w:val="ListLabel 197"/>
    <w:qFormat/>
    <w:rPr>
      <w:rFonts w:cs="Courier New"/>
    </w:rPr>
  </w:style>
  <w:style w:type="character" w:customStyle="1" w:styleId="ListLabel198">
    <w:name w:val="ListLabel 198"/>
    <w:qFormat/>
    <w:rPr>
      <w:rFonts w:cs="Courier New"/>
    </w:rPr>
  </w:style>
  <w:style w:type="character" w:customStyle="1" w:styleId="ListLabel199">
    <w:name w:val="ListLabel 199"/>
    <w:qFormat/>
    <w:rPr>
      <w:rFonts w:cs="Courier New"/>
    </w:rPr>
  </w:style>
  <w:style w:type="character" w:customStyle="1" w:styleId="ListLabel200">
    <w:name w:val="ListLabel 200"/>
    <w:qFormat/>
    <w:rPr>
      <w:rFonts w:cs="Courier New"/>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rFonts w:cs="Courier New"/>
    </w:rPr>
  </w:style>
  <w:style w:type="character" w:customStyle="1" w:styleId="ListLabel206">
    <w:name w:val="ListLabel 206"/>
    <w:qFormat/>
    <w:rPr>
      <w:rFonts w:eastAsia="Calibri" w:cs="Tahoma"/>
      <w:i w:val="0"/>
    </w:rPr>
  </w:style>
  <w:style w:type="character" w:customStyle="1" w:styleId="ListLabel207">
    <w:name w:val="ListLabel 207"/>
    <w:qFormat/>
    <w:rPr>
      <w:rFonts w:cs="Tahoma"/>
    </w:rPr>
  </w:style>
  <w:style w:type="character" w:customStyle="1" w:styleId="ListLabel208">
    <w:name w:val="ListLabel 208"/>
    <w:qFormat/>
    <w:rPr>
      <w:rFonts w:cs="Tahoma"/>
    </w:rPr>
  </w:style>
  <w:style w:type="character" w:customStyle="1" w:styleId="ListLabel209">
    <w:name w:val="ListLabel 209"/>
    <w:qFormat/>
    <w:rPr>
      <w:rFonts w:cs="Tahoma"/>
    </w:rPr>
  </w:style>
  <w:style w:type="character" w:customStyle="1" w:styleId="ListLabel210">
    <w:name w:val="ListLabel 210"/>
    <w:qFormat/>
    <w:rPr>
      <w:rFonts w:cs="Tahoma"/>
    </w:rPr>
  </w:style>
  <w:style w:type="character" w:customStyle="1" w:styleId="ListLabel211">
    <w:name w:val="ListLabel 211"/>
    <w:qFormat/>
    <w:rPr>
      <w:rFonts w:cs="Tahoma"/>
    </w:rPr>
  </w:style>
  <w:style w:type="character" w:customStyle="1" w:styleId="ListLabel212">
    <w:name w:val="ListLabel 212"/>
    <w:qFormat/>
    <w:rPr>
      <w:rFonts w:cs="Tahoma"/>
    </w:rPr>
  </w:style>
  <w:style w:type="character" w:customStyle="1" w:styleId="ListLabel213">
    <w:name w:val="ListLabel 213"/>
    <w:qFormat/>
    <w:rPr>
      <w:rFonts w:cs="Tahoma"/>
    </w:rPr>
  </w:style>
  <w:style w:type="character" w:customStyle="1" w:styleId="ListLabel214">
    <w:name w:val="ListLabel 214"/>
    <w:qFormat/>
    <w:rPr>
      <w:rFonts w:cs="Tahoma"/>
    </w:rPr>
  </w:style>
  <w:style w:type="character" w:customStyle="1" w:styleId="ListLabel215">
    <w:name w:val="ListLabel 215"/>
    <w:qFormat/>
    <w:rPr>
      <w:b w:val="0"/>
      <w:bCs/>
      <w:u w:val="none"/>
    </w:rPr>
  </w:style>
  <w:style w:type="paragraph" w:styleId="Nagwek">
    <w:name w:val="header"/>
    <w:basedOn w:val="Normalny"/>
    <w:next w:val="Tekstpodstawowy"/>
    <w:link w:val="NagwekZnak"/>
    <w:uiPriority w:val="99"/>
    <w:rsid w:val="007A2039"/>
    <w:pPr>
      <w:widowControl w:val="0"/>
      <w:tabs>
        <w:tab w:val="center" w:pos="4536"/>
        <w:tab w:val="right" w:pos="9072"/>
      </w:tabs>
      <w:spacing w:after="0" w:line="240" w:lineRule="auto"/>
    </w:pPr>
    <w:rPr>
      <w:rFonts w:ascii="Arial" w:eastAsia="Times New Roman" w:hAnsi="Arial" w:cs="Arial"/>
      <w:sz w:val="20"/>
      <w:szCs w:val="20"/>
      <w:lang w:eastAsia="pl-PL"/>
    </w:rPr>
  </w:style>
  <w:style w:type="paragraph" w:styleId="Tekstpodstawowy">
    <w:name w:val="Body Text"/>
    <w:basedOn w:val="Normalny"/>
    <w:link w:val="TekstpodstawowyZnak"/>
    <w:uiPriority w:val="99"/>
    <w:rsid w:val="00EB1C19"/>
    <w:pPr>
      <w:spacing w:after="0" w:line="240" w:lineRule="auto"/>
    </w:pPr>
    <w:rPr>
      <w:rFonts w:ascii="Times New Roman" w:eastAsia="Times New Roman" w:hAnsi="Times New Roman"/>
      <w:sz w:val="24"/>
      <w:szCs w:val="20"/>
      <w:lang w:eastAsia="pl-PL"/>
    </w:rPr>
  </w:style>
  <w:style w:type="paragraph" w:styleId="Lista">
    <w:name w:val="List"/>
    <w:basedOn w:val="Tekstpodstawowy"/>
    <w:rPr>
      <w:rFonts w:cs="FreeSans"/>
    </w:rPr>
  </w:style>
  <w:style w:type="paragraph" w:styleId="Legenda">
    <w:name w:val="caption"/>
    <w:basedOn w:val="Normalny"/>
    <w:qFormat/>
    <w:pPr>
      <w:suppressLineNumbers/>
      <w:spacing w:before="120" w:after="120"/>
    </w:pPr>
    <w:rPr>
      <w:rFonts w:cs="FreeSans"/>
      <w:i/>
      <w:iCs/>
      <w:sz w:val="24"/>
      <w:szCs w:val="24"/>
    </w:rPr>
  </w:style>
  <w:style w:type="paragraph" w:customStyle="1" w:styleId="Indeks">
    <w:name w:val="Indeks"/>
    <w:basedOn w:val="Normalny"/>
    <w:qFormat/>
    <w:pPr>
      <w:suppressLineNumbers/>
    </w:pPr>
    <w:rPr>
      <w:rFonts w:cs="FreeSans"/>
    </w:rPr>
  </w:style>
  <w:style w:type="paragraph" w:styleId="Akapitzlist">
    <w:name w:val="List Paragraph"/>
    <w:aliases w:val="CW_Lista,Wypunktowanie,L1,Numerowanie,Akapit z listą BS,List Paragraph,2 heading,A_wyliczenie,K-P_odwolanie,Akapit z listą5,maz_wyliczenie,opis dzialania"/>
    <w:basedOn w:val="Normalny"/>
    <w:link w:val="AkapitzlistZnak"/>
    <w:uiPriority w:val="99"/>
    <w:qFormat/>
    <w:rsid w:val="0081138A"/>
    <w:pPr>
      <w:ind w:left="720"/>
      <w:contextualSpacing/>
    </w:pPr>
  </w:style>
  <w:style w:type="paragraph" w:styleId="Tekstprzypisukocowego">
    <w:name w:val="endnote text"/>
    <w:basedOn w:val="Normalny"/>
    <w:link w:val="TekstprzypisukocowegoZnak"/>
    <w:uiPriority w:val="99"/>
    <w:semiHidden/>
    <w:qFormat/>
    <w:rsid w:val="00AF4341"/>
    <w:rPr>
      <w:sz w:val="20"/>
      <w:szCs w:val="20"/>
    </w:rPr>
  </w:style>
  <w:style w:type="paragraph" w:customStyle="1" w:styleId="Poziom2">
    <w:name w:val="#Poziom 2"/>
    <w:basedOn w:val="Normalny"/>
    <w:uiPriority w:val="99"/>
    <w:qFormat/>
    <w:rsid w:val="003F2246"/>
    <w:pPr>
      <w:spacing w:before="120" w:after="0" w:line="240" w:lineRule="auto"/>
      <w:jc w:val="both"/>
    </w:pPr>
    <w:rPr>
      <w:rFonts w:ascii="Arial" w:eastAsia="Times New Roman" w:hAnsi="Arial"/>
      <w:szCs w:val="20"/>
      <w:lang w:eastAsia="pl-PL"/>
    </w:rPr>
  </w:style>
  <w:style w:type="paragraph" w:customStyle="1" w:styleId="Style15">
    <w:name w:val="Style15"/>
    <w:basedOn w:val="Normalny"/>
    <w:uiPriority w:val="99"/>
    <w:qFormat/>
    <w:rsid w:val="00B90764"/>
    <w:pPr>
      <w:widowControl w:val="0"/>
      <w:spacing w:after="0" w:line="277" w:lineRule="exact"/>
    </w:pPr>
    <w:rPr>
      <w:rFonts w:ascii="Times New Roman" w:eastAsia="Times New Roman" w:hAnsi="Times New Roman"/>
      <w:sz w:val="24"/>
      <w:szCs w:val="24"/>
      <w:lang w:eastAsia="pl-PL"/>
    </w:rPr>
  </w:style>
  <w:style w:type="paragraph" w:customStyle="1" w:styleId="Style16">
    <w:name w:val="Style16"/>
    <w:basedOn w:val="Normalny"/>
    <w:uiPriority w:val="99"/>
    <w:qFormat/>
    <w:rsid w:val="00B90764"/>
    <w:pPr>
      <w:widowControl w:val="0"/>
      <w:spacing w:after="0" w:line="275" w:lineRule="exact"/>
    </w:pPr>
    <w:rPr>
      <w:rFonts w:ascii="Times New Roman" w:eastAsia="Times New Roman" w:hAnsi="Times New Roman"/>
      <w:sz w:val="24"/>
      <w:szCs w:val="24"/>
      <w:lang w:eastAsia="pl-PL"/>
    </w:rPr>
  </w:style>
  <w:style w:type="paragraph" w:customStyle="1" w:styleId="Style19">
    <w:name w:val="Style19"/>
    <w:basedOn w:val="Normalny"/>
    <w:uiPriority w:val="99"/>
    <w:qFormat/>
    <w:rsid w:val="00B90764"/>
    <w:pPr>
      <w:widowControl w:val="0"/>
      <w:spacing w:after="0" w:line="278" w:lineRule="exact"/>
      <w:jc w:val="both"/>
    </w:pPr>
    <w:rPr>
      <w:rFonts w:ascii="Times New Roman" w:eastAsia="Times New Roman" w:hAnsi="Times New Roman"/>
      <w:sz w:val="24"/>
      <w:szCs w:val="24"/>
      <w:lang w:eastAsia="pl-PL"/>
    </w:rPr>
  </w:style>
  <w:style w:type="paragraph" w:customStyle="1" w:styleId="Style23">
    <w:name w:val="Style23"/>
    <w:basedOn w:val="Normalny"/>
    <w:uiPriority w:val="99"/>
    <w:qFormat/>
    <w:rsid w:val="00B90764"/>
    <w:pPr>
      <w:widowControl w:val="0"/>
      <w:spacing w:after="0" w:line="276" w:lineRule="exact"/>
      <w:ind w:hanging="696"/>
    </w:pPr>
    <w:rPr>
      <w:rFonts w:ascii="Times New Roman" w:eastAsia="Times New Roman" w:hAnsi="Times New Roman"/>
      <w:sz w:val="24"/>
      <w:szCs w:val="24"/>
      <w:lang w:eastAsia="pl-PL"/>
    </w:rPr>
  </w:style>
  <w:style w:type="paragraph" w:customStyle="1" w:styleId="Style24">
    <w:name w:val="Style24"/>
    <w:basedOn w:val="Normalny"/>
    <w:uiPriority w:val="99"/>
    <w:qFormat/>
    <w:rsid w:val="00B90764"/>
    <w:pPr>
      <w:widowControl w:val="0"/>
      <w:spacing w:after="0" w:line="278" w:lineRule="exact"/>
      <w:ind w:firstLine="298"/>
      <w:jc w:val="both"/>
    </w:pPr>
    <w:rPr>
      <w:rFonts w:ascii="Times New Roman" w:eastAsia="Times New Roman" w:hAnsi="Times New Roman"/>
      <w:sz w:val="24"/>
      <w:szCs w:val="24"/>
      <w:lang w:eastAsia="pl-PL"/>
    </w:rPr>
  </w:style>
  <w:style w:type="paragraph" w:customStyle="1" w:styleId="Default">
    <w:name w:val="Default"/>
    <w:qFormat/>
    <w:rsid w:val="00033A99"/>
    <w:pPr>
      <w:tabs>
        <w:tab w:val="left" w:pos="-2160"/>
      </w:tabs>
      <w:jc w:val="both"/>
    </w:pPr>
    <w:rPr>
      <w:rFonts w:ascii="Times New Roman" w:eastAsia="Times New Roman" w:hAnsi="Times New Roman"/>
      <w:color w:val="000000"/>
      <w:szCs w:val="24"/>
    </w:rPr>
  </w:style>
  <w:style w:type="paragraph" w:styleId="Tekstdymka">
    <w:name w:val="Balloon Text"/>
    <w:basedOn w:val="Normalny"/>
    <w:link w:val="TekstdymkaZnak"/>
    <w:uiPriority w:val="99"/>
    <w:qFormat/>
    <w:rsid w:val="004C2354"/>
    <w:pPr>
      <w:spacing w:after="0" w:line="240" w:lineRule="auto"/>
    </w:pPr>
    <w:rPr>
      <w:rFonts w:ascii="Tahoma" w:hAnsi="Tahoma" w:cs="Tahoma"/>
      <w:sz w:val="16"/>
      <w:szCs w:val="16"/>
    </w:rPr>
  </w:style>
  <w:style w:type="paragraph" w:styleId="Tekstpodstawowy2">
    <w:name w:val="Body Text 2"/>
    <w:basedOn w:val="Normalny"/>
    <w:link w:val="Tekstpodstawowy2Znak"/>
    <w:uiPriority w:val="99"/>
    <w:qFormat/>
    <w:rsid w:val="004C2354"/>
    <w:pPr>
      <w:widowControl w:val="0"/>
      <w:spacing w:after="120" w:line="480" w:lineRule="auto"/>
    </w:pPr>
    <w:rPr>
      <w:rFonts w:ascii="Arial" w:eastAsia="Times New Roman" w:hAnsi="Arial" w:cs="Arial"/>
      <w:sz w:val="20"/>
      <w:szCs w:val="20"/>
      <w:lang w:eastAsia="pl-PL"/>
    </w:rPr>
  </w:style>
  <w:style w:type="paragraph" w:styleId="Tekstpodstawowywcity3">
    <w:name w:val="Body Text Indent 3"/>
    <w:basedOn w:val="Normalny"/>
    <w:link w:val="Tekstpodstawowywcity3Znak"/>
    <w:uiPriority w:val="99"/>
    <w:qFormat/>
    <w:rsid w:val="00696982"/>
    <w:pPr>
      <w:widowControl w:val="0"/>
      <w:spacing w:after="120" w:line="240" w:lineRule="auto"/>
      <w:ind w:left="283"/>
    </w:pPr>
    <w:rPr>
      <w:rFonts w:ascii="Arial" w:eastAsia="Times New Roman" w:hAnsi="Arial" w:cs="Arial"/>
      <w:sz w:val="16"/>
      <w:szCs w:val="16"/>
      <w:lang w:eastAsia="pl-PL"/>
    </w:rPr>
  </w:style>
  <w:style w:type="paragraph" w:styleId="Stopka">
    <w:name w:val="footer"/>
    <w:basedOn w:val="Normalny"/>
    <w:link w:val="StopkaZnak"/>
    <w:uiPriority w:val="99"/>
    <w:rsid w:val="004155DD"/>
    <w:pPr>
      <w:tabs>
        <w:tab w:val="center" w:pos="4536"/>
        <w:tab w:val="right" w:pos="9072"/>
      </w:tabs>
      <w:spacing w:after="0" w:line="240" w:lineRule="auto"/>
    </w:pPr>
  </w:style>
  <w:style w:type="paragraph" w:customStyle="1" w:styleId="Style14">
    <w:name w:val="Style14"/>
    <w:basedOn w:val="Normalny"/>
    <w:uiPriority w:val="99"/>
    <w:qFormat/>
    <w:rsid w:val="00DD5195"/>
    <w:pPr>
      <w:spacing w:after="0" w:line="266" w:lineRule="exact"/>
      <w:jc w:val="both"/>
    </w:pPr>
    <w:rPr>
      <w:rFonts w:ascii="Times New Roman" w:eastAsia="Times New Roman" w:hAnsi="Times New Roman"/>
      <w:sz w:val="20"/>
      <w:szCs w:val="20"/>
      <w:lang w:eastAsia="pl-PL"/>
    </w:rPr>
  </w:style>
  <w:style w:type="paragraph" w:customStyle="1" w:styleId="Style29">
    <w:name w:val="Style29"/>
    <w:basedOn w:val="Normalny"/>
    <w:uiPriority w:val="99"/>
    <w:qFormat/>
    <w:rsid w:val="00511042"/>
    <w:pPr>
      <w:spacing w:after="0" w:line="266" w:lineRule="exact"/>
      <w:ind w:hanging="410"/>
    </w:pPr>
    <w:rPr>
      <w:rFonts w:ascii="Times New Roman" w:eastAsia="Times New Roman" w:hAnsi="Times New Roman"/>
      <w:sz w:val="20"/>
      <w:szCs w:val="20"/>
      <w:lang w:eastAsia="pl-PL"/>
    </w:rPr>
  </w:style>
  <w:style w:type="paragraph" w:styleId="Bezodstpw">
    <w:name w:val="No Spacing"/>
    <w:uiPriority w:val="99"/>
    <w:qFormat/>
    <w:rsid w:val="00643813"/>
    <w:rPr>
      <w:lang w:eastAsia="en-US"/>
    </w:rPr>
  </w:style>
  <w:style w:type="paragraph" w:customStyle="1" w:styleId="text-justify">
    <w:name w:val="text-justify"/>
    <w:basedOn w:val="Normalny"/>
    <w:qFormat/>
    <w:rsid w:val="00186DA7"/>
    <w:pPr>
      <w:spacing w:beforeAutospacing="1" w:afterAutospacing="1" w:line="240" w:lineRule="auto"/>
    </w:pPr>
    <w:rPr>
      <w:rFonts w:ascii="Times New Roman" w:eastAsia="Times New Roman" w:hAnsi="Times New Roman"/>
      <w:sz w:val="24"/>
      <w:szCs w:val="24"/>
      <w:lang w:eastAsia="pl-PL"/>
    </w:rPr>
  </w:style>
  <w:style w:type="paragraph" w:styleId="Zwykytekst">
    <w:name w:val="Plain Text"/>
    <w:basedOn w:val="Normalny"/>
    <w:link w:val="ZwykytekstZnak"/>
    <w:qFormat/>
    <w:rsid w:val="004208E7"/>
    <w:pPr>
      <w:spacing w:after="0" w:line="240" w:lineRule="auto"/>
    </w:pPr>
    <w:rPr>
      <w:rFonts w:ascii="Courier New" w:eastAsia="Times New Roman" w:hAnsi="Courier New"/>
      <w:sz w:val="20"/>
      <w:szCs w:val="20"/>
    </w:rPr>
  </w:style>
  <w:style w:type="paragraph" w:styleId="Tekstprzypisudolnego">
    <w:name w:val="footnote text"/>
    <w:basedOn w:val="Normalny"/>
    <w:link w:val="TekstprzypisudolnegoZnak"/>
  </w:style>
  <w:style w:type="paragraph" w:customStyle="1" w:styleId="m-4139553050273371620m-975512084876284408gmail-m-973929500579253848gmail-m-657422018040220971m-7400232910168473461m-3617351710253525309msolistparagraph">
    <w:name w:val="m_-4139553050273371620m_-975512084876284408gmail-m_-973929500579253848gmail-m_-657422018040220971m_-7400232910168473461m_-3617351710253525309msolistparagraph"/>
    <w:basedOn w:val="Normalny"/>
    <w:qFormat/>
    <w:rsid w:val="00053FE0"/>
    <w:pPr>
      <w:spacing w:beforeAutospacing="1" w:afterAutospacing="1" w:line="240" w:lineRule="auto"/>
    </w:pPr>
    <w:rPr>
      <w:rFonts w:ascii="Times New Roman" w:eastAsia="Times New Roman" w:hAnsi="Times New Roman"/>
      <w:sz w:val="24"/>
      <w:szCs w:val="24"/>
      <w:lang w:eastAsia="pl-PL"/>
    </w:rPr>
  </w:style>
  <w:style w:type="paragraph" w:styleId="Tekstkomentarza">
    <w:name w:val="annotation text"/>
    <w:basedOn w:val="Normalny"/>
    <w:link w:val="TekstkomentarzaZnak"/>
    <w:uiPriority w:val="99"/>
    <w:semiHidden/>
    <w:unhideWhenUsed/>
    <w:qFormat/>
    <w:rsid w:val="00003FF0"/>
    <w:pPr>
      <w:spacing w:line="240" w:lineRule="auto"/>
    </w:pPr>
    <w:rPr>
      <w:sz w:val="20"/>
      <w:szCs w:val="20"/>
    </w:rPr>
  </w:style>
  <w:style w:type="paragraph" w:styleId="Tematkomentarza">
    <w:name w:val="annotation subject"/>
    <w:basedOn w:val="Tekstkomentarza"/>
    <w:link w:val="TematkomentarzaZnak"/>
    <w:uiPriority w:val="99"/>
    <w:semiHidden/>
    <w:unhideWhenUsed/>
    <w:qFormat/>
    <w:rsid w:val="00003FF0"/>
    <w:rPr>
      <w:b/>
      <w:bCs/>
    </w:rPr>
  </w:style>
  <w:style w:type="table" w:styleId="Tabela-Siatka">
    <w:name w:val="Table Grid"/>
    <w:basedOn w:val="Standardowy"/>
    <w:uiPriority w:val="99"/>
    <w:rsid w:val="00A4138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locked/>
    <w:rsid w:val="001644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8514">
      <w:bodyDiv w:val="1"/>
      <w:marLeft w:val="0"/>
      <w:marRight w:val="0"/>
      <w:marTop w:val="0"/>
      <w:marBottom w:val="0"/>
      <w:divBdr>
        <w:top w:val="none" w:sz="0" w:space="0" w:color="auto"/>
        <w:left w:val="none" w:sz="0" w:space="0" w:color="auto"/>
        <w:bottom w:val="none" w:sz="0" w:space="0" w:color="auto"/>
        <w:right w:val="none" w:sz="0" w:space="0" w:color="auto"/>
      </w:divBdr>
    </w:div>
    <w:div w:id="327755857">
      <w:bodyDiv w:val="1"/>
      <w:marLeft w:val="0"/>
      <w:marRight w:val="0"/>
      <w:marTop w:val="0"/>
      <w:marBottom w:val="0"/>
      <w:divBdr>
        <w:top w:val="none" w:sz="0" w:space="0" w:color="auto"/>
        <w:left w:val="none" w:sz="0" w:space="0" w:color="auto"/>
        <w:bottom w:val="none" w:sz="0" w:space="0" w:color="auto"/>
        <w:right w:val="none" w:sz="0" w:space="0" w:color="auto"/>
      </w:divBdr>
    </w:div>
    <w:div w:id="463810158">
      <w:bodyDiv w:val="1"/>
      <w:marLeft w:val="0"/>
      <w:marRight w:val="0"/>
      <w:marTop w:val="0"/>
      <w:marBottom w:val="0"/>
      <w:divBdr>
        <w:top w:val="none" w:sz="0" w:space="0" w:color="auto"/>
        <w:left w:val="none" w:sz="0" w:space="0" w:color="auto"/>
        <w:bottom w:val="none" w:sz="0" w:space="0" w:color="auto"/>
        <w:right w:val="none" w:sz="0" w:space="0" w:color="auto"/>
      </w:divBdr>
    </w:div>
    <w:div w:id="490799702">
      <w:bodyDiv w:val="1"/>
      <w:marLeft w:val="0"/>
      <w:marRight w:val="0"/>
      <w:marTop w:val="0"/>
      <w:marBottom w:val="0"/>
      <w:divBdr>
        <w:top w:val="none" w:sz="0" w:space="0" w:color="auto"/>
        <w:left w:val="none" w:sz="0" w:space="0" w:color="auto"/>
        <w:bottom w:val="none" w:sz="0" w:space="0" w:color="auto"/>
        <w:right w:val="none" w:sz="0" w:space="0" w:color="auto"/>
      </w:divBdr>
    </w:div>
    <w:div w:id="609318399">
      <w:bodyDiv w:val="1"/>
      <w:marLeft w:val="0"/>
      <w:marRight w:val="0"/>
      <w:marTop w:val="0"/>
      <w:marBottom w:val="0"/>
      <w:divBdr>
        <w:top w:val="none" w:sz="0" w:space="0" w:color="auto"/>
        <w:left w:val="none" w:sz="0" w:space="0" w:color="auto"/>
        <w:bottom w:val="none" w:sz="0" w:space="0" w:color="auto"/>
        <w:right w:val="none" w:sz="0" w:space="0" w:color="auto"/>
      </w:divBdr>
    </w:div>
    <w:div w:id="810364844">
      <w:bodyDiv w:val="1"/>
      <w:marLeft w:val="0"/>
      <w:marRight w:val="0"/>
      <w:marTop w:val="0"/>
      <w:marBottom w:val="0"/>
      <w:divBdr>
        <w:top w:val="none" w:sz="0" w:space="0" w:color="auto"/>
        <w:left w:val="none" w:sz="0" w:space="0" w:color="auto"/>
        <w:bottom w:val="none" w:sz="0" w:space="0" w:color="auto"/>
        <w:right w:val="none" w:sz="0" w:space="0" w:color="auto"/>
      </w:divBdr>
    </w:div>
    <w:div w:id="843516704">
      <w:bodyDiv w:val="1"/>
      <w:marLeft w:val="0"/>
      <w:marRight w:val="0"/>
      <w:marTop w:val="0"/>
      <w:marBottom w:val="0"/>
      <w:divBdr>
        <w:top w:val="none" w:sz="0" w:space="0" w:color="auto"/>
        <w:left w:val="none" w:sz="0" w:space="0" w:color="auto"/>
        <w:bottom w:val="none" w:sz="0" w:space="0" w:color="auto"/>
        <w:right w:val="none" w:sz="0" w:space="0" w:color="auto"/>
      </w:divBdr>
    </w:div>
    <w:div w:id="945506812">
      <w:bodyDiv w:val="1"/>
      <w:marLeft w:val="0"/>
      <w:marRight w:val="0"/>
      <w:marTop w:val="0"/>
      <w:marBottom w:val="0"/>
      <w:divBdr>
        <w:top w:val="none" w:sz="0" w:space="0" w:color="auto"/>
        <w:left w:val="none" w:sz="0" w:space="0" w:color="auto"/>
        <w:bottom w:val="none" w:sz="0" w:space="0" w:color="auto"/>
        <w:right w:val="none" w:sz="0" w:space="0" w:color="auto"/>
      </w:divBdr>
    </w:div>
    <w:div w:id="989021160">
      <w:bodyDiv w:val="1"/>
      <w:marLeft w:val="0"/>
      <w:marRight w:val="0"/>
      <w:marTop w:val="0"/>
      <w:marBottom w:val="0"/>
      <w:divBdr>
        <w:top w:val="none" w:sz="0" w:space="0" w:color="auto"/>
        <w:left w:val="none" w:sz="0" w:space="0" w:color="auto"/>
        <w:bottom w:val="none" w:sz="0" w:space="0" w:color="auto"/>
        <w:right w:val="none" w:sz="0" w:space="0" w:color="auto"/>
      </w:divBdr>
    </w:div>
    <w:div w:id="1032610886">
      <w:bodyDiv w:val="1"/>
      <w:marLeft w:val="0"/>
      <w:marRight w:val="0"/>
      <w:marTop w:val="0"/>
      <w:marBottom w:val="0"/>
      <w:divBdr>
        <w:top w:val="none" w:sz="0" w:space="0" w:color="auto"/>
        <w:left w:val="none" w:sz="0" w:space="0" w:color="auto"/>
        <w:bottom w:val="none" w:sz="0" w:space="0" w:color="auto"/>
        <w:right w:val="none" w:sz="0" w:space="0" w:color="auto"/>
      </w:divBdr>
    </w:div>
    <w:div w:id="1209105083">
      <w:bodyDiv w:val="1"/>
      <w:marLeft w:val="0"/>
      <w:marRight w:val="0"/>
      <w:marTop w:val="0"/>
      <w:marBottom w:val="0"/>
      <w:divBdr>
        <w:top w:val="none" w:sz="0" w:space="0" w:color="auto"/>
        <w:left w:val="none" w:sz="0" w:space="0" w:color="auto"/>
        <w:bottom w:val="none" w:sz="0" w:space="0" w:color="auto"/>
        <w:right w:val="none" w:sz="0" w:space="0" w:color="auto"/>
      </w:divBdr>
    </w:div>
    <w:div w:id="1225333142">
      <w:bodyDiv w:val="1"/>
      <w:marLeft w:val="0"/>
      <w:marRight w:val="0"/>
      <w:marTop w:val="0"/>
      <w:marBottom w:val="0"/>
      <w:divBdr>
        <w:top w:val="none" w:sz="0" w:space="0" w:color="auto"/>
        <w:left w:val="none" w:sz="0" w:space="0" w:color="auto"/>
        <w:bottom w:val="none" w:sz="0" w:space="0" w:color="auto"/>
        <w:right w:val="none" w:sz="0" w:space="0" w:color="auto"/>
      </w:divBdr>
    </w:div>
    <w:div w:id="1314290247">
      <w:bodyDiv w:val="1"/>
      <w:marLeft w:val="0"/>
      <w:marRight w:val="0"/>
      <w:marTop w:val="0"/>
      <w:marBottom w:val="0"/>
      <w:divBdr>
        <w:top w:val="none" w:sz="0" w:space="0" w:color="auto"/>
        <w:left w:val="none" w:sz="0" w:space="0" w:color="auto"/>
        <w:bottom w:val="none" w:sz="0" w:space="0" w:color="auto"/>
        <w:right w:val="none" w:sz="0" w:space="0" w:color="auto"/>
      </w:divBdr>
    </w:div>
    <w:div w:id="1340473973">
      <w:bodyDiv w:val="1"/>
      <w:marLeft w:val="0"/>
      <w:marRight w:val="0"/>
      <w:marTop w:val="0"/>
      <w:marBottom w:val="0"/>
      <w:divBdr>
        <w:top w:val="none" w:sz="0" w:space="0" w:color="auto"/>
        <w:left w:val="none" w:sz="0" w:space="0" w:color="auto"/>
        <w:bottom w:val="none" w:sz="0" w:space="0" w:color="auto"/>
        <w:right w:val="none" w:sz="0" w:space="0" w:color="auto"/>
      </w:divBdr>
    </w:div>
    <w:div w:id="1704861073">
      <w:bodyDiv w:val="1"/>
      <w:marLeft w:val="0"/>
      <w:marRight w:val="0"/>
      <w:marTop w:val="0"/>
      <w:marBottom w:val="0"/>
      <w:divBdr>
        <w:top w:val="none" w:sz="0" w:space="0" w:color="auto"/>
        <w:left w:val="none" w:sz="0" w:space="0" w:color="auto"/>
        <w:bottom w:val="none" w:sz="0" w:space="0" w:color="auto"/>
        <w:right w:val="none" w:sz="0" w:space="0" w:color="auto"/>
      </w:divBdr>
    </w:div>
    <w:div w:id="1785416283">
      <w:bodyDiv w:val="1"/>
      <w:marLeft w:val="0"/>
      <w:marRight w:val="0"/>
      <w:marTop w:val="0"/>
      <w:marBottom w:val="0"/>
      <w:divBdr>
        <w:top w:val="none" w:sz="0" w:space="0" w:color="auto"/>
        <w:left w:val="none" w:sz="0" w:space="0" w:color="auto"/>
        <w:bottom w:val="none" w:sz="0" w:space="0" w:color="auto"/>
        <w:right w:val="none" w:sz="0" w:space="0" w:color="auto"/>
      </w:divBdr>
    </w:div>
    <w:div w:id="1870532958">
      <w:bodyDiv w:val="1"/>
      <w:marLeft w:val="0"/>
      <w:marRight w:val="0"/>
      <w:marTop w:val="0"/>
      <w:marBottom w:val="0"/>
      <w:divBdr>
        <w:top w:val="none" w:sz="0" w:space="0" w:color="auto"/>
        <w:left w:val="none" w:sz="0" w:space="0" w:color="auto"/>
        <w:bottom w:val="none" w:sz="0" w:space="0" w:color="auto"/>
        <w:right w:val="none" w:sz="0" w:space="0" w:color="auto"/>
      </w:divBdr>
    </w:div>
    <w:div w:id="1948661925">
      <w:bodyDiv w:val="1"/>
      <w:marLeft w:val="0"/>
      <w:marRight w:val="0"/>
      <w:marTop w:val="0"/>
      <w:marBottom w:val="0"/>
      <w:divBdr>
        <w:top w:val="none" w:sz="0" w:space="0" w:color="auto"/>
        <w:left w:val="none" w:sz="0" w:space="0" w:color="auto"/>
        <w:bottom w:val="none" w:sz="0" w:space="0" w:color="auto"/>
        <w:right w:val="none" w:sz="0" w:space="0" w:color="auto"/>
      </w:divBdr>
    </w:div>
    <w:div w:id="2089187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ec.europa.eu/growth/espd" TargetMode="External"/><Relationship Id="rId18" Type="http://schemas.openxmlformats.org/officeDocument/2006/relationships/hyperlink" Target="mailto:kpluban@kwpsp.wroc.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https://ezamowienia.gov.pl" TargetMode="Externa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5" Type="http://schemas.openxmlformats.org/officeDocument/2006/relationships/webSettings" Target="webSettings.xml"/><Relationship Id="rId15" Type="http://schemas.openxmlformats.org/officeDocument/2006/relationships/hyperlink" Target="https://ezamowienia.gov.pl" TargetMode="External"/><Relationship Id="rId10" Type="http://schemas.openxmlformats.org/officeDocument/2006/relationships/hyperlink" Target="mailto:kpluban@kwpsp.wroc.pl" TargetMode="External"/><Relationship Id="rId19" Type="http://schemas.openxmlformats.org/officeDocument/2006/relationships/hyperlink" Target="mailto:iod@kwpsp.wroc.pl" TargetMode="External"/><Relationship Id="rId4" Type="http://schemas.openxmlformats.org/officeDocument/2006/relationships/settings" Target="settings.xml"/><Relationship Id="rId9" Type="http://schemas.openxmlformats.org/officeDocument/2006/relationships/hyperlink" Target="https://www.gov.pl/web/kppsp-luban" TargetMode="External"/><Relationship Id="rId14" Type="http://schemas.openxmlformats.org/officeDocument/2006/relationships/hyperlink" Target="http://platformazakupow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3E54E-BB1D-4C52-9A2E-D71FDDFD6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9420</Words>
  <Characters>56521</Characters>
  <Application>Microsoft Office Word</Application>
  <DocSecurity>0</DocSecurity>
  <Lines>471</Lines>
  <Paragraphs>131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i.ciesla</dc:creator>
  <dc:description/>
  <cp:lastModifiedBy>Basia</cp:lastModifiedBy>
  <cp:revision>2</cp:revision>
  <cp:lastPrinted>2025-07-30T10:13:00Z</cp:lastPrinted>
  <dcterms:created xsi:type="dcterms:W3CDTF">2025-07-31T08:55:00Z</dcterms:created>
  <dcterms:modified xsi:type="dcterms:W3CDTF">2025-07-31T08:55:00Z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