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39FC9" w14:textId="77777777" w:rsidR="0031460A" w:rsidRPr="009A5D42" w:rsidRDefault="0031460A" w:rsidP="00F736B4">
      <w:pPr>
        <w:spacing w:line="276" w:lineRule="auto"/>
        <w:jc w:val="right"/>
        <w:rPr>
          <w:rFonts w:asciiTheme="minorHAnsi" w:hAnsiTheme="minorHAnsi"/>
          <w:i/>
        </w:rPr>
      </w:pPr>
      <w:bookmarkStart w:id="0" w:name="_GoBack"/>
      <w:bookmarkEnd w:id="0"/>
    </w:p>
    <w:p w14:paraId="4705AF6C" w14:textId="77777777" w:rsidR="00784D75" w:rsidRPr="001D07D7" w:rsidRDefault="00AA7FF9" w:rsidP="00784D75">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p>
    <w:p w14:paraId="40278E10" w14:textId="77777777"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4881CEC2" w14:textId="77777777" w:rsidR="001B0A22" w:rsidRPr="00EF6A38" w:rsidRDefault="001B0A22" w:rsidP="00EF6A38">
      <w:pPr>
        <w:spacing w:line="276" w:lineRule="auto"/>
        <w:rPr>
          <w:rFonts w:asciiTheme="minorHAnsi" w:hAnsiTheme="minorHAnsi"/>
        </w:rPr>
      </w:pPr>
    </w:p>
    <w:p w14:paraId="36E5C53D" w14:textId="77777777" w:rsidR="001B0A22" w:rsidRPr="001D07D7" w:rsidRDefault="001B0A22" w:rsidP="00F736B4">
      <w:pPr>
        <w:spacing w:line="276" w:lineRule="auto"/>
        <w:rPr>
          <w:rFonts w:asciiTheme="minorHAnsi" w:hAnsiTheme="minorHAnsi"/>
        </w:rPr>
      </w:pPr>
    </w:p>
    <w:p w14:paraId="27CC8A0E" w14:textId="1DC3B922" w:rsidR="001B0A22" w:rsidRPr="001D07D7" w:rsidRDefault="001B0A22" w:rsidP="00C816A0">
      <w:pPr>
        <w:spacing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6CD90D34" w14:textId="77777777" w:rsidR="001B0A22" w:rsidRPr="001D07D7" w:rsidRDefault="001B0A22" w:rsidP="00F736B4">
      <w:pPr>
        <w:spacing w:line="276" w:lineRule="auto"/>
        <w:jc w:val="center"/>
        <w:rPr>
          <w:rFonts w:asciiTheme="minorHAnsi" w:hAnsiTheme="minorHAnsi"/>
          <w:b/>
          <w:sz w:val="36"/>
          <w:szCs w:val="36"/>
        </w:rPr>
      </w:pPr>
    </w:p>
    <w:p w14:paraId="5DDC8717" w14:textId="77777777" w:rsidR="000C3F0E" w:rsidRPr="001D07D7" w:rsidRDefault="00CD2BC8" w:rsidP="00CD2BC8">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001B0A22" w:rsidRPr="001D07D7">
        <w:rPr>
          <w:rFonts w:asciiTheme="minorHAnsi" w:hAnsiTheme="minorHAnsi"/>
          <w:b/>
          <w:sz w:val="32"/>
          <w:szCs w:val="32"/>
        </w:rPr>
        <w:t xml:space="preserve"> ze środków </w:t>
      </w:r>
      <w:r w:rsidRPr="001D07D7">
        <w:rPr>
          <w:rFonts w:asciiTheme="minorHAnsi" w:hAnsiTheme="minorHAnsi"/>
          <w:b/>
          <w:sz w:val="32"/>
          <w:szCs w:val="32"/>
        </w:rPr>
        <w:tab/>
      </w:r>
    </w:p>
    <w:p w14:paraId="7037594A" w14:textId="77777777" w:rsidR="000C3F0E"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16696738" w14:textId="77777777" w:rsidR="001B0A22"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64A98238" w14:textId="77777777" w:rsidR="001B0A22" w:rsidRPr="001D07D7" w:rsidRDefault="001B0A22" w:rsidP="00F736B4">
      <w:pPr>
        <w:spacing w:line="276" w:lineRule="auto"/>
        <w:jc w:val="center"/>
        <w:rPr>
          <w:rFonts w:asciiTheme="minorHAnsi" w:hAnsiTheme="minorHAnsi"/>
          <w:b/>
          <w:sz w:val="32"/>
          <w:szCs w:val="32"/>
        </w:rPr>
      </w:pPr>
    </w:p>
    <w:p w14:paraId="55F584FF" w14:textId="77777777" w:rsidR="001B0A22" w:rsidRPr="001D07D7" w:rsidRDefault="001B0A22" w:rsidP="009A5D42">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46FBFEA2" w14:textId="07FDDFA6" w:rsidR="00673CE7" w:rsidRDefault="008E6B8F" w:rsidP="00F736B4">
      <w:pPr>
        <w:spacing w:line="276" w:lineRule="auto"/>
        <w:jc w:val="center"/>
        <w:rPr>
          <w:rFonts w:asciiTheme="minorHAnsi" w:hAnsiTheme="minorHAnsi"/>
          <w:b/>
          <w:sz w:val="36"/>
          <w:szCs w:val="36"/>
        </w:rPr>
      </w:pPr>
      <w:r>
        <w:rPr>
          <w:rFonts w:asciiTheme="minorHAnsi" w:hAnsiTheme="minorHAnsi"/>
          <w:b/>
          <w:sz w:val="36"/>
          <w:szCs w:val="36"/>
        </w:rPr>
        <w:t>Agroenergia</w:t>
      </w:r>
    </w:p>
    <w:p w14:paraId="4C645814" w14:textId="1CAFC7CB" w:rsidR="00A22B93" w:rsidRDefault="00546D8B" w:rsidP="00F736B4">
      <w:pPr>
        <w:spacing w:line="276" w:lineRule="auto"/>
        <w:jc w:val="center"/>
        <w:rPr>
          <w:rFonts w:asciiTheme="minorHAnsi" w:hAnsiTheme="minorHAnsi"/>
          <w:b/>
          <w:sz w:val="36"/>
          <w:szCs w:val="36"/>
        </w:rPr>
      </w:pPr>
      <w:r w:rsidRPr="00546D8B">
        <w:rPr>
          <w:rFonts w:asciiTheme="minorHAnsi" w:hAnsiTheme="minorHAnsi"/>
          <w:b/>
          <w:sz w:val="36"/>
          <w:szCs w:val="36"/>
        </w:rPr>
        <w:t>Część 2) Biogazownie rolnicze i małe elektrownie wodne</w:t>
      </w:r>
    </w:p>
    <w:p w14:paraId="4093DF31" w14:textId="77777777" w:rsidR="00A22B93" w:rsidRDefault="00A22B93" w:rsidP="00F736B4">
      <w:pPr>
        <w:spacing w:line="276" w:lineRule="auto"/>
        <w:jc w:val="center"/>
        <w:rPr>
          <w:rFonts w:asciiTheme="minorHAnsi" w:hAnsiTheme="minorHAnsi"/>
          <w:b/>
          <w:sz w:val="36"/>
          <w:szCs w:val="36"/>
        </w:rPr>
      </w:pPr>
    </w:p>
    <w:p w14:paraId="03E6322C" w14:textId="77777777" w:rsidR="00A22B93" w:rsidRPr="001D07D7" w:rsidRDefault="00A22B93" w:rsidP="00F736B4">
      <w:pPr>
        <w:spacing w:line="276" w:lineRule="auto"/>
        <w:jc w:val="center"/>
        <w:rPr>
          <w:rFonts w:asciiTheme="minorHAnsi" w:hAnsiTheme="minorHAnsi"/>
          <w:b/>
          <w:sz w:val="36"/>
          <w:szCs w:val="36"/>
        </w:rPr>
      </w:pPr>
    </w:p>
    <w:p w14:paraId="311F6D85" w14:textId="77777777" w:rsidR="00B04E56" w:rsidRPr="001D07D7" w:rsidRDefault="00B54F90" w:rsidP="00F00C81">
      <w:pPr>
        <w:spacing w:line="276" w:lineRule="auto"/>
        <w:jc w:val="center"/>
        <w:rPr>
          <w:rFonts w:asciiTheme="minorHAnsi" w:hAnsiTheme="minorHAnsi"/>
        </w:rPr>
      </w:pPr>
      <w:r>
        <w:rPr>
          <w:rFonts w:asciiTheme="minorHAnsi" w:hAnsiTheme="minorHAnsi"/>
        </w:rPr>
        <w:pict w14:anchorId="4E142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306.75pt">
            <v:imagedata r:id="rId8" o:title="Logotyp-07"/>
          </v:shape>
        </w:pict>
      </w:r>
    </w:p>
    <w:p w14:paraId="1DB94F40" w14:textId="110CA09B" w:rsidR="0047286B" w:rsidRPr="001D07D7" w:rsidRDefault="00B04E56" w:rsidP="008B54AB">
      <w:pPr>
        <w:spacing w:line="276" w:lineRule="auto"/>
        <w:jc w:val="center"/>
        <w:outlineLvl w:val="0"/>
        <w:rPr>
          <w:rFonts w:asciiTheme="minorHAnsi" w:hAnsiTheme="minorHAnsi"/>
          <w:b/>
          <w:sz w:val="32"/>
          <w:szCs w:val="32"/>
        </w:rPr>
      </w:pPr>
      <w:r w:rsidRPr="001D07D7">
        <w:rPr>
          <w:rFonts w:asciiTheme="minorHAnsi" w:hAnsiTheme="minorHAnsi"/>
          <w:b/>
          <w:sz w:val="32"/>
          <w:szCs w:val="32"/>
        </w:rPr>
        <w:t>Warszawa</w:t>
      </w:r>
      <w:r w:rsidR="00692357" w:rsidRPr="001D07D7">
        <w:rPr>
          <w:rFonts w:asciiTheme="minorHAnsi" w:hAnsiTheme="minorHAnsi"/>
          <w:b/>
          <w:sz w:val="32"/>
          <w:szCs w:val="32"/>
        </w:rPr>
        <w:t xml:space="preserve"> </w:t>
      </w:r>
      <w:r w:rsidR="00673CE7">
        <w:rPr>
          <w:rFonts w:asciiTheme="minorHAnsi" w:hAnsiTheme="minorHAnsi"/>
          <w:b/>
          <w:sz w:val="32"/>
          <w:szCs w:val="32"/>
        </w:rPr>
        <w:t>20</w:t>
      </w:r>
      <w:r w:rsidR="009165C8">
        <w:rPr>
          <w:rFonts w:asciiTheme="minorHAnsi" w:hAnsiTheme="minorHAnsi"/>
          <w:b/>
          <w:sz w:val="32"/>
          <w:szCs w:val="32"/>
        </w:rPr>
        <w:t>2</w:t>
      </w:r>
      <w:r w:rsidR="008E6B8F">
        <w:rPr>
          <w:rFonts w:asciiTheme="minorHAnsi" w:hAnsiTheme="minorHAnsi"/>
          <w:b/>
          <w:sz w:val="32"/>
          <w:szCs w:val="32"/>
        </w:rPr>
        <w:t>1</w:t>
      </w:r>
      <w:r w:rsidR="00E37DCE">
        <w:rPr>
          <w:rFonts w:asciiTheme="minorHAnsi" w:hAnsiTheme="minorHAnsi"/>
          <w:b/>
          <w:sz w:val="32"/>
          <w:szCs w:val="32"/>
        </w:rPr>
        <w:t xml:space="preserve"> </w:t>
      </w:r>
      <w:r w:rsidR="002030F9" w:rsidRPr="001D07D7">
        <w:rPr>
          <w:rFonts w:asciiTheme="minorHAnsi" w:hAnsiTheme="minorHAnsi"/>
          <w:b/>
          <w:sz w:val="32"/>
          <w:szCs w:val="32"/>
        </w:rPr>
        <w:t>r.</w:t>
      </w:r>
    </w:p>
    <w:p w14:paraId="69220C1C" w14:textId="77777777" w:rsidR="009358F8" w:rsidRPr="001D07D7" w:rsidRDefault="009358F8" w:rsidP="00C816A0">
      <w:pPr>
        <w:spacing w:line="276" w:lineRule="auto"/>
        <w:jc w:val="center"/>
        <w:outlineLvl w:val="0"/>
        <w:rPr>
          <w:rFonts w:asciiTheme="minorHAnsi" w:hAnsiTheme="minorHAnsi"/>
          <w:b/>
        </w:rPr>
      </w:pPr>
    </w:p>
    <w:p w14:paraId="5A378169" w14:textId="77777777" w:rsidR="009F3A57" w:rsidRPr="001D07D7" w:rsidRDefault="009F3A57" w:rsidP="00620321">
      <w:pPr>
        <w:spacing w:line="240"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73201C" w:rsidRPr="001D07D7">
        <w:rPr>
          <w:rFonts w:asciiTheme="minorHAnsi" w:hAnsiTheme="minorHAnsi"/>
          <w:b/>
          <w:sz w:val="22"/>
          <w:szCs w:val="22"/>
        </w:rPr>
        <w:t>I</w:t>
      </w:r>
    </w:p>
    <w:p w14:paraId="1E6C80EC" w14:textId="77777777" w:rsidR="000B5B50" w:rsidRPr="001D07D7" w:rsidRDefault="00230D39" w:rsidP="00620321">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439AA72A" w14:textId="77777777" w:rsidR="00B0458E" w:rsidRPr="001D07D7" w:rsidRDefault="00B0458E" w:rsidP="00620321">
      <w:pPr>
        <w:spacing w:before="120" w:line="240" w:lineRule="auto"/>
        <w:jc w:val="center"/>
        <w:rPr>
          <w:rFonts w:asciiTheme="minorHAnsi" w:hAnsiTheme="minorHAnsi"/>
          <w:b/>
          <w:sz w:val="22"/>
          <w:szCs w:val="22"/>
        </w:rPr>
      </w:pPr>
      <w:r w:rsidRPr="001D07D7">
        <w:rPr>
          <w:rFonts w:asciiTheme="minorHAnsi" w:hAnsiTheme="minorHAnsi"/>
          <w:b/>
          <w:sz w:val="22"/>
          <w:szCs w:val="22"/>
        </w:rPr>
        <w:t>§ 1</w:t>
      </w:r>
    </w:p>
    <w:p w14:paraId="1F0BD066" w14:textId="3316415A" w:rsidR="006F3224" w:rsidRPr="001D07D7" w:rsidRDefault="0073201C" w:rsidP="00546D8B">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FF52AC">
        <w:rPr>
          <w:rFonts w:asciiTheme="minorHAnsi" w:hAnsiTheme="minorHAnsi"/>
          <w:sz w:val="22"/>
          <w:szCs w:val="22"/>
        </w:rPr>
        <w:t>,</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1D07D7">
        <w:rPr>
          <w:rFonts w:asciiTheme="minorHAnsi" w:hAnsiTheme="minorHAnsi"/>
          <w:sz w:val="22"/>
          <w:szCs w:val="22"/>
        </w:rPr>
        <w:t>„</w:t>
      </w:r>
      <w:r w:rsidR="008E6B8F">
        <w:rPr>
          <w:rFonts w:asciiTheme="minorHAnsi" w:hAnsiTheme="minorHAnsi"/>
          <w:sz w:val="22"/>
          <w:szCs w:val="22"/>
        </w:rPr>
        <w:t>Agroenergia</w:t>
      </w:r>
      <w:r w:rsidR="00BC5FBE" w:rsidRPr="001D07D7">
        <w:rPr>
          <w:rFonts w:asciiTheme="minorHAnsi" w:hAnsiTheme="minorHAnsi"/>
          <w:sz w:val="22"/>
          <w:szCs w:val="22"/>
        </w:rPr>
        <w:t>”</w:t>
      </w:r>
      <w:r w:rsidR="00546D8B">
        <w:rPr>
          <w:rFonts w:asciiTheme="minorHAnsi" w:hAnsiTheme="minorHAnsi"/>
          <w:sz w:val="22"/>
          <w:szCs w:val="22"/>
        </w:rPr>
        <w:t xml:space="preserve"> </w:t>
      </w:r>
      <w:r w:rsidR="00546D8B" w:rsidRPr="00546D8B">
        <w:rPr>
          <w:rFonts w:asciiTheme="minorHAnsi" w:hAnsiTheme="minorHAnsi"/>
          <w:sz w:val="22"/>
          <w:szCs w:val="22"/>
        </w:rPr>
        <w:t>Część 2) Biogazownie rolnicze i małe elektrownie wodne</w:t>
      </w:r>
      <w:r w:rsidR="00BC5FBE" w:rsidRPr="001D07D7">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2346A03D" w14:textId="77777777" w:rsidR="00315359" w:rsidRPr="001D07D7" w:rsidRDefault="0031535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677E0D10" w14:textId="77777777" w:rsidR="007E39C5" w:rsidRPr="001D07D7" w:rsidRDefault="00D0060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69C814E6" w14:textId="77777777" w:rsidR="00315359" w:rsidRPr="001D07D7" w:rsidRDefault="00315359" w:rsidP="00185B79">
      <w:pPr>
        <w:spacing w:before="120" w:line="276" w:lineRule="auto"/>
        <w:ind w:left="340"/>
        <w:rPr>
          <w:rFonts w:asciiTheme="minorHAnsi" w:hAnsiTheme="minorHAnsi"/>
        </w:rPr>
      </w:pPr>
    </w:p>
    <w:p w14:paraId="3BD69F96" w14:textId="77777777" w:rsidR="00315359" w:rsidRPr="001D07D7" w:rsidRDefault="00315359" w:rsidP="00185B79">
      <w:pPr>
        <w:pStyle w:val="Akapitzlist"/>
        <w:spacing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33B503C7" w14:textId="77777777" w:rsidR="00315359" w:rsidRPr="001D07D7" w:rsidRDefault="00315359" w:rsidP="00185B79">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425EAB4E" w14:textId="77777777" w:rsidR="009D39AF" w:rsidRPr="001D07D7" w:rsidRDefault="009D39AF" w:rsidP="0053538E">
      <w:pPr>
        <w:spacing w:before="120" w:line="276"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44DEAA26" w14:textId="7B796600" w:rsidR="006D27FA" w:rsidRPr="00E217D4" w:rsidRDefault="00D604DE" w:rsidP="006D27FA">
      <w:pPr>
        <w:pStyle w:val="Akapitzlist"/>
        <w:numPr>
          <w:ilvl w:val="1"/>
          <w:numId w:val="9"/>
        </w:numPr>
        <w:spacing w:line="240" w:lineRule="auto"/>
        <w:rPr>
          <w:rFonts w:asciiTheme="minorHAnsi" w:hAnsiTheme="minorHAnsi" w:cs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321342">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history="1">
        <w:r w:rsidR="00B862BC" w:rsidRPr="001D07D7">
          <w:rPr>
            <w:rStyle w:val="Hipercze"/>
            <w:rFonts w:asciiTheme="minorHAnsi" w:hAnsiTheme="minorHAnsi"/>
            <w:sz w:val="22"/>
            <w:szCs w:val="22"/>
            <w:lang w:val="pl-PL" w:eastAsia="pl-PL"/>
          </w:rPr>
          <w:t>www.nfosigw.gov.pl</w:t>
        </w:r>
      </w:hyperlink>
      <w:r w:rsidR="006D27FA" w:rsidRPr="00E217D4">
        <w:rPr>
          <w:rFonts w:asciiTheme="minorHAnsi" w:hAnsiTheme="minorHAnsi" w:cstheme="minorHAnsi"/>
          <w:sz w:val="22"/>
          <w:szCs w:val="22"/>
          <w:lang w:val="pl-PL" w:eastAsia="pl-PL"/>
        </w:rPr>
        <w:t>.</w:t>
      </w:r>
    </w:p>
    <w:p w14:paraId="2D325357" w14:textId="77777777" w:rsidR="00315359" w:rsidRPr="001D07D7" w:rsidRDefault="00315359" w:rsidP="006D27FA">
      <w:pPr>
        <w:pStyle w:val="Akapitzlist"/>
        <w:numPr>
          <w:ilvl w:val="1"/>
          <w:numId w:val="9"/>
        </w:numPr>
        <w:spacing w:before="120" w:line="240" w:lineRule="auto"/>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7EB3FAC8" w14:textId="77777777" w:rsidR="00824D1B" w:rsidRPr="001D07D7" w:rsidRDefault="00844BB4"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history="1">
        <w:r w:rsidR="009F60D8" w:rsidRPr="001D07D7">
          <w:rPr>
            <w:rStyle w:val="Hipercze"/>
            <w:rFonts w:asciiTheme="minorHAnsi" w:hAnsiTheme="minorHAnsi"/>
            <w:sz w:val="22"/>
            <w:szCs w:val="22"/>
          </w:rPr>
          <w:t>http://gwd.nfosigw.gov.pl</w:t>
        </w:r>
      </w:hyperlink>
      <w:r w:rsidR="000D7ABB" w:rsidRPr="001D07D7">
        <w:rPr>
          <w:rFonts w:asciiTheme="minorHAnsi" w:hAnsiTheme="minorHAnsi"/>
          <w:sz w:val="22"/>
          <w:szCs w:val="22"/>
        </w:rPr>
        <w:t>,</w:t>
      </w:r>
      <w:r w:rsidR="00824D1B" w:rsidRPr="001D07D7">
        <w:rPr>
          <w:rFonts w:asciiTheme="minorHAnsi" w:hAnsiTheme="minorHAnsi"/>
          <w:sz w:val="22"/>
          <w:szCs w:val="22"/>
        </w:rPr>
        <w:t xml:space="preserve"> po wybraniu odpowiedniego programu priorytetowego.</w:t>
      </w:r>
    </w:p>
    <w:p w14:paraId="59A8C41D" w14:textId="0A9F0A1A" w:rsidR="00D846C9" w:rsidRPr="008A5F42" w:rsidRDefault="007C13E2" w:rsidP="008A5F42">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426859">
        <w:rPr>
          <w:rFonts w:asciiTheme="minorHAnsi" w:hAnsiTheme="minorHAnsi"/>
          <w:sz w:val="22"/>
          <w:szCs w:val="22"/>
        </w:rPr>
        <w:t xml:space="preserve">wyłącznie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który wywołuje skutki prawne równoważne podpisowi własnoręcznemu</w:t>
      </w:r>
      <w:r w:rsidR="008A5F42" w:rsidRPr="008A5F42">
        <w:rPr>
          <w:rFonts w:asciiTheme="minorHAnsi" w:hAnsiTheme="minorHAnsi"/>
          <w:sz w:val="22"/>
          <w:szCs w:val="22"/>
        </w:rPr>
        <w:t xml:space="preserve"> </w:t>
      </w:r>
      <w:r w:rsidR="008A5F42">
        <w:rPr>
          <w:rFonts w:asciiTheme="minorHAnsi" w:hAnsiTheme="minorHAnsi"/>
          <w:sz w:val="22"/>
          <w:szCs w:val="22"/>
        </w:rPr>
        <w:t>lub podpisem zaufanym, o którym mowa w ustawie z dnia 17</w:t>
      </w:r>
      <w:r w:rsidR="00FF52AC">
        <w:rPr>
          <w:rFonts w:asciiTheme="minorHAnsi" w:hAnsiTheme="minorHAnsi"/>
          <w:sz w:val="22"/>
          <w:szCs w:val="22"/>
        </w:rPr>
        <w:t xml:space="preserve"> maja </w:t>
      </w:r>
      <w:r w:rsidR="008A5F42">
        <w:rPr>
          <w:rFonts w:asciiTheme="minorHAnsi" w:hAnsiTheme="minorHAnsi"/>
          <w:sz w:val="22"/>
          <w:szCs w:val="22"/>
        </w:rPr>
        <w:t xml:space="preserve">2005 r. </w:t>
      </w:r>
      <w:r w:rsidR="008A5F42" w:rsidRPr="00D87A0A">
        <w:rPr>
          <w:rFonts w:asciiTheme="minorHAnsi" w:hAnsiTheme="minorHAnsi"/>
          <w:i/>
          <w:sz w:val="22"/>
          <w:szCs w:val="22"/>
        </w:rPr>
        <w:t>o informatyzacji działalności podmiotów realizujących zadania publiczne</w:t>
      </w:r>
      <w:r w:rsidR="008A5F42" w:rsidRPr="008E59AF">
        <w:rPr>
          <w:rFonts w:asciiTheme="minorHAnsi" w:hAnsiTheme="minorHAnsi"/>
          <w:sz w:val="22"/>
          <w:szCs w:val="22"/>
        </w:rPr>
        <w:t xml:space="preserve"> </w:t>
      </w:r>
      <w:r w:rsidR="008A5F42">
        <w:rPr>
          <w:rFonts w:asciiTheme="minorHAnsi" w:hAnsiTheme="minorHAnsi"/>
          <w:sz w:val="22"/>
          <w:szCs w:val="22"/>
        </w:rPr>
        <w:t>(profil epuap).</w:t>
      </w:r>
    </w:p>
    <w:p w14:paraId="3A78774F" w14:textId="77777777" w:rsidR="006375F7" w:rsidRPr="00682E4A" w:rsidRDefault="009165C8" w:rsidP="009165C8">
      <w:pPr>
        <w:numPr>
          <w:ilvl w:val="1"/>
          <w:numId w:val="9"/>
        </w:numPr>
        <w:spacing w:before="120" w:line="240" w:lineRule="auto"/>
        <w:rPr>
          <w:rFonts w:asciiTheme="minorHAnsi" w:hAnsiTheme="minorHAnsi"/>
          <w:sz w:val="22"/>
          <w:szCs w:val="22"/>
        </w:rPr>
      </w:pPr>
      <w:r>
        <w:rPr>
          <w:rFonts w:asciiTheme="minorHAnsi" w:hAnsiTheme="minorHAnsi"/>
          <w:sz w:val="22"/>
          <w:szCs w:val="22"/>
        </w:rPr>
        <w:t>Wniosek składa się w terminach wskazanych w ogłoszeniu o naborze. O zachowaniu terminu złożenia wniosku decyduje data jego wysłania przez GWD na skrzynkę podawczą NFOŚiGW znajdującą się na elektronicznej Platformie Usług Administracji Publicznej (ePUAP),</w:t>
      </w:r>
    </w:p>
    <w:p w14:paraId="3A85E552" w14:textId="1EC12EE4" w:rsidR="00594F61" w:rsidRPr="00E97954" w:rsidRDefault="00594F61" w:rsidP="004B317C">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Wniosek złożony poza ogłoszonym terminem naboru</w:t>
      </w:r>
      <w:r>
        <w:rPr>
          <w:rFonts w:asciiTheme="minorHAnsi" w:hAnsiTheme="minorHAnsi"/>
          <w:sz w:val="22"/>
          <w:szCs w:val="22"/>
        </w:rPr>
        <w:t xml:space="preserve"> lub w niewłaściwej formie</w:t>
      </w:r>
      <w:r w:rsidRPr="001D07D7">
        <w:rPr>
          <w:rFonts w:asciiTheme="minorHAnsi" w:hAnsiTheme="minorHAnsi"/>
          <w:sz w:val="22"/>
          <w:szCs w:val="22"/>
        </w:rPr>
        <w:t xml:space="preserve"> zostaje odrzucony, o czym wnioskodawca jest informowany </w:t>
      </w:r>
      <w:r w:rsidRPr="00E97954">
        <w:rPr>
          <w:rFonts w:asciiTheme="minorHAnsi" w:hAnsiTheme="minorHAnsi"/>
          <w:sz w:val="22"/>
          <w:szCs w:val="22"/>
        </w:rPr>
        <w:t xml:space="preserve">w formie </w:t>
      </w:r>
      <w:r w:rsidR="009E5B73" w:rsidRPr="00E97954">
        <w:rPr>
          <w:rFonts w:asciiTheme="minorHAnsi" w:hAnsiTheme="minorHAnsi"/>
          <w:sz w:val="22"/>
          <w:szCs w:val="22"/>
        </w:rPr>
        <w:t>pis</w:t>
      </w:r>
      <w:r w:rsidR="00AC2E93" w:rsidRPr="00E97954">
        <w:rPr>
          <w:rFonts w:asciiTheme="minorHAnsi" w:hAnsiTheme="minorHAnsi"/>
          <w:sz w:val="22"/>
          <w:szCs w:val="22"/>
        </w:rPr>
        <w:t>e</w:t>
      </w:r>
      <w:r w:rsidR="009E5B73" w:rsidRPr="00E97954">
        <w:rPr>
          <w:rFonts w:asciiTheme="minorHAnsi" w:hAnsiTheme="minorHAnsi"/>
          <w:sz w:val="22"/>
          <w:szCs w:val="22"/>
        </w:rPr>
        <w:t>m</w:t>
      </w:r>
      <w:r w:rsidR="00AC2E93" w:rsidRPr="00E97954">
        <w:rPr>
          <w:rFonts w:asciiTheme="minorHAnsi" w:hAnsiTheme="minorHAnsi"/>
          <w:sz w:val="22"/>
          <w:szCs w:val="22"/>
        </w:rPr>
        <w:t>nej</w:t>
      </w:r>
      <w:r w:rsidR="009E5B73" w:rsidRPr="00E97954">
        <w:rPr>
          <w:rStyle w:val="Odwoanieprzypisudolnego"/>
          <w:rFonts w:asciiTheme="minorHAnsi" w:hAnsiTheme="minorHAnsi"/>
          <w:sz w:val="22"/>
          <w:szCs w:val="22"/>
        </w:rPr>
        <w:footnoteReference w:id="3"/>
      </w:r>
      <w:r w:rsidR="009E5B73" w:rsidRPr="00E97954">
        <w:rPr>
          <w:rFonts w:asciiTheme="minorHAnsi" w:hAnsiTheme="minorHAnsi"/>
          <w:sz w:val="22"/>
          <w:szCs w:val="22"/>
        </w:rPr>
        <w:t>.</w:t>
      </w:r>
    </w:p>
    <w:p w14:paraId="3DBB498A" w14:textId="77777777" w:rsidR="00286814" w:rsidRPr="00594F61" w:rsidRDefault="00F95810" w:rsidP="006D27FA">
      <w:pPr>
        <w:numPr>
          <w:ilvl w:val="1"/>
          <w:numId w:val="9"/>
        </w:numPr>
        <w:spacing w:before="120" w:line="240" w:lineRule="auto"/>
        <w:rPr>
          <w:rFonts w:asciiTheme="minorHAnsi" w:hAnsiTheme="minorHAnsi"/>
          <w:b/>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r w:rsidRPr="001D07D7">
        <w:rPr>
          <w:rFonts w:asciiTheme="minorHAnsi" w:hAnsiTheme="minorHAnsi"/>
          <w:sz w:val="22"/>
          <w:szCs w:val="22"/>
        </w:rPr>
        <w:t xml:space="preserve"> </w:t>
      </w:r>
    </w:p>
    <w:p w14:paraId="5501094D" w14:textId="77777777" w:rsidR="00594F61" w:rsidRDefault="00594F61" w:rsidP="00594F61">
      <w:pPr>
        <w:numPr>
          <w:ilvl w:val="1"/>
          <w:numId w:val="9"/>
        </w:numPr>
        <w:spacing w:before="120" w:line="240" w:lineRule="auto"/>
        <w:rPr>
          <w:rFonts w:asciiTheme="minorHAnsi" w:hAnsiTheme="minorHAnsi"/>
          <w:b/>
          <w:sz w:val="22"/>
          <w:szCs w:val="22"/>
        </w:rPr>
      </w:pPr>
      <w:r>
        <w:rPr>
          <w:rFonts w:asciiTheme="minorHAnsi" w:hAnsiTheme="minorHAnsi"/>
          <w:sz w:val="22"/>
          <w:szCs w:val="22"/>
        </w:rPr>
        <w:t>Odrzucenie wniosku na etapie oceny według kryteriów dostępu oraz na etapie kryteriów jakościowych</w:t>
      </w:r>
      <w:r w:rsidRPr="001D07D7">
        <w:rPr>
          <w:rFonts w:asciiTheme="minorHAnsi" w:hAnsiTheme="minorHAnsi"/>
          <w:sz w:val="22"/>
          <w:szCs w:val="22"/>
        </w:rPr>
        <w:t xml:space="preserve"> nie stanowi przeszkody do ubiegania się o dofinansowanie przedsięwzięcia w ramach tego samego naboru na podstawie now</w:t>
      </w:r>
      <w:r>
        <w:rPr>
          <w:rFonts w:asciiTheme="minorHAnsi" w:hAnsiTheme="minorHAnsi"/>
          <w:sz w:val="22"/>
          <w:szCs w:val="22"/>
        </w:rPr>
        <w:t>o składanego</w:t>
      </w:r>
      <w:r w:rsidRPr="001D07D7">
        <w:rPr>
          <w:rFonts w:asciiTheme="minorHAnsi" w:hAnsiTheme="minorHAnsi"/>
          <w:sz w:val="22"/>
          <w:szCs w:val="22"/>
        </w:rPr>
        <w:t xml:space="preserve"> wniosku. </w:t>
      </w:r>
    </w:p>
    <w:p w14:paraId="23CEA478" w14:textId="77777777" w:rsidR="00594F61" w:rsidRPr="001D07D7" w:rsidRDefault="00594F61" w:rsidP="00594F61">
      <w:pPr>
        <w:spacing w:before="120" w:line="240" w:lineRule="auto"/>
        <w:rPr>
          <w:rFonts w:asciiTheme="minorHAnsi" w:hAnsiTheme="minorHAnsi"/>
          <w:b/>
          <w:sz w:val="22"/>
          <w:szCs w:val="22"/>
        </w:rPr>
      </w:pPr>
    </w:p>
    <w:p w14:paraId="49884CBC" w14:textId="77777777" w:rsidR="0053538E" w:rsidRPr="001D07D7" w:rsidRDefault="0053538E" w:rsidP="00C816A0">
      <w:pPr>
        <w:spacing w:line="276" w:lineRule="auto"/>
        <w:jc w:val="center"/>
        <w:outlineLvl w:val="0"/>
        <w:rPr>
          <w:rFonts w:asciiTheme="minorHAnsi" w:hAnsiTheme="minorHAnsi"/>
          <w:b/>
        </w:rPr>
      </w:pPr>
    </w:p>
    <w:p w14:paraId="0CF4AA88" w14:textId="77777777" w:rsidR="00184A88" w:rsidRPr="001D07D7" w:rsidRDefault="00184A88"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213EDBE8" w14:textId="77777777" w:rsidR="007761B9" w:rsidRPr="001D07D7" w:rsidRDefault="00074F27" w:rsidP="00F736B4">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0387051D" w14:textId="77777777" w:rsidR="00230D39" w:rsidRPr="001D07D7" w:rsidRDefault="00230D39"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6DDBD4FE" w14:textId="77777777" w:rsidR="008A6B12" w:rsidRPr="001D07D7" w:rsidRDefault="00C23A5E" w:rsidP="006D27FA">
      <w:pPr>
        <w:spacing w:before="120" w:line="240" w:lineRule="auto"/>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2586FB9A" w14:textId="77777777" w:rsidR="008A6B12" w:rsidRPr="001D07D7" w:rsidRDefault="00C23A5E"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466F0901" w14:textId="12534052" w:rsidR="008A6B12" w:rsidRPr="001D07D7" w:rsidRDefault="005376D7"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FF52AC">
        <w:rPr>
          <w:rFonts w:asciiTheme="minorHAnsi" w:hAnsiTheme="minorHAnsi"/>
          <w:sz w:val="22"/>
          <w:szCs w:val="22"/>
        </w:rPr>
        <w:t>.</w:t>
      </w:r>
      <w:r w:rsidR="00C23A5E" w:rsidRPr="001D07D7">
        <w:rPr>
          <w:rFonts w:asciiTheme="minorHAnsi" w:hAnsiTheme="minorHAnsi"/>
          <w:sz w:val="22"/>
          <w:szCs w:val="22"/>
        </w:rPr>
        <w:t xml:space="preserve"> </w:t>
      </w:r>
      <w:r w:rsidR="00594F61">
        <w:rPr>
          <w:rFonts w:asciiTheme="minorHAnsi" w:hAnsiTheme="minorHAnsi"/>
          <w:sz w:val="22"/>
          <w:szCs w:val="22"/>
        </w:rPr>
        <w:t xml:space="preserve">W razie stwierdzenia braków lub wątpliwości w zakresie spełnienia kryteriów dostępu, wezwanie do uzupełnienia wniosku lub przekazania wyjaśnień przekazywane </w:t>
      </w:r>
      <w:r w:rsidR="00025550">
        <w:rPr>
          <w:rFonts w:asciiTheme="minorHAnsi" w:hAnsiTheme="minorHAnsi"/>
          <w:sz w:val="22"/>
          <w:szCs w:val="22"/>
        </w:rPr>
        <w:t xml:space="preserve"> jest </w:t>
      </w:r>
      <w:r w:rsidR="00511C64">
        <w:rPr>
          <w:rFonts w:asciiTheme="minorHAnsi" w:hAnsiTheme="minorHAnsi"/>
          <w:sz w:val="22"/>
          <w:szCs w:val="22"/>
        </w:rPr>
        <w:t>w formie pis</w:t>
      </w:r>
      <w:r w:rsidR="00025550">
        <w:rPr>
          <w:rFonts w:asciiTheme="minorHAnsi" w:hAnsiTheme="minorHAnsi"/>
          <w:sz w:val="22"/>
          <w:szCs w:val="22"/>
        </w:rPr>
        <w:t>e</w:t>
      </w:r>
      <w:r w:rsidR="00511C64">
        <w:rPr>
          <w:rFonts w:asciiTheme="minorHAnsi" w:hAnsiTheme="minorHAnsi"/>
          <w:sz w:val="22"/>
          <w:szCs w:val="22"/>
        </w:rPr>
        <w:t>m</w:t>
      </w:r>
      <w:r w:rsidR="00025550">
        <w:rPr>
          <w:rFonts w:asciiTheme="minorHAnsi" w:hAnsiTheme="minorHAnsi"/>
          <w:sz w:val="22"/>
          <w:szCs w:val="22"/>
        </w:rPr>
        <w:t>nej</w:t>
      </w:r>
      <w:r w:rsidR="00594F61" w:rsidRPr="001D07D7">
        <w:rPr>
          <w:rFonts w:asciiTheme="minorHAnsi" w:hAnsiTheme="minorHAnsi"/>
          <w:sz w:val="22"/>
          <w:szCs w:val="22"/>
        </w:rPr>
        <w:t>;</w:t>
      </w:r>
    </w:p>
    <w:p w14:paraId="2CB93ED6" w14:textId="53106216" w:rsidR="00116285" w:rsidRPr="00594F61" w:rsidRDefault="00D55F72" w:rsidP="00594F61">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w:t>
      </w:r>
      <w:r w:rsidR="00CE230E">
        <w:rPr>
          <w:rFonts w:asciiTheme="minorHAnsi" w:hAnsiTheme="minorHAnsi"/>
          <w:sz w:val="22"/>
          <w:szCs w:val="22"/>
          <w:lang w:val="pl-PL" w:eastAsia="pl-PL"/>
        </w:rPr>
        <w:t>do 7</w:t>
      </w:r>
      <w:r w:rsidR="00594F61" w:rsidRPr="001D07D7">
        <w:rPr>
          <w:rFonts w:asciiTheme="minorHAnsi" w:hAnsiTheme="minorHAnsi"/>
          <w:sz w:val="22"/>
          <w:szCs w:val="22"/>
          <w:lang w:val="pl-PL" w:eastAsia="pl-PL"/>
        </w:rPr>
        <w:t xml:space="preserve"> dni od dnia </w:t>
      </w:r>
      <w:r w:rsidR="00594F61">
        <w:rPr>
          <w:rFonts w:asciiTheme="minorHAnsi" w:hAnsiTheme="minorHAnsi"/>
          <w:sz w:val="22"/>
          <w:szCs w:val="22"/>
          <w:lang w:val="pl-PL" w:eastAsia="pl-PL"/>
        </w:rPr>
        <w:t>wysłania</w:t>
      </w:r>
      <w:r w:rsidR="00594F61" w:rsidRPr="001D07D7">
        <w:rPr>
          <w:rFonts w:asciiTheme="minorHAnsi" w:hAnsiTheme="minorHAnsi"/>
          <w:sz w:val="22"/>
          <w:szCs w:val="22"/>
          <w:lang w:val="pl-PL" w:eastAsia="pl-PL"/>
        </w:rPr>
        <w:t xml:space="preserve"> wezwania przez </w:t>
      </w:r>
      <w:r w:rsidR="00594F61">
        <w:rPr>
          <w:rFonts w:asciiTheme="minorHAnsi" w:hAnsiTheme="minorHAnsi"/>
          <w:sz w:val="22"/>
          <w:szCs w:val="22"/>
          <w:lang w:val="pl-PL" w:eastAsia="pl-PL"/>
        </w:rPr>
        <w:t>NFOŚiGW</w:t>
      </w:r>
      <w:r w:rsidR="00594F61" w:rsidRPr="001D07D7">
        <w:rPr>
          <w:rStyle w:val="Odwoanieprzypisudolnego"/>
          <w:rFonts w:asciiTheme="minorHAnsi" w:hAnsiTheme="minorHAnsi"/>
          <w:sz w:val="22"/>
          <w:szCs w:val="22"/>
          <w:lang w:val="pl-PL" w:eastAsia="pl-PL"/>
        </w:rPr>
        <w:footnoteReference w:id="4"/>
      </w:r>
      <w:r w:rsidR="00594F61" w:rsidRPr="001D07D7">
        <w:rPr>
          <w:rFonts w:asciiTheme="minorHAnsi" w:hAnsiTheme="minorHAnsi"/>
          <w:sz w:val="22"/>
          <w:szCs w:val="22"/>
          <w:lang w:val="pl-PL" w:eastAsia="pl-PL"/>
        </w:rPr>
        <w:t>;</w:t>
      </w:r>
    </w:p>
    <w:p w14:paraId="59AC588E" w14:textId="77777777" w:rsidR="00B2766E" w:rsidRPr="001D07D7" w:rsidRDefault="00B2766E" w:rsidP="00C43750">
      <w:pPr>
        <w:pStyle w:val="Akapitzlist"/>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43CE1DFF" w14:textId="1ED73819" w:rsidR="008A6B12" w:rsidRPr="001D07D7" w:rsidRDefault="002F0E26"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FF52AC">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5"/>
      </w:r>
      <w:r w:rsidR="00594F61">
        <w:rPr>
          <w:rFonts w:asciiTheme="minorHAnsi" w:hAnsiTheme="minorHAnsi"/>
          <w:color w:val="000000"/>
          <w:sz w:val="22"/>
          <w:szCs w:val="22"/>
        </w:rPr>
        <w:t xml:space="preserve"> </w:t>
      </w:r>
      <w:r w:rsidR="00594F61">
        <w:rPr>
          <w:rFonts w:asciiTheme="minorHAnsi" w:hAnsiTheme="minorHAnsi"/>
          <w:sz w:val="22"/>
          <w:szCs w:val="22"/>
        </w:rPr>
        <w:t>W razie stwierdzenia braków lub wątpliwości w zakresie spełnienia kryteriów jakościowych, wezwanie do uzupełnienia wniosku lub przekazania wyjaśnień przekazywane jest</w:t>
      </w:r>
      <w:r w:rsidR="007037BC">
        <w:rPr>
          <w:rFonts w:asciiTheme="minorHAnsi" w:hAnsiTheme="minorHAnsi"/>
          <w:sz w:val="22"/>
          <w:szCs w:val="22"/>
        </w:rPr>
        <w:t xml:space="preserve"> </w:t>
      </w:r>
      <w:r w:rsidR="002F7978">
        <w:rPr>
          <w:rFonts w:asciiTheme="minorHAnsi" w:hAnsiTheme="minorHAnsi"/>
          <w:sz w:val="22"/>
          <w:szCs w:val="22"/>
        </w:rPr>
        <w:t>w formie pisemnej</w:t>
      </w:r>
      <w:r w:rsidR="00594F61">
        <w:rPr>
          <w:rFonts w:asciiTheme="minorHAnsi" w:hAnsiTheme="minorHAnsi"/>
          <w:sz w:val="22"/>
          <w:szCs w:val="22"/>
        </w:rPr>
        <w:t>;</w:t>
      </w:r>
    </w:p>
    <w:p w14:paraId="55619461" w14:textId="0F9F17A2" w:rsidR="00427123" w:rsidRPr="001D07D7" w:rsidRDefault="00C92F49"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uzupełnienie</w:t>
      </w:r>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Pr="001D07D7">
        <w:rPr>
          <w:rFonts w:asciiTheme="minorHAnsi" w:hAnsiTheme="minorHAnsi"/>
          <w:sz w:val="22"/>
          <w:szCs w:val="22"/>
        </w:rPr>
        <w:t xml:space="preserve"> – </w:t>
      </w:r>
      <w:r w:rsidR="00CE230E">
        <w:rPr>
          <w:rFonts w:asciiTheme="minorHAnsi" w:hAnsiTheme="minorHAnsi"/>
          <w:sz w:val="22"/>
          <w:szCs w:val="22"/>
        </w:rPr>
        <w:t>do 10</w:t>
      </w:r>
      <w:r w:rsidR="00594F61" w:rsidRPr="001D07D7">
        <w:rPr>
          <w:rFonts w:asciiTheme="minorHAnsi" w:hAnsiTheme="minorHAnsi"/>
          <w:sz w:val="22"/>
          <w:szCs w:val="22"/>
        </w:rPr>
        <w:t xml:space="preserve"> dni od dnia </w:t>
      </w:r>
      <w:r w:rsidR="00594F61">
        <w:rPr>
          <w:rFonts w:asciiTheme="minorHAnsi" w:hAnsiTheme="minorHAnsi"/>
          <w:sz w:val="22"/>
          <w:szCs w:val="22"/>
        </w:rPr>
        <w:t>wysłania</w:t>
      </w:r>
      <w:r w:rsidR="00594F61" w:rsidRPr="001D07D7">
        <w:rPr>
          <w:rFonts w:asciiTheme="minorHAnsi" w:hAnsiTheme="minorHAnsi"/>
          <w:sz w:val="22"/>
          <w:szCs w:val="22"/>
        </w:rPr>
        <w:t xml:space="preserve"> wezwania przez </w:t>
      </w:r>
      <w:r w:rsidR="00594F61">
        <w:rPr>
          <w:rFonts w:asciiTheme="minorHAnsi" w:hAnsiTheme="minorHAnsi"/>
          <w:sz w:val="22"/>
          <w:szCs w:val="22"/>
        </w:rPr>
        <w:t>NFOŚiGW</w:t>
      </w:r>
      <w:r w:rsidR="00594F61" w:rsidRPr="001D07D7">
        <w:rPr>
          <w:rStyle w:val="Odwoanieprzypisudolnego"/>
          <w:rFonts w:asciiTheme="minorHAnsi" w:hAnsiTheme="minorHAnsi"/>
          <w:sz w:val="22"/>
          <w:szCs w:val="22"/>
        </w:rPr>
        <w:footnoteReference w:id="6"/>
      </w:r>
      <w:r w:rsidR="00594F61" w:rsidRPr="001D07D7">
        <w:rPr>
          <w:rFonts w:asciiTheme="minorHAnsi" w:hAnsiTheme="minorHAnsi"/>
          <w:sz w:val="22"/>
          <w:szCs w:val="22"/>
        </w:rPr>
        <w:t>;</w:t>
      </w:r>
    </w:p>
    <w:p w14:paraId="1B8637CA" w14:textId="49077091" w:rsidR="00FD2B89" w:rsidRPr="001D07D7" w:rsidRDefault="001351F9" w:rsidP="00C43750">
      <w:pPr>
        <w:numPr>
          <w:ilvl w:val="0"/>
          <w:numId w:val="27"/>
        </w:numPr>
        <w:spacing w:before="60" w:line="240" w:lineRule="auto"/>
        <w:ind w:left="357" w:hanging="357"/>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w:t>
      </w:r>
      <w:r w:rsidR="006040D8" w:rsidRPr="001D07D7">
        <w:rPr>
          <w:rFonts w:asciiTheme="minorHAnsi" w:hAnsiTheme="minorHAnsi"/>
          <w:sz w:val="22"/>
          <w:szCs w:val="22"/>
        </w:rPr>
        <w:t>;</w:t>
      </w:r>
    </w:p>
    <w:p w14:paraId="0716FF1A" w14:textId="77777777" w:rsidR="009733DA" w:rsidRPr="001D07D7" w:rsidRDefault="00E80302" w:rsidP="00C43750">
      <w:pPr>
        <w:numPr>
          <w:ilvl w:val="0"/>
          <w:numId w:val="27"/>
        </w:numPr>
        <w:spacing w:before="60" w:line="276" w:lineRule="auto"/>
        <w:ind w:left="357" w:hanging="357"/>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18453D33" w14:textId="3D764F74" w:rsidR="009733DA" w:rsidRPr="001D07D7" w:rsidRDefault="00402E01" w:rsidP="00C43750">
      <w:pPr>
        <w:numPr>
          <w:ilvl w:val="1"/>
          <w:numId w:val="28"/>
        </w:numPr>
        <w:spacing w:line="240"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7"/>
      </w:r>
      <w:r w:rsidR="006A05ED"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33497C35" w14:textId="77777777" w:rsidR="00FD2B89" w:rsidRPr="001D07D7" w:rsidRDefault="00BC5FBE" w:rsidP="00C43750">
      <w:pPr>
        <w:numPr>
          <w:ilvl w:val="1"/>
          <w:numId w:val="28"/>
        </w:numPr>
        <w:spacing w:line="240"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/1 000 tys. </w:t>
      </w:r>
      <w:r w:rsidR="00743FCB" w:rsidRPr="001D07D7">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8"/>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o dofinansowanie</w:t>
      </w:r>
      <w:r w:rsidR="005734F9" w:rsidRPr="00682E4A">
        <w:rPr>
          <w:rFonts w:asciiTheme="minorHAnsi" w:hAnsiTheme="minorHAnsi"/>
          <w:sz w:val="22"/>
        </w:rPr>
        <w:t xml:space="preserve"> przez Radę Nadzorczą NFOŚiGW</w:t>
      </w:r>
      <w:r w:rsidR="00807C0B" w:rsidRPr="00682E4A">
        <w:rPr>
          <w:rFonts w:asciiTheme="minorHAnsi" w:hAnsiTheme="minorHAnsi"/>
          <w:sz w:val="22"/>
        </w:rPr>
        <w:t>.</w:t>
      </w:r>
    </w:p>
    <w:p w14:paraId="29AFE9EF" w14:textId="77777777" w:rsidR="00B862BC" w:rsidRPr="006A3117" w:rsidRDefault="00B862BC" w:rsidP="00B862BC">
      <w:pPr>
        <w:numPr>
          <w:ilvl w:val="0"/>
          <w:numId w:val="27"/>
        </w:numPr>
        <w:spacing w:before="60" w:line="276" w:lineRule="auto"/>
        <w:ind w:left="357" w:hanging="357"/>
        <w:rPr>
          <w:rFonts w:asciiTheme="minorHAnsi" w:hAnsiTheme="minorHAnsi"/>
          <w:b/>
          <w:sz w:val="22"/>
          <w:szCs w:val="22"/>
        </w:rPr>
      </w:pPr>
      <w:r w:rsidRPr="001D07D7">
        <w:rPr>
          <w:rFonts w:asciiTheme="minorHAnsi" w:hAnsiTheme="minorHAnsi"/>
          <w:sz w:val="22"/>
          <w:szCs w:val="22"/>
        </w:rPr>
        <w:t xml:space="preserve">przygotowanie i podpisanie umowy </w:t>
      </w:r>
      <w:r>
        <w:rPr>
          <w:rFonts w:asciiTheme="minorHAnsi" w:hAnsiTheme="minorHAnsi"/>
          <w:sz w:val="22"/>
          <w:szCs w:val="22"/>
        </w:rPr>
        <w:t>o dofinansowaniu przedsięwzięcia:</w:t>
      </w:r>
      <w:r w:rsidRPr="001D07D7">
        <w:rPr>
          <w:rFonts w:asciiTheme="minorHAnsi" w:hAnsiTheme="minorHAnsi"/>
          <w:sz w:val="22"/>
          <w:szCs w:val="22"/>
        </w:rPr>
        <w:t xml:space="preserve"> </w:t>
      </w:r>
    </w:p>
    <w:p w14:paraId="0B01E7A1" w14:textId="77777777" w:rsidR="00B862BC" w:rsidRDefault="00B862BC" w:rsidP="00B766CD">
      <w:pPr>
        <w:pStyle w:val="Akapitzlist"/>
        <w:numPr>
          <w:ilvl w:val="1"/>
          <w:numId w:val="33"/>
        </w:numPr>
        <w:spacing w:before="60" w:line="276" w:lineRule="auto"/>
        <w:ind w:left="709" w:hanging="425"/>
        <w:rPr>
          <w:rFonts w:asciiTheme="minorHAnsi" w:hAnsiTheme="minorHAnsi"/>
          <w:sz w:val="22"/>
          <w:szCs w:val="22"/>
        </w:rPr>
      </w:pPr>
      <w:r w:rsidRPr="006A3117">
        <w:rPr>
          <w:rFonts w:asciiTheme="minorHAnsi" w:hAnsiTheme="minorHAnsi"/>
          <w:sz w:val="22"/>
          <w:szCs w:val="22"/>
        </w:rPr>
        <w:t xml:space="preserve">do 16 dni od dnia podjęcia uchwały przez Zarząd NFOŚiGW </w:t>
      </w:r>
      <w:r w:rsidRPr="009156E5">
        <w:rPr>
          <w:rFonts w:asciiTheme="minorHAnsi" w:hAnsiTheme="minorHAnsi"/>
          <w:sz w:val="22"/>
          <w:szCs w:val="22"/>
        </w:rPr>
        <w:t>lub</w:t>
      </w:r>
      <w:r w:rsidRPr="006A3117">
        <w:rPr>
          <w:rFonts w:asciiTheme="minorHAnsi" w:hAnsiTheme="minorHAnsi"/>
          <w:sz w:val="22"/>
          <w:szCs w:val="22"/>
        </w:rPr>
        <w:t xml:space="preserve"> </w:t>
      </w:r>
    </w:p>
    <w:p w14:paraId="252EDD50" w14:textId="1F594D9B" w:rsidR="00C95FAD" w:rsidRPr="00B766CD" w:rsidRDefault="00B862BC" w:rsidP="00B766CD">
      <w:pPr>
        <w:pStyle w:val="Akapitzlist"/>
        <w:numPr>
          <w:ilvl w:val="1"/>
          <w:numId w:val="33"/>
        </w:numPr>
        <w:spacing w:before="60" w:line="276" w:lineRule="auto"/>
        <w:ind w:left="709" w:hanging="425"/>
        <w:rPr>
          <w:rFonts w:asciiTheme="minorHAnsi" w:hAnsiTheme="minorHAnsi"/>
          <w:sz w:val="22"/>
          <w:szCs w:val="22"/>
        </w:rPr>
      </w:pPr>
      <w:r w:rsidRPr="00B766CD">
        <w:rPr>
          <w:rFonts w:asciiTheme="minorHAnsi" w:hAnsiTheme="minorHAnsi"/>
          <w:sz w:val="22"/>
          <w:szCs w:val="22"/>
        </w:rPr>
        <w:t>do 46 dnia od dnia podjęcia uchwały przez Zarząd NFOŚiGW (dla przedsięwzięć wymagających zatwierdzenia wniosku Zarządu NFOŚiGW przez Radę Nadzorczą NFOŚiGW)</w:t>
      </w:r>
      <w:r w:rsidR="00427E0C" w:rsidRPr="00B766CD">
        <w:rPr>
          <w:rFonts w:asciiTheme="minorHAnsi" w:hAnsiTheme="minorHAnsi"/>
          <w:sz w:val="22"/>
          <w:szCs w:val="22"/>
        </w:rPr>
        <w:t>.</w:t>
      </w:r>
      <w:r w:rsidR="00EF6838" w:rsidRPr="00B766CD">
        <w:rPr>
          <w:rFonts w:asciiTheme="minorHAnsi" w:hAnsiTheme="minorHAnsi"/>
          <w:sz w:val="22"/>
          <w:szCs w:val="22"/>
        </w:rPr>
        <w:t xml:space="preserve"> </w:t>
      </w:r>
    </w:p>
    <w:p w14:paraId="11ED1AA9" w14:textId="77777777" w:rsidR="00F00C81" w:rsidRPr="001D07D7" w:rsidRDefault="00F00C81" w:rsidP="00620321">
      <w:pPr>
        <w:spacing w:line="276" w:lineRule="auto"/>
        <w:outlineLvl w:val="0"/>
        <w:rPr>
          <w:rFonts w:asciiTheme="minorHAnsi" w:hAnsiTheme="minorHAnsi"/>
          <w:b/>
        </w:rPr>
      </w:pPr>
    </w:p>
    <w:p w14:paraId="50247BA4" w14:textId="77777777" w:rsidR="000D0583" w:rsidRPr="001D07D7" w:rsidRDefault="00C95FAD" w:rsidP="00185B79">
      <w:pPr>
        <w:spacing w:line="276" w:lineRule="auto"/>
        <w:jc w:val="center"/>
        <w:outlineLvl w:val="0"/>
        <w:rPr>
          <w:rFonts w:asciiTheme="minorHAnsi" w:hAnsiTheme="minorHAnsi"/>
          <w:b/>
          <w:sz w:val="22"/>
          <w:szCs w:val="22"/>
        </w:rPr>
      </w:pPr>
      <w:r w:rsidRPr="001D07D7">
        <w:rPr>
          <w:rFonts w:asciiTheme="minorHAnsi" w:hAnsiTheme="minorHAnsi"/>
          <w:b/>
          <w:sz w:val="22"/>
          <w:szCs w:val="22"/>
        </w:rPr>
        <w:t>§ 4</w:t>
      </w:r>
    </w:p>
    <w:p w14:paraId="6D4A1876" w14:textId="43B74CA5" w:rsidR="002F7978" w:rsidRPr="002F7978" w:rsidRDefault="00C95FAD" w:rsidP="00CE230E">
      <w:pPr>
        <w:pStyle w:val="Akapitzlist"/>
        <w:numPr>
          <w:ilvl w:val="0"/>
          <w:numId w:val="32"/>
        </w:numPr>
        <w:spacing w:line="240" w:lineRule="auto"/>
        <w:ind w:left="714" w:hanging="357"/>
        <w:rPr>
          <w:rFonts w:asciiTheme="minorHAnsi" w:hAnsiTheme="minorHAnsi"/>
          <w:sz w:val="22"/>
          <w:szCs w:val="22"/>
        </w:rPr>
      </w:pPr>
      <w:r w:rsidRPr="00E97954">
        <w:rPr>
          <w:rFonts w:asciiTheme="minorHAnsi" w:hAnsiTheme="minorHAnsi"/>
          <w:sz w:val="22"/>
          <w:szCs w:val="22"/>
        </w:rPr>
        <w:t xml:space="preserve">W celu usprawnienia procesu rozpatrywania wniosków kontakt NFOŚiGW z </w:t>
      </w:r>
      <w:r w:rsidR="0036090C">
        <w:rPr>
          <w:rFonts w:asciiTheme="minorHAnsi" w:hAnsiTheme="minorHAnsi"/>
          <w:sz w:val="22"/>
          <w:szCs w:val="22"/>
          <w:lang w:val="pl-PL"/>
        </w:rPr>
        <w:t>w</w:t>
      </w:r>
      <w:r w:rsidR="002F7978" w:rsidRPr="00E97954">
        <w:rPr>
          <w:rFonts w:asciiTheme="minorHAnsi" w:hAnsiTheme="minorHAnsi"/>
          <w:sz w:val="22"/>
          <w:szCs w:val="22"/>
        </w:rPr>
        <w:t xml:space="preserve">nioskodawcą </w:t>
      </w:r>
      <w:r w:rsidR="007037BC" w:rsidRPr="00E97954">
        <w:rPr>
          <w:rFonts w:asciiTheme="minorHAnsi" w:hAnsiTheme="minorHAnsi"/>
          <w:sz w:val="22"/>
          <w:szCs w:val="22"/>
        </w:rPr>
        <w:t>odbywa się</w:t>
      </w:r>
      <w:r w:rsidRPr="00E97954">
        <w:rPr>
          <w:rFonts w:asciiTheme="minorHAnsi" w:hAnsiTheme="minorHAnsi"/>
          <w:sz w:val="22"/>
          <w:szCs w:val="22"/>
        </w:rPr>
        <w:t xml:space="preserve"> w </w:t>
      </w:r>
      <w:r w:rsidR="00C411A8">
        <w:rPr>
          <w:rFonts w:asciiTheme="minorHAnsi" w:hAnsiTheme="minorHAnsi"/>
          <w:sz w:val="22"/>
          <w:szCs w:val="22"/>
          <w:lang w:val="pl-PL"/>
        </w:rPr>
        <w:t>postaci</w:t>
      </w:r>
      <w:r w:rsidR="00C411A8" w:rsidRPr="00E97954">
        <w:rPr>
          <w:rFonts w:asciiTheme="minorHAnsi" w:hAnsiTheme="minorHAnsi"/>
          <w:sz w:val="22"/>
          <w:szCs w:val="22"/>
        </w:rPr>
        <w:t xml:space="preserve"> </w:t>
      </w:r>
      <w:r w:rsidRPr="00E97954">
        <w:rPr>
          <w:rFonts w:asciiTheme="minorHAnsi" w:hAnsiTheme="minorHAnsi"/>
          <w:sz w:val="22"/>
          <w:szCs w:val="22"/>
        </w:rPr>
        <w:t xml:space="preserve">elektronicznej (za pośrednictwem poczty elektronicznej). </w:t>
      </w:r>
      <w:r w:rsidR="00CE230E">
        <w:rPr>
          <w:rFonts w:asciiTheme="minorHAnsi" w:hAnsiTheme="minorHAnsi"/>
          <w:sz w:val="22"/>
          <w:szCs w:val="22"/>
        </w:rPr>
        <w:t>Jeżeli z</w:t>
      </w:r>
      <w:r w:rsidR="00CE230E">
        <w:rPr>
          <w:rFonts w:asciiTheme="minorHAnsi" w:hAnsiTheme="minorHAnsi"/>
          <w:sz w:val="22"/>
          <w:szCs w:val="22"/>
          <w:lang w:val="pl-PL"/>
        </w:rPr>
        <w:t> </w:t>
      </w:r>
      <w:r w:rsidR="002F7978" w:rsidRPr="002F7978">
        <w:rPr>
          <w:rFonts w:asciiTheme="minorHAnsi" w:hAnsiTheme="minorHAnsi"/>
          <w:sz w:val="22"/>
          <w:szCs w:val="22"/>
        </w:rPr>
        <w:t xml:space="preserve">przepisów niniejszego Regulaminu nie wynika nic innego, wszelka korespondencja w formie pisemnej (w tym wezwania i informacje) kierowana przez NFOŚiGW do </w:t>
      </w:r>
      <w:r w:rsidR="0036090C">
        <w:rPr>
          <w:rFonts w:asciiTheme="minorHAnsi" w:hAnsiTheme="minorHAnsi"/>
          <w:sz w:val="22"/>
          <w:szCs w:val="22"/>
          <w:lang w:val="pl-PL"/>
        </w:rPr>
        <w:t>w</w:t>
      </w:r>
      <w:r w:rsidR="002F7978" w:rsidRPr="002F7978">
        <w:rPr>
          <w:rFonts w:asciiTheme="minorHAnsi" w:hAnsiTheme="minorHAnsi"/>
          <w:sz w:val="22"/>
          <w:szCs w:val="22"/>
        </w:rPr>
        <w:t xml:space="preserve">nioskodawcy doręczana jest na adres e-mail wskazany przez </w:t>
      </w:r>
      <w:r w:rsidR="0036090C">
        <w:rPr>
          <w:rFonts w:asciiTheme="minorHAnsi" w:hAnsiTheme="minorHAnsi"/>
          <w:sz w:val="22"/>
          <w:szCs w:val="22"/>
          <w:lang w:val="pl-PL"/>
        </w:rPr>
        <w:t>w</w:t>
      </w:r>
      <w:r w:rsidR="002F7978" w:rsidRPr="002F7978">
        <w:rPr>
          <w:rFonts w:asciiTheme="minorHAnsi" w:hAnsiTheme="minorHAnsi"/>
          <w:sz w:val="22"/>
          <w:szCs w:val="22"/>
        </w:rPr>
        <w:t xml:space="preserve">nioskodawcę we wniosku o dofinansowanie. </w:t>
      </w:r>
    </w:p>
    <w:p w14:paraId="22A82FE7" w14:textId="6F65B11B" w:rsidR="00C95FAD" w:rsidRDefault="00C00E2E" w:rsidP="00CE230E">
      <w:pPr>
        <w:pStyle w:val="Akapitzlist"/>
        <w:numPr>
          <w:ilvl w:val="0"/>
          <w:numId w:val="32"/>
        </w:numPr>
        <w:tabs>
          <w:tab w:val="left" w:pos="0"/>
        </w:tabs>
        <w:spacing w:before="120" w:line="240" w:lineRule="auto"/>
        <w:ind w:left="714" w:hanging="357"/>
        <w:rPr>
          <w:rFonts w:asciiTheme="minorHAnsi" w:hAnsiTheme="minorHAnsi"/>
          <w:sz w:val="22"/>
          <w:szCs w:val="22"/>
        </w:rPr>
      </w:pPr>
      <w:r w:rsidRPr="00E97954">
        <w:rPr>
          <w:rFonts w:asciiTheme="minorHAnsi" w:hAnsiTheme="minorHAnsi"/>
          <w:sz w:val="22"/>
          <w:szCs w:val="22"/>
        </w:rPr>
        <w:lastRenderedPageBreak/>
        <w:t>Korespondencję uznaje się za dostarczoną w terminie 24 godzin od daty nadania wiadomości elektronicznej przez NFOŚiGW.</w:t>
      </w:r>
    </w:p>
    <w:p w14:paraId="2B485A23" w14:textId="3604D760" w:rsidR="007037BC" w:rsidRPr="00E97954" w:rsidRDefault="007037BC" w:rsidP="00CE230E">
      <w:pPr>
        <w:pStyle w:val="Akapitzlist"/>
        <w:numPr>
          <w:ilvl w:val="0"/>
          <w:numId w:val="32"/>
        </w:numPr>
        <w:tabs>
          <w:tab w:val="left" w:pos="0"/>
        </w:tabs>
        <w:spacing w:before="120" w:line="240" w:lineRule="auto"/>
        <w:ind w:left="714" w:hanging="357"/>
        <w:rPr>
          <w:rFonts w:asciiTheme="minorHAnsi" w:hAnsiTheme="minorHAnsi"/>
          <w:sz w:val="22"/>
          <w:szCs w:val="22"/>
        </w:rPr>
      </w:pPr>
      <w:r>
        <w:rPr>
          <w:rFonts w:asciiTheme="minorHAnsi" w:hAnsiTheme="minorHAnsi"/>
          <w:sz w:val="22"/>
          <w:szCs w:val="22"/>
          <w:lang w:val="pl-PL"/>
        </w:rPr>
        <w:t xml:space="preserve">Za poprawność danych kontaktowych, w tym adresu e-mail, odpowiada </w:t>
      </w:r>
      <w:r w:rsidR="0036090C">
        <w:rPr>
          <w:rFonts w:asciiTheme="minorHAnsi" w:hAnsiTheme="minorHAnsi"/>
          <w:sz w:val="22"/>
          <w:szCs w:val="22"/>
          <w:lang w:val="pl-PL"/>
        </w:rPr>
        <w:t>w</w:t>
      </w:r>
      <w:r>
        <w:rPr>
          <w:rFonts w:asciiTheme="minorHAnsi" w:hAnsiTheme="minorHAnsi"/>
          <w:sz w:val="22"/>
          <w:szCs w:val="22"/>
          <w:lang w:val="pl-PL"/>
        </w:rPr>
        <w:t>nioskodawca.</w:t>
      </w:r>
    </w:p>
    <w:p w14:paraId="73266775" w14:textId="4F5F43A8" w:rsidR="00784D75" w:rsidRDefault="00784D75" w:rsidP="009358F8">
      <w:pPr>
        <w:spacing w:line="276" w:lineRule="auto"/>
        <w:outlineLvl w:val="0"/>
        <w:rPr>
          <w:rFonts w:asciiTheme="minorHAnsi" w:hAnsiTheme="minorHAnsi"/>
          <w:b/>
        </w:rPr>
      </w:pPr>
    </w:p>
    <w:p w14:paraId="235BD669" w14:textId="77777777" w:rsidR="00784D75" w:rsidRPr="001D07D7" w:rsidRDefault="00784D75" w:rsidP="009358F8">
      <w:pPr>
        <w:spacing w:line="276" w:lineRule="auto"/>
        <w:outlineLvl w:val="0"/>
        <w:rPr>
          <w:rFonts w:asciiTheme="minorHAnsi" w:hAnsiTheme="minorHAnsi"/>
          <w:b/>
        </w:rPr>
      </w:pPr>
    </w:p>
    <w:p w14:paraId="153D4AFF" w14:textId="77777777" w:rsidR="00DF5A6D" w:rsidRPr="001D07D7" w:rsidRDefault="00DF5A6D"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6B72CBBC"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2DFEE6DB" w14:textId="77777777" w:rsidR="00DF5A6D" w:rsidRPr="001D07D7" w:rsidRDefault="00DF5A6D"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26EB2744" w14:textId="41490871" w:rsidR="00DF5A6D" w:rsidRPr="001D07D7" w:rsidRDefault="006F58B4" w:rsidP="006D27FA">
      <w:pPr>
        <w:spacing w:before="120" w:line="240"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xml:space="preserve">, w ramach programu priorytetowego </w:t>
      </w:r>
      <w:r w:rsidR="00B862BC">
        <w:rPr>
          <w:rFonts w:asciiTheme="minorHAnsi" w:hAnsiTheme="minorHAnsi"/>
          <w:sz w:val="22"/>
          <w:szCs w:val="22"/>
        </w:rPr>
        <w:t xml:space="preserve">„Agronergia Część 2) </w:t>
      </w:r>
      <w:r w:rsidR="00B862BC" w:rsidRPr="00546D8B">
        <w:rPr>
          <w:rFonts w:asciiTheme="minorHAnsi" w:hAnsiTheme="minorHAnsi"/>
          <w:sz w:val="22"/>
          <w:szCs w:val="22"/>
        </w:rPr>
        <w:t>Biogazownie rolnicze i małe elektrownie wodne</w:t>
      </w:r>
      <w:r w:rsidR="006B06C0">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264E2F06" w14:textId="77777777" w:rsidR="00DF5A6D" w:rsidRPr="001D07D7"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206ED26C" w14:textId="57B76953" w:rsidR="00DF5A6D" w:rsidRPr="001D07D7"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DA1670" w:rsidRPr="001D07D7">
        <w:rPr>
          <w:rFonts w:asciiTheme="minorHAnsi" w:hAnsiTheme="minorHAnsi"/>
          <w:bCs/>
          <w:sz w:val="22"/>
          <w:szCs w:val="22"/>
        </w:rPr>
        <w:t>:</w:t>
      </w:r>
      <w:r w:rsidR="00733049" w:rsidRPr="001D07D7">
        <w:rPr>
          <w:rFonts w:asciiTheme="minorHAnsi" w:hAnsiTheme="minorHAnsi"/>
          <w:bCs/>
          <w:sz w:val="22"/>
          <w:szCs w:val="22"/>
          <w:lang w:val="pl-PL"/>
        </w:rPr>
        <w:t xml:space="preserve"> </w:t>
      </w:r>
    </w:p>
    <w:p w14:paraId="568B3986" w14:textId="77777777" w:rsidR="00DF5A6D" w:rsidRPr="001D07D7"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1D07D7">
        <w:rPr>
          <w:rFonts w:asciiTheme="minorHAnsi" w:hAnsiTheme="minorHAnsi"/>
          <w:sz w:val="22"/>
          <w:szCs w:val="22"/>
        </w:rPr>
        <w:t>kryteria jakościowe punktowe</w:t>
      </w:r>
      <w:r w:rsidR="0098226E" w:rsidRPr="001D07D7">
        <w:rPr>
          <w:rFonts w:asciiTheme="minorHAnsi" w:hAnsiTheme="minorHAnsi"/>
          <w:sz w:val="22"/>
          <w:szCs w:val="22"/>
        </w:rPr>
        <w:t>;</w:t>
      </w:r>
    </w:p>
    <w:p w14:paraId="362A9DAD" w14:textId="77777777" w:rsidR="00DF5A6D" w:rsidRPr="001D07D7"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1D07D7">
        <w:rPr>
          <w:rFonts w:asciiTheme="minorHAnsi" w:hAnsiTheme="minorHAnsi"/>
          <w:sz w:val="22"/>
          <w:szCs w:val="22"/>
        </w:rPr>
        <w:t xml:space="preserve">kryteria jakościowe </w:t>
      </w:r>
      <w:r w:rsidR="0098226E" w:rsidRPr="001D07D7">
        <w:rPr>
          <w:rFonts w:asciiTheme="minorHAnsi" w:hAnsiTheme="minorHAnsi"/>
          <w:sz w:val="22"/>
          <w:szCs w:val="22"/>
        </w:rPr>
        <w:t>dopuszczające</w:t>
      </w:r>
      <w:r w:rsidR="007B2758" w:rsidRPr="001D07D7">
        <w:rPr>
          <w:rFonts w:asciiTheme="minorHAnsi" w:hAnsiTheme="minorHAnsi"/>
          <w:sz w:val="22"/>
          <w:szCs w:val="22"/>
        </w:rPr>
        <w:t>;</w:t>
      </w:r>
    </w:p>
    <w:p w14:paraId="57CEDDD4" w14:textId="77777777" w:rsidR="00286814" w:rsidRPr="001D07D7" w:rsidRDefault="00286814" w:rsidP="00C816A0">
      <w:pPr>
        <w:spacing w:line="276" w:lineRule="auto"/>
        <w:jc w:val="center"/>
        <w:outlineLvl w:val="0"/>
        <w:rPr>
          <w:rFonts w:asciiTheme="minorHAnsi" w:hAnsiTheme="minorHAnsi"/>
          <w:b/>
        </w:rPr>
      </w:pPr>
    </w:p>
    <w:p w14:paraId="3620E562" w14:textId="77777777" w:rsidR="008F2A05" w:rsidRPr="001D07D7" w:rsidRDefault="008F2A05"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270CB280" w14:textId="77777777"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2D28A06F" w14:textId="77777777" w:rsidR="008A6B12"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0A9F8431" w14:textId="77777777" w:rsidR="00EF6A59" w:rsidRPr="001D07D7" w:rsidRDefault="007D7F31"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249EF251"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00C2CED8" w14:textId="1373E76D" w:rsidR="00116285" w:rsidRPr="001D07D7" w:rsidRDefault="00B17332" w:rsidP="00C43750">
      <w:pPr>
        <w:numPr>
          <w:ilvl w:val="0"/>
          <w:numId w:val="15"/>
        </w:numPr>
        <w:spacing w:before="120" w:line="240" w:lineRule="auto"/>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7C6021">
        <w:rPr>
          <w:rFonts w:asciiTheme="minorHAnsi" w:hAnsiTheme="minorHAnsi" w:cs="Arial"/>
          <w:sz w:val="22"/>
          <w:szCs w:val="22"/>
        </w:rPr>
        <w:t>7</w:t>
      </w:r>
      <w:r w:rsidR="007C6021" w:rsidRPr="001D07D7">
        <w:rPr>
          <w:rFonts w:asciiTheme="minorHAnsi" w:hAnsiTheme="minorHAnsi" w:cs="Arial"/>
          <w:sz w:val="22"/>
          <w:szCs w:val="22"/>
        </w:rPr>
        <w:t xml:space="preserve"> </w:t>
      </w:r>
      <w:r w:rsidR="00BE4D6C" w:rsidRPr="001D07D7">
        <w:rPr>
          <w:rFonts w:asciiTheme="minorHAnsi" w:hAnsiTheme="minorHAnsi" w:cs="Arial"/>
          <w:sz w:val="22"/>
          <w:szCs w:val="22"/>
        </w:rPr>
        <w:t xml:space="preserve">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9"/>
      </w:r>
      <w:r w:rsidR="00351B77">
        <w:rPr>
          <w:rFonts w:asciiTheme="minorHAnsi" w:hAnsiTheme="minorHAnsi" w:cs="Arial"/>
          <w:sz w:val="22"/>
          <w:szCs w:val="22"/>
        </w:rPr>
        <w:t xml:space="preserve">. </w:t>
      </w:r>
    </w:p>
    <w:p w14:paraId="78D313DA" w14:textId="6081F0B3" w:rsidR="00555161" w:rsidRPr="00EF6A38" w:rsidRDefault="00555161" w:rsidP="00555161">
      <w:pPr>
        <w:numPr>
          <w:ilvl w:val="0"/>
          <w:numId w:val="15"/>
        </w:numPr>
        <w:spacing w:before="120" w:line="240" w:lineRule="auto"/>
        <w:rPr>
          <w:rFonts w:asciiTheme="minorHAnsi" w:hAnsiTheme="minorHAnsi"/>
          <w:sz w:val="22"/>
        </w:rPr>
      </w:pPr>
      <w:r w:rsidRPr="00EF6A38">
        <w:rPr>
          <w:rFonts w:asciiTheme="minorHAnsi" w:hAnsiTheme="minorHAnsi"/>
          <w:sz w:val="22"/>
        </w:rPr>
        <w:t xml:space="preserve">W uzasadnionych przypadkach, jednorazowo, na pisemny wniosek </w:t>
      </w:r>
      <w:r w:rsidR="0036090C">
        <w:rPr>
          <w:rFonts w:asciiTheme="minorHAnsi" w:hAnsiTheme="minorHAnsi"/>
          <w:sz w:val="22"/>
        </w:rPr>
        <w:t>w</w:t>
      </w:r>
      <w:r w:rsidRPr="00EF6A38">
        <w:rPr>
          <w:rFonts w:asciiTheme="minorHAnsi" w:hAnsiTheme="minorHAnsi"/>
          <w:sz w:val="22"/>
        </w:rPr>
        <w:t xml:space="preserve">nioskodawcy, termin dostarczenia brakujących dokumentów lub złożenia wyjaśnień może być wydłużony </w:t>
      </w:r>
      <w:r>
        <w:rPr>
          <w:rFonts w:asciiTheme="minorHAnsi" w:hAnsiTheme="minorHAnsi"/>
          <w:sz w:val="22"/>
        </w:rPr>
        <w:t>o nie więcej niż 7</w:t>
      </w:r>
      <w:r w:rsidRPr="00EF6A38">
        <w:rPr>
          <w:rFonts w:asciiTheme="minorHAnsi" w:hAnsiTheme="minorHAnsi"/>
          <w:sz w:val="22"/>
        </w:rPr>
        <w:t xml:space="preserve"> dni roboczych.</w:t>
      </w:r>
    </w:p>
    <w:p w14:paraId="4C85D789" w14:textId="5BFDC078"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w:t>
      </w:r>
    </w:p>
    <w:p w14:paraId="45AA7CE9"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3886C94B" w14:textId="77777777" w:rsidR="00116285" w:rsidRPr="001D07D7" w:rsidRDefault="00DE614C"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25E50323"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5DB614BA"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787CA5BB" w14:textId="77777777" w:rsidR="00C50D59"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złoż</w:t>
      </w:r>
      <w:r w:rsidR="00771A5D">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771A5D">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w:t>
      </w:r>
      <w:r w:rsidR="00C50D59">
        <w:rPr>
          <w:rFonts w:asciiTheme="minorHAnsi" w:hAnsiTheme="minorHAnsi" w:cs="Arial"/>
          <w:sz w:val="22"/>
          <w:szCs w:val="22"/>
        </w:rPr>
        <w:t>;</w:t>
      </w:r>
    </w:p>
    <w:p w14:paraId="2D461A8F" w14:textId="3AA4BED9" w:rsidR="00B17332" w:rsidRPr="001D07D7" w:rsidRDefault="00C50D59" w:rsidP="00AA047B">
      <w:pPr>
        <w:spacing w:before="60" w:line="240" w:lineRule="auto"/>
        <w:ind w:left="284"/>
        <w:rPr>
          <w:rFonts w:asciiTheme="minorHAnsi" w:hAnsiTheme="minorHAnsi" w:cs="Arial"/>
          <w:sz w:val="22"/>
          <w:szCs w:val="22"/>
        </w:rPr>
      </w:pPr>
      <w:r>
        <w:rPr>
          <w:rFonts w:asciiTheme="minorHAnsi" w:hAnsiTheme="minorHAnsi" w:cs="Arial"/>
          <w:sz w:val="22"/>
          <w:szCs w:val="22"/>
        </w:rPr>
        <w:t xml:space="preserve">o czym </w:t>
      </w:r>
      <w:r w:rsidR="0036090C">
        <w:rPr>
          <w:rFonts w:asciiTheme="minorHAnsi" w:hAnsiTheme="minorHAnsi" w:cs="Arial"/>
          <w:sz w:val="22"/>
          <w:szCs w:val="22"/>
        </w:rPr>
        <w:t>w</w:t>
      </w:r>
      <w:r>
        <w:rPr>
          <w:rFonts w:asciiTheme="minorHAnsi" w:hAnsiTheme="minorHAnsi" w:cs="Arial"/>
          <w:sz w:val="22"/>
          <w:szCs w:val="22"/>
        </w:rPr>
        <w:t xml:space="preserve">nioskodawca jest informowany w formie </w:t>
      </w:r>
      <w:r w:rsidR="00025550">
        <w:rPr>
          <w:rFonts w:asciiTheme="minorHAnsi" w:hAnsiTheme="minorHAnsi" w:cs="Arial"/>
          <w:sz w:val="22"/>
          <w:szCs w:val="22"/>
        </w:rPr>
        <w:t>pisemnej</w:t>
      </w:r>
      <w:r w:rsidR="00AA047B">
        <w:rPr>
          <w:rStyle w:val="Odwoanieprzypisudolnego"/>
          <w:rFonts w:asciiTheme="minorHAnsi" w:hAnsiTheme="minorHAnsi" w:cs="Arial"/>
          <w:sz w:val="22"/>
          <w:szCs w:val="22"/>
        </w:rPr>
        <w:footnoteReference w:id="10"/>
      </w:r>
      <w:r>
        <w:rPr>
          <w:rFonts w:asciiTheme="minorHAnsi" w:hAnsiTheme="minorHAnsi" w:cs="Arial"/>
          <w:sz w:val="22"/>
          <w:szCs w:val="22"/>
        </w:rPr>
        <w:t>.</w:t>
      </w:r>
    </w:p>
    <w:p w14:paraId="7575A481"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3D34F0C9" w14:textId="77777777" w:rsidR="00F00C81" w:rsidRPr="001D07D7" w:rsidRDefault="00F61146" w:rsidP="00C43750">
      <w:pPr>
        <w:numPr>
          <w:ilvl w:val="0"/>
          <w:numId w:val="15"/>
        </w:numPr>
        <w:spacing w:before="120" w:line="240" w:lineRule="auto"/>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11"/>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330615AE" w14:textId="64F94AEE" w:rsidR="00F61146" w:rsidRPr="001D07D7" w:rsidRDefault="00F61146" w:rsidP="00C43750">
      <w:pPr>
        <w:numPr>
          <w:ilvl w:val="0"/>
          <w:numId w:val="15"/>
        </w:numPr>
        <w:spacing w:before="120" w:line="240" w:lineRule="auto"/>
        <w:rPr>
          <w:rFonts w:asciiTheme="minorHAnsi" w:hAnsiTheme="minorHAnsi"/>
          <w:b/>
          <w:sz w:val="22"/>
          <w:szCs w:val="22"/>
        </w:rPr>
      </w:pPr>
      <w:r w:rsidRPr="001D07D7">
        <w:rPr>
          <w:rFonts w:asciiTheme="minorHAnsi" w:hAnsiTheme="minorHAnsi"/>
          <w:sz w:val="22"/>
          <w:szCs w:val="22"/>
        </w:rPr>
        <w:lastRenderedPageBreak/>
        <w:t>Rozpatrzenie przez NFOŚiGW prośby wnio</w:t>
      </w:r>
      <w:r w:rsidR="00DE614C" w:rsidRPr="001D07D7">
        <w:rPr>
          <w:rFonts w:asciiTheme="minorHAnsi" w:hAnsiTheme="minorHAnsi"/>
          <w:sz w:val="22"/>
          <w:szCs w:val="22"/>
        </w:rPr>
        <w:t xml:space="preserve">skodawcy, o której mowa w ust. </w:t>
      </w:r>
      <w:r w:rsidR="00DE7916">
        <w:rPr>
          <w:rFonts w:asciiTheme="minorHAnsi" w:hAnsiTheme="minorHAnsi"/>
          <w:sz w:val="22"/>
          <w:szCs w:val="22"/>
        </w:rPr>
        <w:t>8</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0B7A72B4" w14:textId="77777777" w:rsidR="00631C3B" w:rsidRPr="00682E4A" w:rsidRDefault="00631C3B" w:rsidP="00EF6A38">
      <w:pPr>
        <w:spacing w:before="120" w:line="276" w:lineRule="auto"/>
        <w:ind w:left="340"/>
        <w:rPr>
          <w:rFonts w:asciiTheme="minorHAnsi" w:hAnsiTheme="minorHAnsi"/>
          <w:b/>
        </w:rPr>
      </w:pPr>
    </w:p>
    <w:p w14:paraId="738F2998" w14:textId="77777777" w:rsidR="00703166" w:rsidRPr="001D07D7" w:rsidRDefault="00703166" w:rsidP="00C816A0">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563BB3FD" w14:textId="77777777"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4B74CFD8" w14:textId="77777777" w:rsidR="006F3224" w:rsidRPr="001D07D7" w:rsidRDefault="00D61E53"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5B5670A0" w14:textId="77777777" w:rsidR="008A6B12" w:rsidRPr="001D07D7" w:rsidRDefault="001C43C4" w:rsidP="006D27FA">
      <w:pPr>
        <w:numPr>
          <w:ilvl w:val="0"/>
          <w:numId w:val="1"/>
        </w:numPr>
        <w:spacing w:before="120" w:line="240" w:lineRule="auto"/>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1E2B9E31" w14:textId="77777777" w:rsidR="00525FC3" w:rsidRPr="001D07D7" w:rsidRDefault="00525FC3"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Ocena wniosku według kryteriów jakościowych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p>
    <w:p w14:paraId="0A607F24" w14:textId="77777777" w:rsidR="001864AF" w:rsidRPr="001D07D7" w:rsidRDefault="001864AF" w:rsidP="00315636">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ekologiczn</w:t>
      </w:r>
      <w:r w:rsidR="009733DA" w:rsidRPr="001D07D7">
        <w:rPr>
          <w:rFonts w:asciiTheme="minorHAnsi" w:hAnsiTheme="minorHAnsi"/>
          <w:sz w:val="22"/>
          <w:szCs w:val="22"/>
        </w:rPr>
        <w:t>o</w:t>
      </w:r>
      <w:r w:rsidR="00FB609E" w:rsidRPr="001D07D7">
        <w:rPr>
          <w:rFonts w:asciiTheme="minorHAnsi" w:hAnsiTheme="minorHAnsi"/>
          <w:sz w:val="22"/>
          <w:szCs w:val="22"/>
        </w:rPr>
        <w:t xml:space="preserve">–techniczną </w:t>
      </w:r>
      <w:r w:rsidRPr="001D07D7">
        <w:rPr>
          <w:rFonts w:asciiTheme="minorHAnsi" w:hAnsiTheme="minorHAnsi"/>
          <w:sz w:val="22"/>
          <w:szCs w:val="22"/>
        </w:rPr>
        <w:t>wniosku według kryteriów jakościowych</w:t>
      </w:r>
      <w:r w:rsidR="00B21C73" w:rsidRPr="001D07D7">
        <w:rPr>
          <w:rFonts w:asciiTheme="minorHAnsi" w:hAnsiTheme="minorHAnsi"/>
          <w:sz w:val="22"/>
          <w:szCs w:val="22"/>
        </w:rPr>
        <w:t xml:space="preserve"> –</w:t>
      </w:r>
      <w:r w:rsidRPr="001D07D7">
        <w:rPr>
          <w:rFonts w:asciiTheme="minorHAnsi" w:hAnsiTheme="minorHAnsi"/>
          <w:sz w:val="22"/>
          <w:szCs w:val="22"/>
          <w:u w:val="single"/>
        </w:rPr>
        <w:t xml:space="preserve"> punktowych</w:t>
      </w:r>
      <w:r w:rsidRPr="001D07D7">
        <w:rPr>
          <w:rFonts w:asciiTheme="minorHAnsi" w:hAnsiTheme="minorHAnsi"/>
          <w:sz w:val="22"/>
          <w:szCs w:val="22"/>
        </w:rPr>
        <w:t>;</w:t>
      </w:r>
    </w:p>
    <w:p w14:paraId="32FA4A8A" w14:textId="72017E30" w:rsidR="00D824BA" w:rsidRPr="001D07D7" w:rsidRDefault="001864AF" w:rsidP="00315636">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finansową</w:t>
      </w:r>
      <w:r w:rsidR="008E6B8F">
        <w:rPr>
          <w:rFonts w:asciiTheme="minorHAnsi" w:hAnsiTheme="minorHAnsi"/>
          <w:sz w:val="22"/>
          <w:szCs w:val="22"/>
        </w:rPr>
        <w:t xml:space="preserve"> oraz</w:t>
      </w:r>
      <w:r w:rsidR="009D5EC6" w:rsidRPr="001D07D7">
        <w:rPr>
          <w:rFonts w:asciiTheme="minorHAnsi" w:hAnsiTheme="minorHAnsi"/>
          <w:sz w:val="22"/>
          <w:szCs w:val="22"/>
        </w:rPr>
        <w:t xml:space="preserve"> </w:t>
      </w:r>
      <w:r w:rsidR="00FB609E" w:rsidRPr="001D07D7">
        <w:rPr>
          <w:rFonts w:asciiTheme="minorHAnsi" w:hAnsiTheme="minorHAnsi"/>
          <w:sz w:val="22"/>
          <w:szCs w:val="22"/>
        </w:rPr>
        <w:t>w zakresie pomocy publicznej</w:t>
      </w:r>
      <w:r w:rsidR="009D5EC6" w:rsidRPr="001D07D7">
        <w:rPr>
          <w:rFonts w:asciiTheme="minorHAnsi" w:hAnsiTheme="minorHAnsi"/>
          <w:sz w:val="22"/>
          <w:szCs w:val="22"/>
        </w:rPr>
        <w:t xml:space="preserve"> </w:t>
      </w:r>
      <w:r w:rsidR="008E6B8F" w:rsidRPr="001D07D7">
        <w:rPr>
          <w:rFonts w:asciiTheme="minorHAnsi" w:hAnsiTheme="minorHAnsi"/>
          <w:sz w:val="22"/>
          <w:szCs w:val="22"/>
          <w:u w:val="single"/>
        </w:rPr>
        <w:t>(jeżeli dotyczy)</w:t>
      </w:r>
      <w:r w:rsidR="00FF52AC">
        <w:rPr>
          <w:rFonts w:asciiTheme="minorHAnsi" w:hAnsiTheme="minorHAnsi"/>
          <w:sz w:val="22"/>
          <w:szCs w:val="22"/>
          <w:u w:val="single"/>
        </w:rPr>
        <w:t xml:space="preserve"> </w:t>
      </w:r>
      <w:r w:rsidRPr="001D07D7">
        <w:rPr>
          <w:rFonts w:asciiTheme="minorHAnsi" w:hAnsiTheme="minorHAnsi"/>
          <w:sz w:val="22"/>
          <w:szCs w:val="22"/>
        </w:rPr>
        <w:t xml:space="preserve">według kryteriów jakościowych </w:t>
      </w:r>
      <w:r w:rsidR="00384DDD" w:rsidRPr="001D07D7">
        <w:rPr>
          <w:rFonts w:asciiTheme="minorHAnsi" w:hAnsiTheme="minorHAnsi"/>
          <w:sz w:val="22"/>
          <w:szCs w:val="22"/>
        </w:rPr>
        <w:t>–</w:t>
      </w:r>
      <w:r w:rsidR="00765C7D" w:rsidRPr="001D07D7">
        <w:rPr>
          <w:rFonts w:asciiTheme="minorHAnsi" w:hAnsiTheme="minorHAnsi"/>
          <w:sz w:val="22"/>
          <w:szCs w:val="22"/>
        </w:rPr>
        <w:t xml:space="preserve"> </w:t>
      </w:r>
      <w:r w:rsidRPr="001D07D7">
        <w:rPr>
          <w:rFonts w:asciiTheme="minorHAnsi" w:hAnsiTheme="minorHAnsi"/>
          <w:sz w:val="22"/>
          <w:szCs w:val="22"/>
          <w:u w:val="single"/>
        </w:rPr>
        <w:t>dopuszczających.</w:t>
      </w:r>
    </w:p>
    <w:p w14:paraId="470A6E64" w14:textId="77777777" w:rsidR="00631C3B" w:rsidRPr="001D07D7" w:rsidRDefault="00631C3B"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Na ostateczny wynik oceny w ramach każdego kryterium wpływa iloczyn punktów uzyskanych podczas oceny oraz poszczególnych wag przypisanych danemu kryterium.</w:t>
      </w:r>
    </w:p>
    <w:p w14:paraId="7639DF7F" w14:textId="2B3C4E4D" w:rsidR="00631C3B" w:rsidRPr="001D07D7" w:rsidRDefault="00631C3B" w:rsidP="00C43750">
      <w:pPr>
        <w:numPr>
          <w:ilvl w:val="0"/>
          <w:numId w:val="1"/>
        </w:numPr>
        <w:spacing w:before="120" w:line="240" w:lineRule="auto"/>
        <w:rPr>
          <w:rFonts w:asciiTheme="minorHAnsi" w:hAnsiTheme="minorHAnsi"/>
          <w:bCs/>
          <w:sz w:val="22"/>
          <w:szCs w:val="22"/>
        </w:rPr>
      </w:pPr>
      <w:r w:rsidRPr="001D07D7">
        <w:rPr>
          <w:rFonts w:asciiTheme="minorHAnsi" w:hAnsiTheme="minorHAnsi"/>
          <w:sz w:val="22"/>
          <w:szCs w:val="22"/>
        </w:rPr>
        <w:t>Minimalny</w:t>
      </w:r>
      <w:r w:rsidRPr="001D07D7">
        <w:rPr>
          <w:rFonts w:asciiTheme="minorHAnsi" w:hAnsiTheme="minorHAnsi"/>
          <w:bCs/>
          <w:sz w:val="22"/>
          <w:szCs w:val="22"/>
        </w:rPr>
        <w:t xml:space="preserve"> poziom, wymagany dla pozytywnej oceny wniosku, wynosi </w:t>
      </w:r>
      <w:r w:rsidR="008E6B8F">
        <w:rPr>
          <w:rFonts w:asciiTheme="minorHAnsi" w:hAnsiTheme="minorHAnsi"/>
          <w:bCs/>
          <w:sz w:val="22"/>
          <w:szCs w:val="22"/>
        </w:rPr>
        <w:t>62</w:t>
      </w:r>
      <w:r w:rsidRPr="001D07D7">
        <w:rPr>
          <w:rFonts w:asciiTheme="minorHAnsi" w:hAnsiTheme="minorHAnsi"/>
          <w:bCs/>
          <w:sz w:val="22"/>
          <w:szCs w:val="22"/>
        </w:rPr>
        <w:t xml:space="preserve"> </w:t>
      </w:r>
      <w:r w:rsidR="008E6B8F">
        <w:rPr>
          <w:rFonts w:asciiTheme="minorHAnsi" w:hAnsiTheme="minorHAnsi"/>
          <w:bCs/>
          <w:sz w:val="22"/>
          <w:szCs w:val="22"/>
        </w:rPr>
        <w:t>punkty</w:t>
      </w:r>
      <w:r w:rsidRPr="001D07D7">
        <w:rPr>
          <w:rFonts w:asciiTheme="minorHAnsi" w:hAnsiTheme="minorHAnsi"/>
          <w:bCs/>
          <w:sz w:val="22"/>
          <w:szCs w:val="22"/>
        </w:rPr>
        <w:t xml:space="preserve"> </w:t>
      </w:r>
    </w:p>
    <w:p w14:paraId="253FFDEE" w14:textId="77777777" w:rsidR="00631C3B" w:rsidRPr="001D07D7" w:rsidRDefault="00631C3B" w:rsidP="00C43750">
      <w:pPr>
        <w:numPr>
          <w:ilvl w:val="0"/>
          <w:numId w:val="1"/>
        </w:numPr>
        <w:spacing w:before="120" w:line="240" w:lineRule="auto"/>
        <w:rPr>
          <w:rFonts w:asciiTheme="minorHAnsi" w:hAnsiTheme="minorHAnsi"/>
          <w:b/>
          <w:sz w:val="22"/>
          <w:szCs w:val="22"/>
        </w:rPr>
      </w:pPr>
      <w:r w:rsidRPr="001D07D7">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22FD516E" w14:textId="4002F6F8" w:rsidR="00427E0C" w:rsidRPr="00EF6A38" w:rsidRDefault="00427E0C" w:rsidP="00C43750">
      <w:pPr>
        <w:numPr>
          <w:ilvl w:val="0"/>
          <w:numId w:val="1"/>
        </w:numPr>
        <w:spacing w:before="120" w:line="240" w:lineRule="auto"/>
        <w:rPr>
          <w:rFonts w:asciiTheme="minorHAnsi" w:hAnsiTheme="minorHAnsi"/>
          <w:sz w:val="22"/>
        </w:rPr>
      </w:pPr>
      <w:r w:rsidRPr="00682E4A">
        <w:rPr>
          <w:rFonts w:asciiTheme="minorHAnsi" w:hAnsiTheme="minorHAnsi"/>
          <w:sz w:val="22"/>
        </w:rPr>
        <w:t xml:space="preserve">Na etapie oceny według kryteriów jakościowych, na wezwanie NFOŚiGW możliwe jest </w:t>
      </w:r>
      <w:r w:rsidRPr="00DB4D8B">
        <w:rPr>
          <w:rFonts w:asciiTheme="minorHAnsi" w:hAnsiTheme="minorHAnsi"/>
          <w:sz w:val="22"/>
          <w:szCs w:val="22"/>
        </w:rPr>
        <w:t>jednokrotne</w:t>
      </w:r>
      <w:r w:rsidRPr="001D07D7">
        <w:rPr>
          <w:rFonts w:asciiTheme="minorHAnsi" w:hAnsiTheme="minorHAnsi"/>
          <w:sz w:val="22"/>
          <w:szCs w:val="22"/>
        </w:rPr>
        <w:t xml:space="preserve"> </w:t>
      </w:r>
      <w:r w:rsidRPr="00682E4A">
        <w:rPr>
          <w:rFonts w:asciiTheme="minorHAnsi" w:hAnsiTheme="minorHAnsi"/>
          <w:sz w:val="22"/>
        </w:rPr>
        <w:t>uzupełnienie złożonej przez wnioskodawcę dokumentacji</w:t>
      </w:r>
      <w:r w:rsidR="00DB4D8B" w:rsidRPr="00DB1A1C">
        <w:rPr>
          <w:rFonts w:asciiTheme="minorHAnsi" w:hAnsiTheme="minorHAnsi"/>
          <w:sz w:val="22"/>
        </w:rPr>
        <w:t>, w danym zakresie,</w:t>
      </w:r>
      <w:r w:rsidRPr="00EF6A38">
        <w:rPr>
          <w:rFonts w:asciiTheme="minorHAnsi" w:hAnsiTheme="minorHAnsi"/>
          <w:sz w:val="22"/>
        </w:rPr>
        <w:t xml:space="preserve"> w terminie do </w:t>
      </w:r>
      <w:r w:rsidR="007C6021">
        <w:rPr>
          <w:rFonts w:asciiTheme="minorHAnsi" w:hAnsiTheme="minorHAnsi"/>
          <w:sz w:val="22"/>
        </w:rPr>
        <w:t>10</w:t>
      </w:r>
      <w:r w:rsidR="007C6021" w:rsidRPr="00EF6A38">
        <w:rPr>
          <w:rFonts w:asciiTheme="minorHAnsi" w:hAnsiTheme="minorHAnsi"/>
          <w:sz w:val="22"/>
        </w:rPr>
        <w:t xml:space="preserve"> </w:t>
      </w:r>
      <w:r w:rsidRPr="00EF6A38">
        <w:rPr>
          <w:rFonts w:asciiTheme="minorHAnsi" w:hAnsiTheme="minorHAnsi"/>
          <w:sz w:val="22"/>
        </w:rPr>
        <w:t>dni roboczych od dnia otrzymania wezwania przez wnioskodawcę</w:t>
      </w:r>
      <w:r w:rsidR="005C25E0" w:rsidRPr="00EF6A38">
        <w:rPr>
          <w:rStyle w:val="Odwoanieprzypisudolnego"/>
          <w:rFonts w:asciiTheme="minorHAnsi" w:hAnsiTheme="minorHAnsi"/>
          <w:sz w:val="22"/>
        </w:rPr>
        <w:footnoteReference w:id="12"/>
      </w:r>
      <w:r w:rsidR="00351B77">
        <w:rPr>
          <w:rFonts w:asciiTheme="minorHAnsi" w:hAnsiTheme="minorHAnsi"/>
          <w:sz w:val="22"/>
        </w:rPr>
        <w:t>. W</w:t>
      </w:r>
      <w:r w:rsidR="00351B77">
        <w:rPr>
          <w:rFonts w:asciiTheme="minorHAnsi" w:hAnsiTheme="minorHAnsi"/>
          <w:sz w:val="22"/>
          <w:szCs w:val="22"/>
        </w:rPr>
        <w:t>ezwanie do uzupełnienia wniosku lub przekazania wyjaśnień przekazywane jest</w:t>
      </w:r>
      <w:r w:rsidR="00AA047B">
        <w:rPr>
          <w:rFonts w:asciiTheme="minorHAnsi" w:hAnsiTheme="minorHAnsi"/>
          <w:sz w:val="22"/>
          <w:szCs w:val="22"/>
        </w:rPr>
        <w:t xml:space="preserve"> wyłącznie</w:t>
      </w:r>
      <w:r w:rsidR="00351B77">
        <w:rPr>
          <w:rFonts w:asciiTheme="minorHAnsi" w:hAnsiTheme="minorHAnsi"/>
          <w:sz w:val="22"/>
          <w:szCs w:val="22"/>
        </w:rPr>
        <w:t xml:space="preserve"> na adres mailowy do kontaktu podany przez </w:t>
      </w:r>
      <w:r w:rsidR="00FF52AC">
        <w:rPr>
          <w:rFonts w:asciiTheme="minorHAnsi" w:hAnsiTheme="minorHAnsi"/>
          <w:sz w:val="22"/>
          <w:szCs w:val="22"/>
        </w:rPr>
        <w:t>w</w:t>
      </w:r>
      <w:r w:rsidR="00351B77">
        <w:rPr>
          <w:rFonts w:asciiTheme="minorHAnsi" w:hAnsiTheme="minorHAnsi"/>
          <w:sz w:val="22"/>
          <w:szCs w:val="22"/>
        </w:rPr>
        <w:t>nioskodawcę we wniosku o dofinansowanie</w:t>
      </w:r>
    </w:p>
    <w:p w14:paraId="6B29A4C0" w14:textId="7CA3E174" w:rsidR="00427E0C" w:rsidRPr="00EF6A38" w:rsidRDefault="00427E0C" w:rsidP="00C43750">
      <w:pPr>
        <w:numPr>
          <w:ilvl w:val="0"/>
          <w:numId w:val="1"/>
        </w:numPr>
        <w:spacing w:before="120" w:line="240" w:lineRule="auto"/>
        <w:rPr>
          <w:rFonts w:asciiTheme="minorHAnsi" w:hAnsiTheme="minorHAnsi"/>
          <w:sz w:val="22"/>
        </w:rPr>
      </w:pPr>
      <w:r w:rsidRPr="00EF6A38">
        <w:rPr>
          <w:rFonts w:asciiTheme="minorHAnsi" w:hAnsiTheme="minorHAnsi"/>
          <w:sz w:val="22"/>
        </w:rPr>
        <w:t xml:space="preserve">W uzasadnionych przypadkach, jednorazowo, na pisemny wniosek wnioskodawcy, termin dostarczenia brakujących dokumentów lub złożenia wyjaśnień może być wydłużony o nie więcej niż </w:t>
      </w:r>
      <w:r w:rsidR="007C6021">
        <w:rPr>
          <w:rFonts w:asciiTheme="minorHAnsi" w:hAnsiTheme="minorHAnsi"/>
          <w:sz w:val="22"/>
        </w:rPr>
        <w:t>10</w:t>
      </w:r>
      <w:r w:rsidR="000518DC" w:rsidRPr="00EF6A38">
        <w:rPr>
          <w:rFonts w:asciiTheme="minorHAnsi" w:hAnsiTheme="minorHAnsi"/>
          <w:sz w:val="22"/>
        </w:rPr>
        <w:t xml:space="preserve"> </w:t>
      </w:r>
      <w:r w:rsidRPr="00EF6A38">
        <w:rPr>
          <w:rFonts w:asciiTheme="minorHAnsi" w:hAnsiTheme="minorHAnsi"/>
          <w:sz w:val="22"/>
        </w:rPr>
        <w:t>dni roboczych.</w:t>
      </w:r>
    </w:p>
    <w:p w14:paraId="37A25801" w14:textId="25729DB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Uzupełnienie składa się przy pomocy GWD, w sposób określony w § 2 ust. 4.</w:t>
      </w:r>
    </w:p>
    <w:p w14:paraId="6A16FABF" w14:textId="77777777" w:rsidR="00427E0C" w:rsidRPr="001D07D7" w:rsidRDefault="00427E0C" w:rsidP="00C43750">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Wniosek podlega odrzuceniu, jeżeli wnioskodawca:</w:t>
      </w:r>
    </w:p>
    <w:p w14:paraId="0E9E702B"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6F41E1FB"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nie złożył wymaganych wyjaśnień;</w:t>
      </w:r>
    </w:p>
    <w:p w14:paraId="4D875B82" w14:textId="77777777" w:rsidR="00427E0C" w:rsidRPr="001D07D7" w:rsidRDefault="00427E0C" w:rsidP="00C43750">
      <w:pPr>
        <w:numPr>
          <w:ilvl w:val="0"/>
          <w:numId w:val="30"/>
        </w:numPr>
        <w:spacing w:before="60" w:line="240" w:lineRule="auto"/>
        <w:rPr>
          <w:rFonts w:asciiTheme="minorHAnsi" w:hAnsiTheme="minorHAnsi"/>
          <w:sz w:val="22"/>
          <w:szCs w:val="22"/>
        </w:rPr>
      </w:pPr>
      <w:r w:rsidRPr="001D07D7">
        <w:rPr>
          <w:rFonts w:asciiTheme="minorHAnsi" w:hAnsiTheme="minorHAnsi"/>
          <w:sz w:val="22"/>
          <w:szCs w:val="22"/>
        </w:rPr>
        <w:t>w odpowiedzi na wezwanie występuje z inną prośbą;</w:t>
      </w:r>
    </w:p>
    <w:p w14:paraId="5CCE77D8" w14:textId="360D09C4" w:rsidR="00F00C81" w:rsidRPr="00AA047B" w:rsidRDefault="00ED2D6C" w:rsidP="00C43750">
      <w:pPr>
        <w:numPr>
          <w:ilvl w:val="0"/>
          <w:numId w:val="30"/>
        </w:numPr>
        <w:spacing w:before="60" w:line="240" w:lineRule="auto"/>
        <w:rPr>
          <w:rFonts w:asciiTheme="minorHAnsi" w:hAnsiTheme="minorHAnsi" w:cs="Arial"/>
          <w:b/>
          <w:sz w:val="22"/>
          <w:szCs w:val="22"/>
        </w:rPr>
      </w:pPr>
      <w:r>
        <w:rPr>
          <w:rFonts w:asciiTheme="minorHAnsi" w:hAnsiTheme="minorHAnsi"/>
          <w:sz w:val="22"/>
          <w:szCs w:val="22"/>
        </w:rPr>
        <w:t>złożył wyjaśnienia nie</w:t>
      </w:r>
      <w:r w:rsidR="00427E0C" w:rsidRPr="001D07D7">
        <w:rPr>
          <w:rFonts w:asciiTheme="minorHAnsi" w:hAnsiTheme="minorHAnsi"/>
          <w:sz w:val="22"/>
          <w:szCs w:val="22"/>
        </w:rPr>
        <w:t>pozwalają</w:t>
      </w:r>
      <w:r>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w:t>
      </w:r>
      <w:r w:rsidR="00AA047B">
        <w:rPr>
          <w:rFonts w:asciiTheme="minorHAnsi" w:hAnsiTheme="minorHAnsi"/>
          <w:sz w:val="22"/>
          <w:szCs w:val="22"/>
        </w:rPr>
        <w:t>;</w:t>
      </w:r>
      <w:r w:rsidR="00427E0C" w:rsidRPr="001D07D7">
        <w:rPr>
          <w:rFonts w:asciiTheme="minorHAnsi" w:hAnsiTheme="minorHAnsi"/>
          <w:sz w:val="22"/>
          <w:szCs w:val="22"/>
        </w:rPr>
        <w:t xml:space="preserve"> </w:t>
      </w:r>
    </w:p>
    <w:p w14:paraId="01D18CD7" w14:textId="01B9E055" w:rsidR="00AA047B" w:rsidRPr="001D07D7" w:rsidRDefault="00AA047B" w:rsidP="00AA047B">
      <w:pPr>
        <w:spacing w:before="60" w:line="240" w:lineRule="auto"/>
        <w:ind w:left="284"/>
        <w:rPr>
          <w:rFonts w:asciiTheme="minorHAnsi" w:hAnsiTheme="minorHAnsi" w:cs="Arial"/>
          <w:b/>
          <w:sz w:val="22"/>
          <w:szCs w:val="22"/>
        </w:rPr>
      </w:pPr>
      <w:r>
        <w:rPr>
          <w:rFonts w:asciiTheme="minorHAnsi" w:hAnsiTheme="minorHAnsi" w:cs="Arial"/>
          <w:sz w:val="22"/>
          <w:szCs w:val="22"/>
        </w:rPr>
        <w:t xml:space="preserve">o czym </w:t>
      </w:r>
      <w:r w:rsidR="00C00505">
        <w:rPr>
          <w:rFonts w:asciiTheme="minorHAnsi" w:hAnsiTheme="minorHAnsi" w:cs="Arial"/>
          <w:sz w:val="22"/>
          <w:szCs w:val="22"/>
        </w:rPr>
        <w:t>w</w:t>
      </w:r>
      <w:r>
        <w:rPr>
          <w:rFonts w:asciiTheme="minorHAnsi" w:hAnsiTheme="minorHAnsi" w:cs="Arial"/>
          <w:sz w:val="22"/>
          <w:szCs w:val="22"/>
        </w:rPr>
        <w:t>nioskodawca jest informowany w formie pis</w:t>
      </w:r>
      <w:r w:rsidR="00C411A8">
        <w:rPr>
          <w:rFonts w:asciiTheme="minorHAnsi" w:hAnsiTheme="minorHAnsi" w:cs="Arial"/>
          <w:sz w:val="22"/>
          <w:szCs w:val="22"/>
        </w:rPr>
        <w:t>e</w:t>
      </w:r>
      <w:r>
        <w:rPr>
          <w:rFonts w:asciiTheme="minorHAnsi" w:hAnsiTheme="minorHAnsi" w:cs="Arial"/>
          <w:sz w:val="22"/>
          <w:szCs w:val="22"/>
        </w:rPr>
        <w:t>m</w:t>
      </w:r>
      <w:r w:rsidR="00C411A8">
        <w:rPr>
          <w:rFonts w:asciiTheme="minorHAnsi" w:hAnsiTheme="minorHAnsi" w:cs="Arial"/>
          <w:sz w:val="22"/>
          <w:szCs w:val="22"/>
        </w:rPr>
        <w:t>nej</w:t>
      </w:r>
      <w:r>
        <w:rPr>
          <w:rStyle w:val="Odwoanieprzypisudolnego"/>
          <w:rFonts w:asciiTheme="minorHAnsi" w:hAnsiTheme="minorHAnsi" w:cs="Arial"/>
          <w:sz w:val="22"/>
          <w:szCs w:val="22"/>
        </w:rPr>
        <w:footnoteReference w:id="13"/>
      </w:r>
      <w:r>
        <w:rPr>
          <w:rFonts w:asciiTheme="minorHAnsi" w:hAnsiTheme="minorHAnsi" w:cs="Arial"/>
          <w:sz w:val="22"/>
          <w:szCs w:val="22"/>
        </w:rPr>
        <w:t>.</w:t>
      </w:r>
    </w:p>
    <w:p w14:paraId="77D88FB4" w14:textId="77777777" w:rsidR="00A83D21" w:rsidRPr="001D07D7" w:rsidRDefault="00737D84">
      <w:pPr>
        <w:spacing w:before="12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4A0DDE5B" w14:textId="0B89733A" w:rsidR="004C79EC" w:rsidRPr="001D07D7" w:rsidRDefault="00A310B1" w:rsidP="009A5D42">
      <w:pPr>
        <w:numPr>
          <w:ilvl w:val="0"/>
          <w:numId w:val="14"/>
        </w:numPr>
        <w:spacing w:before="60" w:line="240" w:lineRule="auto"/>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Pr="001D07D7">
        <w:rPr>
          <w:rFonts w:asciiTheme="minorHAnsi" w:hAnsiTheme="minorHAnsi" w:cs="Arial"/>
          <w:sz w:val="22"/>
          <w:szCs w:val="22"/>
        </w:rPr>
        <w:t>9</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4"/>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nie zgadza</w:t>
      </w:r>
      <w:r w:rsidR="00FF52AC">
        <w:rPr>
          <w:rFonts w:asciiTheme="minorHAnsi" w:hAnsiTheme="minorHAnsi"/>
          <w:sz w:val="22"/>
          <w:szCs w:val="22"/>
        </w:rPr>
        <w:t>,</w:t>
      </w:r>
      <w:r w:rsidR="001B6B82" w:rsidRPr="001D07D7">
        <w:rPr>
          <w:rFonts w:asciiTheme="minorHAnsi" w:hAnsiTheme="minorHAnsi"/>
          <w:sz w:val="22"/>
          <w:szCs w:val="22"/>
        </w:rPr>
        <w:t xml:space="preserve">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11182D8A" w14:textId="77777777" w:rsidR="00525BB0" w:rsidRPr="001D07D7" w:rsidRDefault="005D0F1D" w:rsidP="009A5D42">
      <w:pPr>
        <w:numPr>
          <w:ilvl w:val="0"/>
          <w:numId w:val="14"/>
        </w:numPr>
        <w:spacing w:before="120" w:line="240" w:lineRule="auto"/>
        <w:rPr>
          <w:rFonts w:asciiTheme="minorHAnsi" w:hAnsiTheme="minorHAnsi"/>
          <w:sz w:val="22"/>
          <w:szCs w:val="22"/>
        </w:rPr>
      </w:pPr>
      <w:r w:rsidRPr="001D07D7">
        <w:rPr>
          <w:rFonts w:asciiTheme="minorHAnsi" w:hAnsiTheme="minorHAnsi"/>
          <w:sz w:val="22"/>
          <w:szCs w:val="22"/>
        </w:rPr>
        <w:lastRenderedPageBreak/>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6797D0DC" w14:textId="77777777" w:rsidR="009A5D42" w:rsidRPr="001D07D7" w:rsidRDefault="009A5D42" w:rsidP="00185B79">
      <w:pPr>
        <w:spacing w:before="120" w:line="276" w:lineRule="auto"/>
        <w:outlineLvl w:val="0"/>
        <w:rPr>
          <w:rFonts w:asciiTheme="minorHAnsi" w:hAnsiTheme="minorHAnsi"/>
          <w:b/>
        </w:rPr>
      </w:pPr>
    </w:p>
    <w:p w14:paraId="21ED5A7E" w14:textId="0F673916" w:rsidR="000A2229" w:rsidRPr="001D07D7" w:rsidRDefault="000A2229" w:rsidP="0053538E">
      <w:pPr>
        <w:spacing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p>
    <w:p w14:paraId="29B54C0C" w14:textId="77777777" w:rsidR="008C74A7" w:rsidRPr="001D07D7" w:rsidRDefault="009B6FC4" w:rsidP="0053538E">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2B332BA6" w14:textId="269B123B" w:rsidR="008C74A7" w:rsidRPr="001D07D7" w:rsidRDefault="008C74A7" w:rsidP="0053538E">
      <w:pPr>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8E6B8F">
        <w:rPr>
          <w:rFonts w:asciiTheme="minorHAnsi" w:hAnsiTheme="minorHAnsi"/>
          <w:b/>
          <w:sz w:val="22"/>
          <w:szCs w:val="22"/>
        </w:rPr>
        <w:t>9</w:t>
      </w:r>
    </w:p>
    <w:p w14:paraId="651E3720" w14:textId="77777777" w:rsidR="00190B18" w:rsidRPr="001D07D7" w:rsidRDefault="009B6FC4"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5335ACD4" w14:textId="77777777" w:rsidR="008A6B12" w:rsidRPr="001D07D7" w:rsidRDefault="00D54CB4" w:rsidP="0036243B">
      <w:pPr>
        <w:numPr>
          <w:ilvl w:val="0"/>
          <w:numId w:val="4"/>
        </w:numPr>
        <w:tabs>
          <w:tab w:val="left" w:pos="426"/>
        </w:tabs>
        <w:spacing w:before="120" w:line="276" w:lineRule="auto"/>
        <w:rPr>
          <w:rFonts w:asciiTheme="minorHAnsi" w:hAnsiTheme="minorHAnsi"/>
          <w:sz w:val="22"/>
          <w:szCs w:val="22"/>
        </w:rPr>
      </w:pPr>
      <w:r w:rsidRPr="001D07D7">
        <w:rPr>
          <w:rFonts w:asciiTheme="minorHAnsi" w:hAnsiTheme="minorHAnsi"/>
          <w:sz w:val="22"/>
          <w:szCs w:val="22"/>
        </w:rPr>
        <w:t xml:space="preserve">Celem negocjacji jest między innymi: </w:t>
      </w:r>
    </w:p>
    <w:p w14:paraId="4D341190" w14:textId="77777777" w:rsidR="001478FE" w:rsidRPr="001D07D7"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 xml:space="preserve"> 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6192A544" w14:textId="77777777" w:rsidR="006F3224" w:rsidRPr="001D07D7"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51DB0761"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5AB700BC" w14:textId="77777777" w:rsidR="006F3224" w:rsidRPr="001D07D7"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39A406BC" w14:textId="77777777" w:rsidR="00A34B84" w:rsidRPr="001D07D7"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64A33D5A" w14:textId="77777777" w:rsidR="00A34B84" w:rsidRPr="001D07D7"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6575847A" w14:textId="77777777" w:rsidR="00444A4C" w:rsidRPr="001D07D7" w:rsidRDefault="008A27C1"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686833E7" w14:textId="77777777" w:rsidR="004355CE" w:rsidRPr="001D07D7" w:rsidRDefault="004355CE" w:rsidP="009A5D42">
      <w:pPr>
        <w:numPr>
          <w:ilvl w:val="0"/>
          <w:numId w:val="4"/>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017D94">
        <w:rPr>
          <w:rFonts w:asciiTheme="minorHAnsi" w:hAnsiTheme="minorHAnsi"/>
          <w:sz w:val="22"/>
          <w:szCs w:val="22"/>
        </w:rPr>
        <w:t>który wywołuje skutki prawne równoważne podpisowi własnoręcznemu</w:t>
      </w:r>
      <w:r w:rsidRPr="001D07D7">
        <w:rPr>
          <w:rFonts w:asciiTheme="minorHAnsi" w:hAnsiTheme="minorHAnsi"/>
          <w:sz w:val="22"/>
          <w:szCs w:val="22"/>
        </w:rPr>
        <w:t xml:space="preserve"> 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AC3F2D">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5"/>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009C213A" w14:textId="77777777" w:rsidR="008A6B12" w:rsidRPr="001D07D7" w:rsidRDefault="00CD50D0"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63B9EF4A" w14:textId="6C63F186" w:rsidR="004A456F" w:rsidRPr="004A456F" w:rsidRDefault="00F55B6D" w:rsidP="004A456F">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7EA912E6" w14:textId="6E40A3D4" w:rsidR="00190B18" w:rsidRDefault="003F3EAA"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40D9F972" w14:textId="52188424" w:rsidR="004A456F" w:rsidRDefault="004A456F" w:rsidP="009A5D42">
      <w:pPr>
        <w:numPr>
          <w:ilvl w:val="0"/>
          <w:numId w:val="4"/>
        </w:numPr>
        <w:spacing w:before="120" w:line="240" w:lineRule="auto"/>
        <w:rPr>
          <w:rFonts w:asciiTheme="minorHAnsi" w:hAnsiTheme="minorHAnsi"/>
          <w:sz w:val="22"/>
          <w:szCs w:val="22"/>
        </w:rPr>
      </w:pPr>
      <w:r>
        <w:rPr>
          <w:rFonts w:asciiTheme="minorHAnsi" w:hAnsiTheme="minorHAnsi"/>
          <w:sz w:val="22"/>
          <w:szCs w:val="22"/>
        </w:rPr>
        <w:lastRenderedPageBreak/>
        <w:t>W przypadku opóźnień w procesie negocjacji z winy wnioskodawcy, NFOŚiGW może postanowić o zakończeniu negocjacji i odrzuceniu wniosku.</w:t>
      </w:r>
    </w:p>
    <w:p w14:paraId="3746EE29" w14:textId="77777777" w:rsidR="00844E8D" w:rsidRPr="001D07D7" w:rsidRDefault="00844E8D" w:rsidP="00844E8D">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Odmowa przyznania dofinansowania nie stanowi przeszkody do ubiegania się o dofinansowanie przedsięwzięcia w ramach tego samego naboru na podstawie nowego wniosku. </w:t>
      </w:r>
    </w:p>
    <w:p w14:paraId="372B7C14" w14:textId="77777777" w:rsidR="00844E8D" w:rsidRDefault="00844E8D" w:rsidP="00844E8D">
      <w:pPr>
        <w:spacing w:before="120" w:line="240" w:lineRule="auto"/>
        <w:ind w:left="340"/>
        <w:rPr>
          <w:rFonts w:asciiTheme="minorHAnsi" w:hAnsiTheme="minorHAnsi"/>
          <w:sz w:val="22"/>
          <w:szCs w:val="22"/>
        </w:rPr>
      </w:pPr>
    </w:p>
    <w:p w14:paraId="1A43D54C" w14:textId="77777777" w:rsidR="00784D75" w:rsidRDefault="00784D75" w:rsidP="00784D75">
      <w:pPr>
        <w:spacing w:before="120" w:line="240" w:lineRule="auto"/>
        <w:ind w:left="340"/>
        <w:rPr>
          <w:rFonts w:asciiTheme="minorHAnsi" w:hAnsiTheme="minorHAnsi"/>
          <w:sz w:val="22"/>
          <w:szCs w:val="22"/>
        </w:rPr>
      </w:pPr>
    </w:p>
    <w:p w14:paraId="375A89C5" w14:textId="77777777" w:rsidR="00784D75" w:rsidRPr="001D07D7" w:rsidRDefault="00784D75" w:rsidP="00784D75">
      <w:pPr>
        <w:spacing w:before="120" w:line="240" w:lineRule="auto"/>
        <w:ind w:left="340"/>
        <w:rPr>
          <w:rFonts w:asciiTheme="minorHAnsi" w:hAnsiTheme="minorHAnsi"/>
          <w:sz w:val="22"/>
          <w:szCs w:val="22"/>
        </w:rPr>
      </w:pPr>
    </w:p>
    <w:p w14:paraId="27641725" w14:textId="5FBAB29B" w:rsidR="008A27C1" w:rsidRPr="001D07D7" w:rsidRDefault="009831E7" w:rsidP="00255303">
      <w:pPr>
        <w:spacing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8E6B8F">
        <w:rPr>
          <w:rFonts w:asciiTheme="minorHAnsi" w:hAnsiTheme="minorHAnsi"/>
          <w:b/>
          <w:sz w:val="22"/>
          <w:szCs w:val="22"/>
        </w:rPr>
        <w:t>VIII</w:t>
      </w:r>
    </w:p>
    <w:p w14:paraId="45D8B258" w14:textId="77777777" w:rsidR="008A27C1" w:rsidRPr="001D07D7" w:rsidRDefault="00AB63E8" w:rsidP="00F736B4">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253EB3E2" w14:textId="1862D53A" w:rsidR="008A27C1" w:rsidRPr="001D07D7" w:rsidRDefault="008A27C1"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8E6B8F">
        <w:rPr>
          <w:rFonts w:asciiTheme="minorHAnsi" w:hAnsiTheme="minorHAnsi"/>
          <w:b/>
          <w:sz w:val="22"/>
          <w:szCs w:val="22"/>
        </w:rPr>
        <w:t>0</w:t>
      </w:r>
    </w:p>
    <w:p w14:paraId="7187BDBD" w14:textId="77777777" w:rsidR="00227D2B"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7F86F74A" w14:textId="77777777" w:rsidR="00AB63E8"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77C9C6FE" w14:textId="77777777" w:rsidR="006F3224" w:rsidRPr="001D07D7" w:rsidRDefault="00227D2B"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12E3FAE2" w14:textId="77777777" w:rsidR="00B668C6" w:rsidRPr="001D07D7" w:rsidRDefault="00B668C6"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4F1C6646" w14:textId="77777777" w:rsidR="00ED4F52"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F8C71C9" w14:textId="77777777" w:rsidR="00464B85"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19F5E425" w14:textId="77777777" w:rsidR="005664EB" w:rsidRPr="001D07D7" w:rsidRDefault="00CE5C18" w:rsidP="00315636">
      <w:pPr>
        <w:numPr>
          <w:ilvl w:val="0"/>
          <w:numId w:val="5"/>
        </w:numPr>
        <w:spacing w:before="120" w:line="240" w:lineRule="auto"/>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093E14CB" w14:textId="0B202812" w:rsidR="006F3224" w:rsidRPr="001D07D7" w:rsidRDefault="0020664E" w:rsidP="00190B18">
      <w:pPr>
        <w:spacing w:before="240"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8E6B8F">
        <w:rPr>
          <w:rFonts w:asciiTheme="minorHAnsi" w:hAnsiTheme="minorHAnsi"/>
          <w:b/>
          <w:sz w:val="22"/>
          <w:szCs w:val="22"/>
        </w:rPr>
        <w:t>I</w:t>
      </w:r>
      <w:r w:rsidRPr="001D07D7">
        <w:rPr>
          <w:rFonts w:asciiTheme="minorHAnsi" w:hAnsiTheme="minorHAnsi"/>
          <w:b/>
          <w:sz w:val="22"/>
          <w:szCs w:val="22"/>
        </w:rPr>
        <w:t>X</w:t>
      </w:r>
    </w:p>
    <w:p w14:paraId="2DB06FD0" w14:textId="77777777" w:rsidR="0020664E" w:rsidRPr="001D07D7" w:rsidRDefault="0020664E" w:rsidP="00F736B4">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64BE3DA6" w14:textId="229AE1A5" w:rsidR="0020664E" w:rsidRPr="001D07D7" w:rsidRDefault="0020664E"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8E6B8F">
        <w:rPr>
          <w:rFonts w:asciiTheme="minorHAnsi" w:hAnsiTheme="minorHAnsi"/>
          <w:b/>
          <w:sz w:val="22"/>
          <w:szCs w:val="22"/>
        </w:rPr>
        <w:t>1</w:t>
      </w:r>
    </w:p>
    <w:p w14:paraId="71500742" w14:textId="77777777" w:rsidR="008A6B12" w:rsidRPr="001D07D7" w:rsidRDefault="00480C20"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263355C8" w14:textId="77777777" w:rsidR="008A6B12" w:rsidRPr="001D07D7" w:rsidRDefault="00B70CD9"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1A6E953A" w14:textId="77777777" w:rsidR="00BE4D6C" w:rsidRPr="001D07D7" w:rsidRDefault="000B77DD" w:rsidP="005664EB">
      <w:pPr>
        <w:pStyle w:val="Akapitzlist"/>
        <w:numPr>
          <w:ilvl w:val="0"/>
          <w:numId w:val="6"/>
        </w:numPr>
        <w:spacing w:before="120" w:line="240" w:lineRule="auto"/>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1F5F950F" w14:textId="77777777" w:rsidR="00784D75" w:rsidRDefault="00784D75" w:rsidP="00185B79">
      <w:pPr>
        <w:jc w:val="center"/>
        <w:rPr>
          <w:rFonts w:asciiTheme="minorHAnsi" w:hAnsiTheme="minorHAnsi"/>
          <w:b/>
          <w:sz w:val="22"/>
          <w:szCs w:val="22"/>
        </w:rPr>
      </w:pPr>
    </w:p>
    <w:p w14:paraId="30E622C3" w14:textId="2ACF4D09" w:rsidR="00763F6F" w:rsidRPr="001D07D7" w:rsidRDefault="00763F6F" w:rsidP="00185B79">
      <w:pPr>
        <w:jc w:val="center"/>
        <w:rPr>
          <w:rFonts w:asciiTheme="minorHAnsi" w:hAnsiTheme="minorHAnsi"/>
          <w:sz w:val="22"/>
          <w:szCs w:val="22"/>
        </w:rPr>
      </w:pPr>
      <w:r w:rsidRPr="001D07D7">
        <w:rPr>
          <w:rFonts w:asciiTheme="minorHAnsi" w:hAnsiTheme="minorHAnsi"/>
          <w:b/>
          <w:sz w:val="22"/>
          <w:szCs w:val="22"/>
        </w:rPr>
        <w:t>Rozdział X</w:t>
      </w:r>
    </w:p>
    <w:p w14:paraId="07D0632B" w14:textId="77777777" w:rsidR="00763F6F" w:rsidRPr="001D07D7" w:rsidRDefault="00763F6F" w:rsidP="00F736B4">
      <w:pPr>
        <w:pStyle w:val="Default"/>
        <w:spacing w:line="276"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6079114E" w14:textId="6DCB20CB" w:rsidR="00246EFD" w:rsidRPr="001D07D7" w:rsidRDefault="00763F6F" w:rsidP="00F736B4">
      <w:pPr>
        <w:pStyle w:val="Default"/>
        <w:spacing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8E6B8F">
        <w:rPr>
          <w:rFonts w:asciiTheme="minorHAnsi" w:hAnsiTheme="minorHAnsi"/>
          <w:b/>
          <w:sz w:val="22"/>
          <w:szCs w:val="22"/>
        </w:rPr>
        <w:t>2</w:t>
      </w:r>
    </w:p>
    <w:p w14:paraId="1F99CF61" w14:textId="0375795A" w:rsidR="00844E8D" w:rsidRPr="001D07D7" w:rsidRDefault="00844E8D" w:rsidP="00844E8D">
      <w:pPr>
        <w:pStyle w:val="Default"/>
        <w:spacing w:line="276" w:lineRule="auto"/>
        <w:jc w:val="both"/>
        <w:rPr>
          <w:rFonts w:asciiTheme="minorHAnsi" w:hAnsiTheme="minorHAnsi"/>
          <w:sz w:val="22"/>
          <w:szCs w:val="22"/>
        </w:rPr>
      </w:pPr>
      <w:r w:rsidRPr="001D07D7">
        <w:rPr>
          <w:rFonts w:asciiTheme="minorHAnsi" w:hAnsiTheme="minorHAnsi"/>
          <w:sz w:val="22"/>
          <w:szCs w:val="22"/>
        </w:rPr>
        <w:t xml:space="preserve">Ustawa z dnia 27 kwietnia 2001 r. Prawo ochrony środowiska (t.j.: </w:t>
      </w:r>
      <w:r>
        <w:rPr>
          <w:rFonts w:asciiTheme="minorHAnsi" w:hAnsiTheme="minorHAnsi"/>
          <w:sz w:val="22"/>
          <w:szCs w:val="22"/>
        </w:rPr>
        <w:t>Dz. U. z 2020</w:t>
      </w:r>
      <w:r w:rsidRPr="001D07D7">
        <w:rPr>
          <w:rFonts w:asciiTheme="minorHAnsi" w:hAnsiTheme="minorHAnsi"/>
          <w:sz w:val="22"/>
          <w:szCs w:val="22"/>
        </w:rPr>
        <w:t xml:space="preserve"> r. poz. </w:t>
      </w:r>
      <w:r>
        <w:rPr>
          <w:rFonts w:asciiTheme="minorHAnsi" w:hAnsiTheme="minorHAnsi"/>
          <w:sz w:val="22"/>
          <w:szCs w:val="22"/>
        </w:rPr>
        <w:t>1219</w:t>
      </w:r>
      <w:r w:rsidR="00AC2E93">
        <w:rPr>
          <w:rFonts w:asciiTheme="minorHAnsi" w:hAnsiTheme="minorHAnsi"/>
          <w:sz w:val="22"/>
          <w:szCs w:val="22"/>
        </w:rPr>
        <w:t xml:space="preserve"> z późn. zm.</w:t>
      </w:r>
      <w:r w:rsidRPr="001D07D7">
        <w:rPr>
          <w:rFonts w:asciiTheme="minorHAnsi" w:hAnsiTheme="minorHAnsi"/>
          <w:sz w:val="22"/>
          <w:szCs w:val="22"/>
        </w:rPr>
        <w:t>).</w:t>
      </w:r>
    </w:p>
    <w:p w14:paraId="6AB5813F" w14:textId="43DA652A" w:rsidR="00B766CD" w:rsidRDefault="00B766CD">
      <w:pPr>
        <w:widowControl/>
        <w:adjustRightInd/>
        <w:spacing w:line="240" w:lineRule="auto"/>
        <w:jc w:val="left"/>
        <w:textAlignment w:val="auto"/>
        <w:rPr>
          <w:rFonts w:asciiTheme="minorHAnsi" w:hAnsiTheme="minorHAnsi"/>
          <w:b/>
        </w:rPr>
      </w:pPr>
      <w:r>
        <w:rPr>
          <w:rFonts w:asciiTheme="minorHAnsi" w:hAnsiTheme="minorHAnsi"/>
          <w:b/>
        </w:rPr>
        <w:br w:type="page"/>
      </w:r>
    </w:p>
    <w:p w14:paraId="2C67E383" w14:textId="77777777" w:rsidR="008B6A4F" w:rsidRPr="001D07D7" w:rsidRDefault="008B6A4F" w:rsidP="00185B79">
      <w:pPr>
        <w:spacing w:line="276" w:lineRule="auto"/>
        <w:jc w:val="center"/>
        <w:outlineLvl w:val="0"/>
        <w:rPr>
          <w:rFonts w:asciiTheme="minorHAnsi" w:hAnsiTheme="minorHAnsi"/>
          <w:b/>
        </w:rPr>
      </w:pPr>
    </w:p>
    <w:p w14:paraId="502C32E4" w14:textId="24B5F360" w:rsidR="00763F6F" w:rsidRPr="001D07D7" w:rsidRDefault="000A0A71" w:rsidP="00F00C81">
      <w:pPr>
        <w:spacing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763F6F" w:rsidRPr="001D07D7">
        <w:rPr>
          <w:rFonts w:asciiTheme="minorHAnsi" w:hAnsiTheme="minorHAnsi"/>
          <w:b/>
          <w:sz w:val="22"/>
          <w:szCs w:val="22"/>
        </w:rPr>
        <w:t>I</w:t>
      </w:r>
    </w:p>
    <w:p w14:paraId="4AA928F9" w14:textId="77777777" w:rsidR="004529D3" w:rsidRPr="001D07D7" w:rsidRDefault="004A36D7" w:rsidP="00F00C81">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5695B19F" w14:textId="73466571" w:rsidR="00011907" w:rsidRPr="001D07D7" w:rsidRDefault="000A0A71" w:rsidP="005073F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8E6B8F">
        <w:rPr>
          <w:rFonts w:asciiTheme="minorHAnsi" w:hAnsiTheme="minorHAnsi"/>
          <w:b/>
          <w:sz w:val="22"/>
          <w:szCs w:val="22"/>
        </w:rPr>
        <w:t>3</w:t>
      </w:r>
    </w:p>
    <w:p w14:paraId="47CC0072"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7839ED87" w14:textId="6EAE8966" w:rsidR="0006544F" w:rsidRPr="001D07D7" w:rsidRDefault="0006544F" w:rsidP="00315636">
      <w:pPr>
        <w:tabs>
          <w:tab w:val="left" w:pos="4253"/>
        </w:tabs>
        <w:spacing w:before="12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8E6B8F">
        <w:rPr>
          <w:rFonts w:asciiTheme="minorHAnsi" w:hAnsiTheme="minorHAnsi"/>
          <w:b/>
          <w:sz w:val="22"/>
          <w:szCs w:val="22"/>
        </w:rPr>
        <w:t>4</w:t>
      </w:r>
    </w:p>
    <w:p w14:paraId="615A4542" w14:textId="77777777" w:rsidR="008A6B12" w:rsidRPr="001D07D7" w:rsidRDefault="0006544F" w:rsidP="00315636">
      <w:pPr>
        <w:spacing w:before="120" w:line="240"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5F1FE07F" w14:textId="38D9F6E1" w:rsidR="006F3224" w:rsidRPr="001D07D7" w:rsidRDefault="004D54F1" w:rsidP="00315636">
      <w:pPr>
        <w:spacing w:before="240" w:line="240"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8E6B8F">
        <w:rPr>
          <w:rFonts w:asciiTheme="minorHAnsi" w:hAnsiTheme="minorHAnsi"/>
          <w:b/>
          <w:sz w:val="22"/>
          <w:szCs w:val="22"/>
        </w:rPr>
        <w:t>5</w:t>
      </w:r>
    </w:p>
    <w:p w14:paraId="64F45B13" w14:textId="77777777" w:rsidR="006F3224" w:rsidRPr="001D07D7" w:rsidRDefault="00D95E8F" w:rsidP="00315636">
      <w:pPr>
        <w:numPr>
          <w:ilvl w:val="0"/>
          <w:numId w:val="7"/>
        </w:numPr>
        <w:spacing w:before="120" w:line="240"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8BB98AA" w14:textId="46977153" w:rsidR="00AC2E93" w:rsidRDefault="00162C0E" w:rsidP="00315636">
      <w:pPr>
        <w:numPr>
          <w:ilvl w:val="0"/>
          <w:numId w:val="7"/>
        </w:numPr>
        <w:spacing w:before="120" w:line="240"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w:t>
      </w:r>
      <w:r w:rsidR="00EE71A8" w:rsidRPr="001D07D7">
        <w:rPr>
          <w:rFonts w:asciiTheme="minorHAnsi" w:hAnsiTheme="minorHAnsi"/>
        </w:rPr>
        <w:t>.</w:t>
      </w:r>
    </w:p>
    <w:p w14:paraId="57FC7D89" w14:textId="7D004AAD" w:rsidR="006F3224" w:rsidRPr="001D07D7" w:rsidRDefault="004C7A76" w:rsidP="00315636">
      <w:pPr>
        <w:tabs>
          <w:tab w:val="left" w:pos="4253"/>
        </w:tabs>
        <w:spacing w:before="240" w:line="240" w:lineRule="auto"/>
        <w:ind w:left="340"/>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8E6B8F">
        <w:rPr>
          <w:rFonts w:asciiTheme="minorHAnsi" w:hAnsiTheme="minorHAnsi"/>
          <w:b/>
          <w:sz w:val="22"/>
          <w:szCs w:val="22"/>
        </w:rPr>
        <w:t>6</w:t>
      </w:r>
    </w:p>
    <w:p w14:paraId="0C68C96A" w14:textId="77777777" w:rsidR="006F3224" w:rsidRPr="001D07D7" w:rsidRDefault="00824B51"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2B03966A" w14:textId="77777777" w:rsidR="006F3224" w:rsidRPr="001D07D7" w:rsidRDefault="004021C5" w:rsidP="00315636">
      <w:pPr>
        <w:numPr>
          <w:ilvl w:val="0"/>
          <w:numId w:val="8"/>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43AE2F1C" w14:textId="77777777" w:rsidR="004E6686" w:rsidRPr="001D07D7" w:rsidRDefault="0071660B"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0C520D68" w14:textId="77777777" w:rsidR="008A6B12" w:rsidRPr="001D07D7" w:rsidRDefault="008A6B12" w:rsidP="00315636">
      <w:pPr>
        <w:spacing w:before="120" w:line="240" w:lineRule="auto"/>
        <w:rPr>
          <w:rFonts w:asciiTheme="minorHAnsi" w:hAnsiTheme="minorHAnsi"/>
        </w:rPr>
      </w:pPr>
    </w:p>
    <w:p w14:paraId="42D90627" w14:textId="77777777" w:rsidR="008A6B12" w:rsidRPr="001D07D7" w:rsidRDefault="00FA2FD8" w:rsidP="00315636">
      <w:pPr>
        <w:spacing w:before="120" w:line="240" w:lineRule="auto"/>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1ACDE8ED" w14:textId="77777777" w:rsidR="00ED6EAB" w:rsidRPr="001D07D7"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686D8F02" w14:textId="77777777" w:rsidR="00EF7FB0" w:rsidRPr="001D07D7" w:rsidRDefault="00185B79" w:rsidP="00315636">
      <w:pPr>
        <w:numPr>
          <w:ilvl w:val="0"/>
          <w:numId w:val="21"/>
        </w:numPr>
        <w:spacing w:before="120"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4D608" w14:textId="77777777" w:rsidR="00396864" w:rsidRDefault="00396864" w:rsidP="00185B79">
      <w:pPr>
        <w:spacing w:line="240" w:lineRule="auto"/>
      </w:pPr>
      <w:r>
        <w:separator/>
      </w:r>
    </w:p>
  </w:endnote>
  <w:endnote w:type="continuationSeparator" w:id="0">
    <w:p w14:paraId="418BC8B6" w14:textId="77777777" w:rsidR="00396864" w:rsidRDefault="00396864" w:rsidP="00185B79">
      <w:pPr>
        <w:spacing w:line="240" w:lineRule="auto"/>
      </w:pPr>
      <w:r>
        <w:continuationSeparator/>
      </w:r>
    </w:p>
  </w:endnote>
  <w:endnote w:type="continuationNotice" w:id="1">
    <w:p w14:paraId="510B798D" w14:textId="77777777" w:rsidR="00396864" w:rsidRDefault="00396864"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6E36"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9F7CA"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10EDD4E8" w14:textId="1C75DD53"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B54F90">
          <w:rPr>
            <w:rFonts w:asciiTheme="minorHAnsi" w:hAnsiTheme="minorHAnsi"/>
            <w:noProof/>
            <w:sz w:val="18"/>
            <w:szCs w:val="18"/>
          </w:rPr>
          <w:t>5</w:t>
        </w:r>
        <w:r w:rsidRPr="009C7C15">
          <w:rPr>
            <w:rFonts w:asciiTheme="minorHAnsi" w:hAnsiTheme="minorHAnsi"/>
            <w:sz w:val="18"/>
            <w:szCs w:val="18"/>
          </w:rPr>
          <w:fldChar w:fldCharType="end"/>
        </w:r>
      </w:p>
    </w:sdtContent>
  </w:sdt>
  <w:p w14:paraId="0F0D7517"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A5642" w14:textId="77777777" w:rsidR="00396864" w:rsidRDefault="00396864" w:rsidP="00185B79">
      <w:pPr>
        <w:spacing w:line="240" w:lineRule="auto"/>
      </w:pPr>
      <w:r>
        <w:separator/>
      </w:r>
    </w:p>
  </w:footnote>
  <w:footnote w:type="continuationSeparator" w:id="0">
    <w:p w14:paraId="0F708223" w14:textId="77777777" w:rsidR="00396864" w:rsidRDefault="00396864" w:rsidP="00185B79">
      <w:pPr>
        <w:spacing w:line="240" w:lineRule="auto"/>
      </w:pPr>
      <w:r>
        <w:continuationSeparator/>
      </w:r>
    </w:p>
  </w:footnote>
  <w:footnote w:type="continuationNotice" w:id="1">
    <w:p w14:paraId="4822C1FB" w14:textId="77777777" w:rsidR="00396864" w:rsidRDefault="00396864" w:rsidP="00185B79">
      <w:pPr>
        <w:spacing w:line="240" w:lineRule="auto"/>
      </w:pPr>
    </w:p>
  </w:footnote>
  <w:footnote w:id="2">
    <w:p w14:paraId="1D7E5458"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009A5D42" w:rsidRPr="00F00C81">
        <w:rPr>
          <w:rStyle w:val="Hipercze"/>
          <w:rFonts w:asciiTheme="minorHAnsi" w:hAnsiTheme="minorHAnsi"/>
          <w:sz w:val="18"/>
          <w:szCs w:val="18"/>
        </w:rPr>
        <w:t>.</w:t>
      </w:r>
    </w:p>
  </w:footnote>
  <w:footnote w:id="3">
    <w:p w14:paraId="61C9B747" w14:textId="1CA33E7A" w:rsidR="009E5B73" w:rsidRDefault="009E5B73">
      <w:pPr>
        <w:pStyle w:val="Tekstprzypisudolnego"/>
      </w:pPr>
      <w:r>
        <w:rPr>
          <w:rStyle w:val="Odwoanieprzypisudolnego"/>
        </w:rPr>
        <w:footnoteRef/>
      </w:r>
      <w:r>
        <w:t xml:space="preserve"> </w:t>
      </w:r>
      <w:r w:rsidR="00025550" w:rsidRPr="00025550">
        <w:t>Pismo przekazywane jest  z</w:t>
      </w:r>
      <w:r w:rsidR="00025550">
        <w:t>a pośrednictwem operatora poczt</w:t>
      </w:r>
      <w:r w:rsidR="00025550" w:rsidRPr="00025550">
        <w:t>owego listem poleconym za zwrotnym potwierdzeniem odbioru.</w:t>
      </w:r>
      <w:r w:rsidR="00025550">
        <w:t xml:space="preserve"> </w:t>
      </w:r>
      <w:r w:rsidRPr="009E5B73">
        <w:rPr>
          <w:rFonts w:asciiTheme="minorHAnsi" w:hAnsiTheme="minorHAnsi" w:cstheme="minorHAnsi"/>
          <w:sz w:val="18"/>
          <w:szCs w:val="18"/>
        </w:rPr>
        <w:t>W przypadku wysyłki pisma za pośrednictwem poczty elektronicznej, korespondencję uznaje się za dostarczoną w terminie 24 godzin od daty nadania wiadomości elektronicznej przez NFOŚiGW.</w:t>
      </w:r>
    </w:p>
  </w:footnote>
  <w:footnote w:id="4">
    <w:p w14:paraId="1276863E" w14:textId="77777777" w:rsidR="00594F61" w:rsidRPr="009A5D42" w:rsidRDefault="00594F61" w:rsidP="00594F61">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5">
    <w:p w14:paraId="6808BCEE"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3244F072" w14:textId="77777777" w:rsidR="00594F61" w:rsidRPr="009A5D42" w:rsidRDefault="00594F61" w:rsidP="00594F61">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7">
    <w:p w14:paraId="19C9142B" w14:textId="77777777" w:rsidR="009869D7" w:rsidRPr="002256A0" w:rsidRDefault="009869D7">
      <w:pPr>
        <w:pStyle w:val="Tekstprzypisudolneg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8">
    <w:p w14:paraId="5217656D"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9">
    <w:p w14:paraId="669ADC17"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10">
    <w:p w14:paraId="6C308C53" w14:textId="5E91CC89" w:rsidR="00AA047B" w:rsidRPr="00AA047B" w:rsidRDefault="00AA047B">
      <w:pPr>
        <w:pStyle w:val="Tekstprzypisudolnego"/>
        <w:rPr>
          <w:rFonts w:asciiTheme="minorHAnsi" w:hAnsiTheme="minorHAnsi"/>
          <w:sz w:val="18"/>
          <w:szCs w:val="18"/>
        </w:rPr>
      </w:pPr>
      <w:r>
        <w:rPr>
          <w:rStyle w:val="Odwoanieprzypisudolnego"/>
        </w:rPr>
        <w:footnoteRef/>
      </w:r>
      <w:r>
        <w:t xml:space="preserve"> </w:t>
      </w:r>
      <w:r w:rsidRPr="00AA047B">
        <w:rPr>
          <w:rFonts w:asciiTheme="minorHAnsi" w:hAnsiTheme="minorHAnsi"/>
          <w:sz w:val="18"/>
          <w:szCs w:val="18"/>
        </w:rPr>
        <w:t xml:space="preserve">Pismo przekazywane jest </w:t>
      </w:r>
      <w:r w:rsidR="00025550">
        <w:rPr>
          <w:rFonts w:asciiTheme="minorHAnsi" w:hAnsiTheme="minorHAnsi"/>
          <w:sz w:val="18"/>
          <w:szCs w:val="18"/>
        </w:rPr>
        <w:t xml:space="preserve">za pośrednictwem operatora </w:t>
      </w:r>
      <w:r w:rsidRPr="00AA047B">
        <w:rPr>
          <w:rFonts w:asciiTheme="minorHAnsi" w:hAnsiTheme="minorHAnsi"/>
          <w:sz w:val="18"/>
          <w:szCs w:val="18"/>
        </w:rPr>
        <w:t>poczt</w:t>
      </w:r>
      <w:r w:rsidR="00025550">
        <w:rPr>
          <w:rFonts w:asciiTheme="minorHAnsi" w:hAnsiTheme="minorHAnsi"/>
          <w:sz w:val="18"/>
          <w:szCs w:val="18"/>
        </w:rPr>
        <w:t>owego</w:t>
      </w:r>
      <w:r w:rsidRPr="00AA047B">
        <w:rPr>
          <w:rFonts w:asciiTheme="minorHAnsi" w:hAnsiTheme="minorHAnsi"/>
          <w:sz w:val="18"/>
          <w:szCs w:val="18"/>
        </w:rPr>
        <w:t xml:space="preserve"> </w:t>
      </w:r>
      <w:r w:rsidR="00025550">
        <w:rPr>
          <w:rFonts w:asciiTheme="minorHAnsi" w:hAnsiTheme="minorHAnsi"/>
          <w:sz w:val="18"/>
          <w:szCs w:val="18"/>
        </w:rPr>
        <w:t xml:space="preserve">listem poleconym </w:t>
      </w:r>
      <w:r w:rsidR="00C11C9C">
        <w:rPr>
          <w:rFonts w:asciiTheme="minorHAnsi" w:hAnsiTheme="minorHAnsi"/>
          <w:sz w:val="18"/>
          <w:szCs w:val="18"/>
        </w:rPr>
        <w:t>za zwrotnym potwierdzeniem odbioru</w:t>
      </w:r>
      <w:r>
        <w:rPr>
          <w:rFonts w:asciiTheme="minorHAnsi" w:hAnsiTheme="minorHAnsi"/>
          <w:sz w:val="18"/>
          <w:szCs w:val="18"/>
        </w:rPr>
        <w:t>.</w:t>
      </w:r>
    </w:p>
  </w:footnote>
  <w:footnote w:id="11">
    <w:p w14:paraId="5DFA41DC" w14:textId="77777777" w:rsidR="009869D7" w:rsidRDefault="009869D7" w:rsidP="00F61146">
      <w:pPr>
        <w:pStyle w:val="Tekstprzypisudolnego"/>
      </w:pPr>
      <w:r w:rsidRPr="00212946">
        <w:rPr>
          <w:rFonts w:asciiTheme="minorHAnsi" w:hAnsiTheme="minorHAnsi" w:cstheme="minorHAnsi"/>
          <w:vertAlign w:val="superscript"/>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AA047B">
        <w:rPr>
          <w:rFonts w:asciiTheme="minorHAnsi" w:hAnsiTheme="minorHAnsi"/>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2">
    <w:p w14:paraId="64BD7727" w14:textId="3A1CCBC4"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w:t>
      </w:r>
      <w:r w:rsidR="00554CB9">
        <w:rPr>
          <w:rFonts w:asciiTheme="minorHAnsi" w:hAnsiTheme="minorHAnsi"/>
          <w:sz w:val="18"/>
          <w:szCs w:val="18"/>
        </w:rPr>
        <w:t xml:space="preserve"> kancelarii</w:t>
      </w:r>
      <w:r w:rsidRPr="00F00C81">
        <w:rPr>
          <w:rFonts w:asciiTheme="minorHAnsi" w:hAnsiTheme="minorHAnsi"/>
          <w:sz w:val="18"/>
          <w:szCs w:val="18"/>
        </w:rPr>
        <w:t xml:space="preserve"> NFOŚiGW.</w:t>
      </w:r>
    </w:p>
  </w:footnote>
  <w:footnote w:id="13">
    <w:p w14:paraId="16EE26A6" w14:textId="3E9FDF4D" w:rsidR="00AA047B" w:rsidRPr="00AA047B" w:rsidRDefault="00AA047B" w:rsidP="00AA047B">
      <w:pPr>
        <w:pStyle w:val="Tekstprzypisudolnego"/>
        <w:rPr>
          <w:rFonts w:asciiTheme="minorHAnsi" w:hAnsiTheme="minorHAnsi"/>
          <w:sz w:val="18"/>
          <w:szCs w:val="18"/>
        </w:rPr>
      </w:pPr>
      <w:r>
        <w:rPr>
          <w:rStyle w:val="Odwoanieprzypisudolnego"/>
        </w:rPr>
        <w:footnoteRef/>
      </w:r>
      <w:r>
        <w:t xml:space="preserve"> </w:t>
      </w:r>
      <w:r w:rsidRPr="00AA047B">
        <w:rPr>
          <w:rFonts w:asciiTheme="minorHAnsi" w:hAnsiTheme="minorHAnsi"/>
          <w:sz w:val="18"/>
          <w:szCs w:val="18"/>
        </w:rPr>
        <w:t xml:space="preserve">Pismo przekazywane jest </w:t>
      </w:r>
      <w:r w:rsidR="00025550">
        <w:rPr>
          <w:rFonts w:asciiTheme="minorHAnsi" w:hAnsiTheme="minorHAnsi"/>
          <w:sz w:val="18"/>
          <w:szCs w:val="18"/>
        </w:rPr>
        <w:t xml:space="preserve">za pośrednictwem operatora </w:t>
      </w:r>
      <w:r w:rsidRPr="00AA047B">
        <w:rPr>
          <w:rFonts w:asciiTheme="minorHAnsi" w:hAnsiTheme="minorHAnsi"/>
          <w:sz w:val="18"/>
          <w:szCs w:val="18"/>
        </w:rPr>
        <w:t>poczt</w:t>
      </w:r>
      <w:r w:rsidR="00025550">
        <w:rPr>
          <w:rFonts w:asciiTheme="minorHAnsi" w:hAnsiTheme="minorHAnsi"/>
          <w:sz w:val="18"/>
          <w:szCs w:val="18"/>
        </w:rPr>
        <w:t>owego</w:t>
      </w:r>
      <w:r w:rsidRPr="00AA047B">
        <w:rPr>
          <w:rFonts w:asciiTheme="minorHAnsi" w:hAnsiTheme="minorHAnsi"/>
          <w:sz w:val="18"/>
          <w:szCs w:val="18"/>
        </w:rPr>
        <w:t xml:space="preserve"> </w:t>
      </w:r>
      <w:r w:rsidR="00025550">
        <w:rPr>
          <w:rFonts w:asciiTheme="minorHAnsi" w:hAnsiTheme="minorHAnsi"/>
          <w:sz w:val="18"/>
          <w:szCs w:val="18"/>
        </w:rPr>
        <w:t xml:space="preserve">listem poleconym </w:t>
      </w:r>
      <w:r w:rsidR="00C11C9C">
        <w:rPr>
          <w:rFonts w:asciiTheme="minorHAnsi" w:hAnsiTheme="minorHAnsi"/>
          <w:sz w:val="18"/>
          <w:szCs w:val="18"/>
        </w:rPr>
        <w:t>za zwrotnym potwierdzeniem odbioru</w:t>
      </w:r>
      <w:r>
        <w:rPr>
          <w:rFonts w:asciiTheme="minorHAnsi" w:hAnsiTheme="minorHAnsi"/>
          <w:sz w:val="18"/>
          <w:szCs w:val="18"/>
        </w:rPr>
        <w:t>.</w:t>
      </w:r>
    </w:p>
  </w:footnote>
  <w:footnote w:id="14">
    <w:p w14:paraId="5390F207" w14:textId="7093890E"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w:t>
      </w:r>
      <w:r w:rsidR="00554CB9">
        <w:rPr>
          <w:rFonts w:asciiTheme="minorHAnsi" w:hAnsiTheme="minorHAnsi"/>
          <w:sz w:val="18"/>
          <w:szCs w:val="18"/>
        </w:rPr>
        <w:t xml:space="preserve">kancelarii </w:t>
      </w:r>
      <w:r w:rsidRPr="00F00C81">
        <w:rPr>
          <w:rFonts w:asciiTheme="minorHAnsi" w:hAnsiTheme="minorHAnsi"/>
          <w:sz w:val="18"/>
          <w:szCs w:val="18"/>
        </w:rPr>
        <w:t xml:space="preserve">NFOŚiGW.    </w:t>
      </w:r>
    </w:p>
  </w:footnote>
  <w:footnote w:id="15">
    <w:p w14:paraId="7AA1CEBB"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4C64F0"/>
    <w:multiLevelType w:val="hybridMultilevel"/>
    <w:tmpl w:val="26D63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4"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4"/>
  </w:num>
  <w:num w:numId="2">
    <w:abstractNumId w:val="13"/>
  </w:num>
  <w:num w:numId="3">
    <w:abstractNumId w:val="20"/>
  </w:num>
  <w:num w:numId="4">
    <w:abstractNumId w:val="29"/>
  </w:num>
  <w:num w:numId="5">
    <w:abstractNumId w:val="6"/>
  </w:num>
  <w:num w:numId="6">
    <w:abstractNumId w:val="16"/>
  </w:num>
  <w:num w:numId="7">
    <w:abstractNumId w:val="7"/>
  </w:num>
  <w:num w:numId="8">
    <w:abstractNumId w:val="8"/>
  </w:num>
  <w:num w:numId="9">
    <w:abstractNumId w:val="18"/>
  </w:num>
  <w:num w:numId="10">
    <w:abstractNumId w:val="23"/>
  </w:num>
  <w:num w:numId="11">
    <w:abstractNumId w:val="1"/>
  </w:num>
  <w:num w:numId="12">
    <w:abstractNumId w:val="31"/>
  </w:num>
  <w:num w:numId="13">
    <w:abstractNumId w:val="2"/>
  </w:num>
  <w:num w:numId="14">
    <w:abstractNumId w:val="11"/>
  </w:num>
  <w:num w:numId="15">
    <w:abstractNumId w:val="22"/>
  </w:num>
  <w:num w:numId="16">
    <w:abstractNumId w:val="21"/>
  </w:num>
  <w:num w:numId="17">
    <w:abstractNumId w:val="30"/>
  </w:num>
  <w:num w:numId="18">
    <w:abstractNumId w:val="14"/>
  </w:num>
  <w:num w:numId="19">
    <w:abstractNumId w:val="5"/>
  </w:num>
  <w:num w:numId="20">
    <w:abstractNumId w:val="26"/>
  </w:num>
  <w:num w:numId="21">
    <w:abstractNumId w:val="25"/>
  </w:num>
  <w:num w:numId="22">
    <w:abstractNumId w:val="17"/>
  </w:num>
  <w:num w:numId="23">
    <w:abstractNumId w:val="15"/>
  </w:num>
  <w:num w:numId="24">
    <w:abstractNumId w:val="32"/>
  </w:num>
  <w:num w:numId="25">
    <w:abstractNumId w:val="27"/>
  </w:num>
  <w:num w:numId="26">
    <w:abstractNumId w:val="24"/>
  </w:num>
  <w:num w:numId="27">
    <w:abstractNumId w:val="0"/>
  </w:num>
  <w:num w:numId="28">
    <w:abstractNumId w:val="28"/>
  </w:num>
  <w:num w:numId="29">
    <w:abstractNumId w:val="19"/>
  </w:num>
  <w:num w:numId="30">
    <w:abstractNumId w:val="12"/>
  </w:num>
  <w:num w:numId="31">
    <w:abstractNumId w:val="10"/>
  </w:num>
  <w:num w:numId="32">
    <w:abstractNumId w:val="9"/>
  </w:num>
  <w:num w:numId="3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5550"/>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8DC"/>
    <w:rsid w:val="00051E50"/>
    <w:rsid w:val="0005223F"/>
    <w:rsid w:val="000523A4"/>
    <w:rsid w:val="00052715"/>
    <w:rsid w:val="00052EF6"/>
    <w:rsid w:val="000538DC"/>
    <w:rsid w:val="000539ED"/>
    <w:rsid w:val="00055AD7"/>
    <w:rsid w:val="0005647E"/>
    <w:rsid w:val="00056988"/>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0685"/>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5E3D"/>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03EF"/>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66C"/>
    <w:rsid w:val="00173062"/>
    <w:rsid w:val="00173E0C"/>
    <w:rsid w:val="00173E43"/>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61C"/>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1FE"/>
    <w:rsid w:val="001F4AA8"/>
    <w:rsid w:val="001F4E00"/>
    <w:rsid w:val="001F59CC"/>
    <w:rsid w:val="001F76A4"/>
    <w:rsid w:val="001F7A33"/>
    <w:rsid w:val="002005E9"/>
    <w:rsid w:val="0020194B"/>
    <w:rsid w:val="002030F9"/>
    <w:rsid w:val="00205316"/>
    <w:rsid w:val="00206461"/>
    <w:rsid w:val="0020664E"/>
    <w:rsid w:val="002070D7"/>
    <w:rsid w:val="002115EB"/>
    <w:rsid w:val="00212946"/>
    <w:rsid w:val="00214D83"/>
    <w:rsid w:val="002158FF"/>
    <w:rsid w:val="00216E34"/>
    <w:rsid w:val="0021768F"/>
    <w:rsid w:val="0022024A"/>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42391"/>
    <w:rsid w:val="0024300B"/>
    <w:rsid w:val="0024382E"/>
    <w:rsid w:val="00244F03"/>
    <w:rsid w:val="00245CE9"/>
    <w:rsid w:val="00246EFD"/>
    <w:rsid w:val="00247CAF"/>
    <w:rsid w:val="00250FAC"/>
    <w:rsid w:val="00251616"/>
    <w:rsid w:val="00255303"/>
    <w:rsid w:val="00255D6D"/>
    <w:rsid w:val="00256A10"/>
    <w:rsid w:val="00261F31"/>
    <w:rsid w:val="00262CEB"/>
    <w:rsid w:val="00264C95"/>
    <w:rsid w:val="00264D16"/>
    <w:rsid w:val="0026541A"/>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2F7978"/>
    <w:rsid w:val="00301C6A"/>
    <w:rsid w:val="00301E90"/>
    <w:rsid w:val="003020BE"/>
    <w:rsid w:val="00302ECD"/>
    <w:rsid w:val="003050FE"/>
    <w:rsid w:val="003054DE"/>
    <w:rsid w:val="00310722"/>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B77"/>
    <w:rsid w:val="00351F3D"/>
    <w:rsid w:val="003527D5"/>
    <w:rsid w:val="003541E4"/>
    <w:rsid w:val="003559E3"/>
    <w:rsid w:val="00355A18"/>
    <w:rsid w:val="003573E2"/>
    <w:rsid w:val="003577C4"/>
    <w:rsid w:val="003579C4"/>
    <w:rsid w:val="003600EE"/>
    <w:rsid w:val="0036090C"/>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6864"/>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859"/>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2C34"/>
    <w:rsid w:val="00443657"/>
    <w:rsid w:val="00443B2B"/>
    <w:rsid w:val="00444250"/>
    <w:rsid w:val="00444A4C"/>
    <w:rsid w:val="004458D4"/>
    <w:rsid w:val="00445A24"/>
    <w:rsid w:val="00445F04"/>
    <w:rsid w:val="00446724"/>
    <w:rsid w:val="0044759B"/>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42EF"/>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456F"/>
    <w:rsid w:val="004A6099"/>
    <w:rsid w:val="004A67AE"/>
    <w:rsid w:val="004A72F9"/>
    <w:rsid w:val="004A7597"/>
    <w:rsid w:val="004A7A03"/>
    <w:rsid w:val="004B135B"/>
    <w:rsid w:val="004B317C"/>
    <w:rsid w:val="004B485F"/>
    <w:rsid w:val="004B62CE"/>
    <w:rsid w:val="004B6577"/>
    <w:rsid w:val="004B77A3"/>
    <w:rsid w:val="004C1478"/>
    <w:rsid w:val="004C37B9"/>
    <w:rsid w:val="004C50F7"/>
    <w:rsid w:val="004C69E1"/>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1C64"/>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6D8B"/>
    <w:rsid w:val="00547415"/>
    <w:rsid w:val="00551264"/>
    <w:rsid w:val="00554CB9"/>
    <w:rsid w:val="00555161"/>
    <w:rsid w:val="00557C53"/>
    <w:rsid w:val="00560774"/>
    <w:rsid w:val="00560FE4"/>
    <w:rsid w:val="00563CDC"/>
    <w:rsid w:val="00563EF1"/>
    <w:rsid w:val="00564CC1"/>
    <w:rsid w:val="00564EA9"/>
    <w:rsid w:val="005657F4"/>
    <w:rsid w:val="00566456"/>
    <w:rsid w:val="005664EB"/>
    <w:rsid w:val="00567E7C"/>
    <w:rsid w:val="005706C6"/>
    <w:rsid w:val="0057104A"/>
    <w:rsid w:val="00571AB2"/>
    <w:rsid w:val="00571B3B"/>
    <w:rsid w:val="00571BCD"/>
    <w:rsid w:val="005734F9"/>
    <w:rsid w:val="00575236"/>
    <w:rsid w:val="005778B3"/>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94F61"/>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1308"/>
    <w:rsid w:val="005F2004"/>
    <w:rsid w:val="005F3C18"/>
    <w:rsid w:val="005F4109"/>
    <w:rsid w:val="005F5171"/>
    <w:rsid w:val="005F5BCF"/>
    <w:rsid w:val="005F6CA2"/>
    <w:rsid w:val="005F757F"/>
    <w:rsid w:val="00601FC7"/>
    <w:rsid w:val="00603C81"/>
    <w:rsid w:val="006040D8"/>
    <w:rsid w:val="00604443"/>
    <w:rsid w:val="00604C9F"/>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46"/>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5D4"/>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3CE7"/>
    <w:rsid w:val="00674651"/>
    <w:rsid w:val="0067465F"/>
    <w:rsid w:val="00674CCF"/>
    <w:rsid w:val="006761A3"/>
    <w:rsid w:val="00677AA5"/>
    <w:rsid w:val="00677F0C"/>
    <w:rsid w:val="0068005C"/>
    <w:rsid w:val="006805E1"/>
    <w:rsid w:val="00680B03"/>
    <w:rsid w:val="0068198A"/>
    <w:rsid w:val="006823BE"/>
    <w:rsid w:val="006823D8"/>
    <w:rsid w:val="00682E4A"/>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2C5"/>
    <w:rsid w:val="006A5A39"/>
    <w:rsid w:val="006A6A54"/>
    <w:rsid w:val="006A6CF6"/>
    <w:rsid w:val="006A715B"/>
    <w:rsid w:val="006A7425"/>
    <w:rsid w:val="006A7933"/>
    <w:rsid w:val="006A7EDB"/>
    <w:rsid w:val="006B06C0"/>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7BC"/>
    <w:rsid w:val="00703FB5"/>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65E7F"/>
    <w:rsid w:val="007711CC"/>
    <w:rsid w:val="007713EA"/>
    <w:rsid w:val="007716BB"/>
    <w:rsid w:val="007716E6"/>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4D75"/>
    <w:rsid w:val="00785375"/>
    <w:rsid w:val="00785995"/>
    <w:rsid w:val="00786520"/>
    <w:rsid w:val="00787EDF"/>
    <w:rsid w:val="0079038B"/>
    <w:rsid w:val="00791991"/>
    <w:rsid w:val="007923D2"/>
    <w:rsid w:val="00793243"/>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021"/>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4E8D"/>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0BC3"/>
    <w:rsid w:val="00871D91"/>
    <w:rsid w:val="00872763"/>
    <w:rsid w:val="00873549"/>
    <w:rsid w:val="00873DEE"/>
    <w:rsid w:val="00874172"/>
    <w:rsid w:val="008753C3"/>
    <w:rsid w:val="008773D5"/>
    <w:rsid w:val="008808E8"/>
    <w:rsid w:val="00882176"/>
    <w:rsid w:val="00882492"/>
    <w:rsid w:val="00882A03"/>
    <w:rsid w:val="008832D5"/>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F42"/>
    <w:rsid w:val="008A6238"/>
    <w:rsid w:val="008A671B"/>
    <w:rsid w:val="008A6B12"/>
    <w:rsid w:val="008A71CB"/>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E6B8F"/>
    <w:rsid w:val="008F10E1"/>
    <w:rsid w:val="008F2A05"/>
    <w:rsid w:val="008F4CE3"/>
    <w:rsid w:val="008F5667"/>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3B4C"/>
    <w:rsid w:val="00914F92"/>
    <w:rsid w:val="00915C9E"/>
    <w:rsid w:val="009165C8"/>
    <w:rsid w:val="00916A46"/>
    <w:rsid w:val="00916F10"/>
    <w:rsid w:val="009176E0"/>
    <w:rsid w:val="00920AD2"/>
    <w:rsid w:val="009212B6"/>
    <w:rsid w:val="009215D9"/>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13EA"/>
    <w:rsid w:val="00952479"/>
    <w:rsid w:val="009547E6"/>
    <w:rsid w:val="00954B32"/>
    <w:rsid w:val="009561B3"/>
    <w:rsid w:val="00956FB5"/>
    <w:rsid w:val="00960C46"/>
    <w:rsid w:val="00961B58"/>
    <w:rsid w:val="0096397D"/>
    <w:rsid w:val="00966438"/>
    <w:rsid w:val="009702C7"/>
    <w:rsid w:val="009707FE"/>
    <w:rsid w:val="00970C37"/>
    <w:rsid w:val="00971D63"/>
    <w:rsid w:val="0097230B"/>
    <w:rsid w:val="00972EEE"/>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326B"/>
    <w:rsid w:val="00984D9C"/>
    <w:rsid w:val="00985563"/>
    <w:rsid w:val="00985874"/>
    <w:rsid w:val="00985BE0"/>
    <w:rsid w:val="009869D7"/>
    <w:rsid w:val="0098724D"/>
    <w:rsid w:val="00991039"/>
    <w:rsid w:val="00991785"/>
    <w:rsid w:val="0099277F"/>
    <w:rsid w:val="00993620"/>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B73"/>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2B93"/>
    <w:rsid w:val="00A237D1"/>
    <w:rsid w:val="00A24283"/>
    <w:rsid w:val="00A24697"/>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47B"/>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2E93"/>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45E7"/>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A28"/>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1548"/>
    <w:rsid w:val="00B5213F"/>
    <w:rsid w:val="00B5312C"/>
    <w:rsid w:val="00B53A25"/>
    <w:rsid w:val="00B54DD8"/>
    <w:rsid w:val="00B54F90"/>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516"/>
    <w:rsid w:val="00B766CD"/>
    <w:rsid w:val="00B76F30"/>
    <w:rsid w:val="00B7766B"/>
    <w:rsid w:val="00B802AD"/>
    <w:rsid w:val="00B80432"/>
    <w:rsid w:val="00B80D7C"/>
    <w:rsid w:val="00B82AF7"/>
    <w:rsid w:val="00B83CDB"/>
    <w:rsid w:val="00B84FBB"/>
    <w:rsid w:val="00B8607D"/>
    <w:rsid w:val="00B862BC"/>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3F9"/>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60A"/>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505"/>
    <w:rsid w:val="00C00CC4"/>
    <w:rsid w:val="00C00DA3"/>
    <w:rsid w:val="00C00E2E"/>
    <w:rsid w:val="00C029F8"/>
    <w:rsid w:val="00C03124"/>
    <w:rsid w:val="00C04298"/>
    <w:rsid w:val="00C053AF"/>
    <w:rsid w:val="00C05D00"/>
    <w:rsid w:val="00C06ACE"/>
    <w:rsid w:val="00C073FB"/>
    <w:rsid w:val="00C100EC"/>
    <w:rsid w:val="00C10FCE"/>
    <w:rsid w:val="00C11C9C"/>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1A8"/>
    <w:rsid w:val="00C41D9C"/>
    <w:rsid w:val="00C41EA5"/>
    <w:rsid w:val="00C4251B"/>
    <w:rsid w:val="00C43750"/>
    <w:rsid w:val="00C43FBE"/>
    <w:rsid w:val="00C44560"/>
    <w:rsid w:val="00C44840"/>
    <w:rsid w:val="00C45234"/>
    <w:rsid w:val="00C46597"/>
    <w:rsid w:val="00C46D31"/>
    <w:rsid w:val="00C506BC"/>
    <w:rsid w:val="00C50D59"/>
    <w:rsid w:val="00C515E2"/>
    <w:rsid w:val="00C5166F"/>
    <w:rsid w:val="00C51C2E"/>
    <w:rsid w:val="00C52591"/>
    <w:rsid w:val="00C5579C"/>
    <w:rsid w:val="00C5755E"/>
    <w:rsid w:val="00C60CE4"/>
    <w:rsid w:val="00C616FC"/>
    <w:rsid w:val="00C61887"/>
    <w:rsid w:val="00C62439"/>
    <w:rsid w:val="00C628B8"/>
    <w:rsid w:val="00C63777"/>
    <w:rsid w:val="00C6498B"/>
    <w:rsid w:val="00C66FB3"/>
    <w:rsid w:val="00C67B9F"/>
    <w:rsid w:val="00C72830"/>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A6EDA"/>
    <w:rsid w:val="00CB065F"/>
    <w:rsid w:val="00CB1CDF"/>
    <w:rsid w:val="00CB1E03"/>
    <w:rsid w:val="00CB21AA"/>
    <w:rsid w:val="00CB44EE"/>
    <w:rsid w:val="00CB4824"/>
    <w:rsid w:val="00CB61AA"/>
    <w:rsid w:val="00CB74FD"/>
    <w:rsid w:val="00CC0145"/>
    <w:rsid w:val="00CC0E57"/>
    <w:rsid w:val="00CC194D"/>
    <w:rsid w:val="00CC262F"/>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30E"/>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66AF"/>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37E7F"/>
    <w:rsid w:val="00D40951"/>
    <w:rsid w:val="00D4123B"/>
    <w:rsid w:val="00D42F70"/>
    <w:rsid w:val="00D44B42"/>
    <w:rsid w:val="00D44F4E"/>
    <w:rsid w:val="00D460A5"/>
    <w:rsid w:val="00D50CDF"/>
    <w:rsid w:val="00D50DA6"/>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6A1"/>
    <w:rsid w:val="00DB1876"/>
    <w:rsid w:val="00DB1A1C"/>
    <w:rsid w:val="00DB23CD"/>
    <w:rsid w:val="00DB26AE"/>
    <w:rsid w:val="00DB2C91"/>
    <w:rsid w:val="00DB3154"/>
    <w:rsid w:val="00DB4D8B"/>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E7916"/>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655F"/>
    <w:rsid w:val="00E17A95"/>
    <w:rsid w:val="00E206F5"/>
    <w:rsid w:val="00E217D4"/>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37DCE"/>
    <w:rsid w:val="00E41655"/>
    <w:rsid w:val="00E427EF"/>
    <w:rsid w:val="00E42D89"/>
    <w:rsid w:val="00E512E1"/>
    <w:rsid w:val="00E51E78"/>
    <w:rsid w:val="00E52302"/>
    <w:rsid w:val="00E530EB"/>
    <w:rsid w:val="00E53532"/>
    <w:rsid w:val="00E53CCE"/>
    <w:rsid w:val="00E54306"/>
    <w:rsid w:val="00E543A8"/>
    <w:rsid w:val="00E56BC4"/>
    <w:rsid w:val="00E57762"/>
    <w:rsid w:val="00E60D6F"/>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97954"/>
    <w:rsid w:val="00EA04D4"/>
    <w:rsid w:val="00EA09B5"/>
    <w:rsid w:val="00EA0AD0"/>
    <w:rsid w:val="00EA11EC"/>
    <w:rsid w:val="00EA16F1"/>
    <w:rsid w:val="00EA2ECD"/>
    <w:rsid w:val="00EA31CD"/>
    <w:rsid w:val="00EA4EB2"/>
    <w:rsid w:val="00EA52B1"/>
    <w:rsid w:val="00EA73D2"/>
    <w:rsid w:val="00EB087F"/>
    <w:rsid w:val="00EB2BEA"/>
    <w:rsid w:val="00EB32B1"/>
    <w:rsid w:val="00EB372D"/>
    <w:rsid w:val="00EB52D7"/>
    <w:rsid w:val="00EB5338"/>
    <w:rsid w:val="00EB6366"/>
    <w:rsid w:val="00EC1339"/>
    <w:rsid w:val="00EC3758"/>
    <w:rsid w:val="00EC566E"/>
    <w:rsid w:val="00EC5E22"/>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1E62"/>
    <w:rsid w:val="00EF2342"/>
    <w:rsid w:val="00EF405B"/>
    <w:rsid w:val="00EF5DA6"/>
    <w:rsid w:val="00EF6838"/>
    <w:rsid w:val="00EF6A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5B69"/>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2E7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70D6"/>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79"/>
    <w:rsid w:val="00FF4F4A"/>
    <w:rsid w:val="00FF5142"/>
    <w:rsid w:val="00FF52AC"/>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659F90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A28"/>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B34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9547-89F3-40FA-8109-2FBE99A9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TotalTime>
  <Pages>8</Pages>
  <Words>2282</Words>
  <Characters>13694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15945</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Cholewińska Maria</dc:creator>
  <cp:keywords/>
  <cp:lastModifiedBy>Karwat Agnieszka</cp:lastModifiedBy>
  <cp:revision>2</cp:revision>
  <cp:lastPrinted>2021-06-17T11:55:00Z</cp:lastPrinted>
  <dcterms:created xsi:type="dcterms:W3CDTF">2021-09-07T09:20:00Z</dcterms:created>
  <dcterms:modified xsi:type="dcterms:W3CDTF">2021-09-07T09:20:00Z</dcterms:modified>
</cp:coreProperties>
</file>