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8F44" w14:textId="660D5D86"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F4582B">
        <w:rPr>
          <w:sz w:val="24"/>
        </w:rPr>
        <w:t>1</w:t>
      </w:r>
      <w:r w:rsidR="00391238">
        <w:rPr>
          <w:sz w:val="24"/>
        </w:rPr>
        <w:t>0</w:t>
      </w:r>
      <w:r w:rsidR="00766CFF">
        <w:rPr>
          <w:sz w:val="24"/>
        </w:rPr>
        <w:t>.06.</w:t>
      </w:r>
      <w:r>
        <w:rPr>
          <w:sz w:val="24"/>
        </w:rPr>
        <w:t>202</w:t>
      </w:r>
      <w:r w:rsidR="00F4582B">
        <w:rPr>
          <w:sz w:val="24"/>
        </w:rPr>
        <w:t>1</w:t>
      </w:r>
      <w:r>
        <w:rPr>
          <w:sz w:val="24"/>
        </w:rPr>
        <w:t xml:space="preserve"> r.</w:t>
      </w:r>
    </w:p>
    <w:p w14:paraId="5B258105" w14:textId="77777777" w:rsidR="00391238" w:rsidRPr="0038000A" w:rsidRDefault="00391238" w:rsidP="00391238">
      <w:pPr>
        <w:tabs>
          <w:tab w:val="left" w:pos="6300"/>
        </w:tabs>
        <w:ind w:left="357" w:hanging="357"/>
        <w:rPr>
          <w:sz w:val="24"/>
          <w:szCs w:val="24"/>
        </w:rPr>
      </w:pPr>
      <w:r w:rsidRPr="0038000A">
        <w:rPr>
          <w:sz w:val="24"/>
          <w:szCs w:val="24"/>
        </w:rPr>
        <w:t>WIN-II.7840.2.39.2020</w:t>
      </w:r>
    </w:p>
    <w:p w14:paraId="10777022" w14:textId="77777777" w:rsidR="006F7543" w:rsidRDefault="006F7543" w:rsidP="006F7543">
      <w:pPr>
        <w:jc w:val="center"/>
        <w:rPr>
          <w:b/>
          <w:sz w:val="24"/>
        </w:rPr>
      </w:pPr>
    </w:p>
    <w:p w14:paraId="511583C5" w14:textId="77777777" w:rsidR="006F7543" w:rsidRDefault="006F7543" w:rsidP="006F7543">
      <w:pPr>
        <w:pStyle w:val="Nagwek1"/>
        <w:spacing w:line="240" w:lineRule="auto"/>
      </w:pPr>
    </w:p>
    <w:p w14:paraId="416D05CE" w14:textId="77777777"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0E847AEB" w14:textId="77777777" w:rsidR="006F7543" w:rsidRDefault="006F7543" w:rsidP="006F7543"/>
    <w:p w14:paraId="0B6C3D00" w14:textId="77777777" w:rsidR="006F7543" w:rsidRDefault="006F7543" w:rsidP="006F7543">
      <w:pPr>
        <w:rPr>
          <w:b/>
          <w:sz w:val="24"/>
        </w:rPr>
      </w:pPr>
    </w:p>
    <w:p w14:paraId="526CE23F" w14:textId="6D40E24E" w:rsidR="006F7543" w:rsidRPr="00766CFF" w:rsidRDefault="006F7543" w:rsidP="006F7543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sz w:val="24"/>
          <w:szCs w:val="24"/>
        </w:rPr>
      </w:pPr>
      <w:r w:rsidRPr="00766CFF">
        <w:rPr>
          <w:sz w:val="24"/>
          <w:szCs w:val="24"/>
        </w:rPr>
        <w:t xml:space="preserve">W nawiązaniu do art. 72 ust. 6 ustawy z dnia 3 października 2008 r. o </w:t>
      </w:r>
      <w:r w:rsidRPr="00766CFF"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766CFF">
        <w:rPr>
          <w:bCs/>
          <w:sz w:val="24"/>
          <w:szCs w:val="24"/>
        </w:rPr>
        <w:br/>
        <w:t>o ocenach oddziaływa</w:t>
      </w:r>
      <w:r w:rsidR="00391238" w:rsidRPr="00766CFF">
        <w:rPr>
          <w:bCs/>
          <w:sz w:val="24"/>
          <w:szCs w:val="24"/>
        </w:rPr>
        <w:t>nia na środowisko (</w:t>
      </w:r>
      <w:r w:rsidR="00766CFF">
        <w:rPr>
          <w:bCs/>
          <w:sz w:val="24"/>
          <w:szCs w:val="24"/>
        </w:rPr>
        <w:t xml:space="preserve">tj. </w:t>
      </w:r>
      <w:r w:rsidR="00391238" w:rsidRPr="00766CFF">
        <w:rPr>
          <w:bCs/>
          <w:sz w:val="24"/>
          <w:szCs w:val="24"/>
        </w:rPr>
        <w:t>Dz. U. z 2021 r. poz. 247</w:t>
      </w:r>
      <w:r w:rsidRPr="00766CFF">
        <w:rPr>
          <w:bCs/>
          <w:sz w:val="24"/>
          <w:szCs w:val="24"/>
        </w:rPr>
        <w:t xml:space="preserve">) </w:t>
      </w:r>
      <w:r w:rsidRPr="00766CFF">
        <w:rPr>
          <w:sz w:val="24"/>
          <w:szCs w:val="24"/>
        </w:rPr>
        <w:t xml:space="preserve">Wojewoda Warmińsko-Mazurski podaje do publicznej wiadomości, że na wniosek </w:t>
      </w:r>
      <w:r w:rsidR="00391238" w:rsidRPr="00766CFF">
        <w:rPr>
          <w:bCs/>
          <w:kern w:val="3"/>
          <w:sz w:val="24"/>
          <w:szCs w:val="24"/>
          <w:lang w:eastAsia="zh-CN"/>
        </w:rPr>
        <w:t>Pana Adama Laskowskiego, pełnomocnika inwestora  PKP PLK S.A. z siedzibą w Warszawie</w:t>
      </w:r>
      <w:r w:rsidRPr="00766CFF">
        <w:rPr>
          <w:sz w:val="24"/>
          <w:szCs w:val="24"/>
        </w:rPr>
        <w:t xml:space="preserve">, </w:t>
      </w:r>
      <w:r w:rsidR="00D32804">
        <w:rPr>
          <w:sz w:val="24"/>
          <w:szCs w:val="24"/>
        </w:rPr>
        <w:t xml:space="preserve">została wydana </w:t>
      </w:r>
      <w:r w:rsidRPr="00766CFF">
        <w:rPr>
          <w:sz w:val="24"/>
          <w:szCs w:val="24"/>
        </w:rPr>
        <w:t xml:space="preserve">decyzja </w:t>
      </w:r>
      <w:r w:rsidR="00391238" w:rsidRPr="00766CFF">
        <w:rPr>
          <w:sz w:val="24"/>
          <w:szCs w:val="24"/>
        </w:rPr>
        <w:t xml:space="preserve">nr </w:t>
      </w:r>
      <w:r w:rsidR="00391238" w:rsidRPr="00766CFF">
        <w:rPr>
          <w:rFonts w:eastAsia="Palatino Linotype"/>
          <w:bCs/>
          <w:sz w:val="24"/>
          <w:szCs w:val="24"/>
        </w:rPr>
        <w:t>Eł/009/21 z 18.03.2021 r.</w:t>
      </w:r>
      <w:r w:rsidR="00391238" w:rsidRPr="00766CFF">
        <w:rPr>
          <w:rFonts w:eastAsia="Palatino Linotype"/>
          <w:sz w:val="24"/>
          <w:szCs w:val="24"/>
        </w:rPr>
        <w:t xml:space="preserve"> </w:t>
      </w:r>
      <w:r w:rsidR="00391238" w:rsidRPr="00766CFF">
        <w:rPr>
          <w:bCs/>
          <w:sz w:val="24"/>
          <w:szCs w:val="24"/>
        </w:rPr>
        <w:t xml:space="preserve">o pozwoleniu na </w:t>
      </w:r>
      <w:r w:rsidR="00391238" w:rsidRPr="00766CFF">
        <w:rPr>
          <w:sz w:val="24"/>
          <w:szCs w:val="24"/>
        </w:rPr>
        <w:t>rozbudowę i przebudowę linii kolejowej nr 38 na odcinku Ełk-Korsze, Etap A1: Ełk (bez stacji) - Wydminy (ze stacją) wraz z elektryfikacją od km 103,706 do km 133,300, w ramach zadania: „Prace na linii kolejowej nr 38 na odcinku Ełk-Korsze wraz z elektryfikacją”</w:t>
      </w:r>
      <w:r w:rsidRPr="00766CFF">
        <w:rPr>
          <w:bCs/>
          <w:sz w:val="24"/>
          <w:szCs w:val="24"/>
        </w:rPr>
        <w:t>.</w:t>
      </w:r>
    </w:p>
    <w:p w14:paraId="4E0C4B7F" w14:textId="13B9140B" w:rsidR="00391238" w:rsidRDefault="006F7543" w:rsidP="00391238">
      <w:pPr>
        <w:pStyle w:val="Tekstpodstawowywcity"/>
        <w:ind w:firstLine="851"/>
        <w:rPr>
          <w:color w:val="000000"/>
          <w:szCs w:val="24"/>
        </w:rPr>
      </w:pPr>
      <w:r w:rsidRPr="00766CFF">
        <w:rPr>
          <w:szCs w:val="24"/>
        </w:rPr>
        <w:t>W związku z powyższym istnieje możliwość zapoznania się z treścią przedmiotowej decyzji oraz z dokumentacją sprawy</w:t>
      </w:r>
      <w:r w:rsidR="00391238" w:rsidRPr="00766CFF">
        <w:rPr>
          <w:szCs w:val="24"/>
        </w:rPr>
        <w:t>, w terminie 14 dni od dnia ukazania się niniejszej informacji,</w:t>
      </w:r>
      <w:r w:rsidRPr="00766CFF">
        <w:rPr>
          <w:szCs w:val="24"/>
        </w:rPr>
        <w:t xml:space="preserve"> w siedzibie Warmińsko-Mazurskiego Urzędu Wojewódzkiego w Olsztynie,</w:t>
      </w:r>
      <w:r w:rsidR="00391238" w:rsidRPr="00766CFF">
        <w:rPr>
          <w:szCs w:val="24"/>
        </w:rPr>
        <w:t xml:space="preserve"> </w:t>
      </w:r>
      <w:r w:rsidR="009A658C" w:rsidRPr="00766CFF">
        <w:rPr>
          <w:szCs w:val="24"/>
        </w:rPr>
        <w:t xml:space="preserve">Al. Marsz. J. Piłsudskiego 7/9 w Olsztynie, </w:t>
      </w:r>
      <w:r w:rsidR="009A658C" w:rsidRPr="00766CFF">
        <w:rPr>
          <w:szCs w:val="24"/>
          <w:lang w:eastAsia="ar-SA"/>
        </w:rPr>
        <w:t>pokój 330</w:t>
      </w:r>
      <w:r w:rsidR="00391238" w:rsidRPr="00766CFF">
        <w:rPr>
          <w:szCs w:val="24"/>
          <w:lang w:eastAsia="ar-SA"/>
        </w:rPr>
        <w:t xml:space="preserve">, </w:t>
      </w:r>
      <w:r w:rsidR="00391238" w:rsidRPr="00766CFF">
        <w:rPr>
          <w:szCs w:val="24"/>
        </w:rPr>
        <w:t>od poniedziałku do piątku w godzinach 8</w:t>
      </w:r>
      <w:r w:rsidR="00391238" w:rsidRPr="00766CFF">
        <w:rPr>
          <w:szCs w:val="24"/>
          <w:u w:val="single"/>
          <w:vertAlign w:val="superscript"/>
        </w:rPr>
        <w:t>00</w:t>
      </w:r>
      <w:r w:rsidR="00391238" w:rsidRPr="00766CFF">
        <w:rPr>
          <w:szCs w:val="24"/>
        </w:rPr>
        <w:t xml:space="preserve"> – 15</w:t>
      </w:r>
      <w:r w:rsidR="00391238" w:rsidRPr="00766CFF">
        <w:rPr>
          <w:szCs w:val="24"/>
          <w:u w:val="single"/>
          <w:vertAlign w:val="superscript"/>
        </w:rPr>
        <w:t>00</w:t>
      </w:r>
      <w:r w:rsidR="00391238" w:rsidRPr="00766CFF">
        <w:rPr>
          <w:szCs w:val="24"/>
          <w:lang w:eastAsia="ar-SA"/>
        </w:rPr>
        <w:t xml:space="preserve">, po wcześniejszym </w:t>
      </w:r>
      <w:r w:rsidR="00391238" w:rsidRPr="00766CFF">
        <w:rPr>
          <w:color w:val="000000"/>
          <w:szCs w:val="24"/>
        </w:rPr>
        <w:t xml:space="preserve">umówieniu terminu poprzez kontakt: e-mailowy: </w:t>
      </w:r>
      <w:r w:rsidR="00391238" w:rsidRPr="00766CFF">
        <w:rPr>
          <w:szCs w:val="24"/>
        </w:rPr>
        <w:t>katarzyna.plochocka@uw.olsztyn.pl</w:t>
      </w:r>
      <w:r w:rsidR="00391238" w:rsidRPr="00766CFF">
        <w:rPr>
          <w:color w:val="000000"/>
          <w:szCs w:val="24"/>
        </w:rPr>
        <w:t>, bądź telefoniczny: (89) 5232 697</w:t>
      </w:r>
      <w:bookmarkStart w:id="0" w:name="_Hlk56515364"/>
      <w:r w:rsidR="009A658C" w:rsidRPr="00766CFF">
        <w:rPr>
          <w:color w:val="000000"/>
          <w:szCs w:val="24"/>
        </w:rPr>
        <w:t>.</w:t>
      </w:r>
    </w:p>
    <w:p w14:paraId="543C3784" w14:textId="34A424C7" w:rsidR="00766CFF" w:rsidRPr="00766CFF" w:rsidRDefault="00766CFF" w:rsidP="00391238">
      <w:pPr>
        <w:pStyle w:val="Tekstpodstawowywcity"/>
        <w:ind w:firstLine="851"/>
        <w:rPr>
          <w:szCs w:val="24"/>
        </w:rPr>
      </w:pPr>
      <w:r>
        <w:rPr>
          <w:color w:val="000000"/>
          <w:szCs w:val="24"/>
        </w:rPr>
        <w:t xml:space="preserve">Jednocześnie informuję, że treść decyzji została udostępniona w Biuletynie Informacji Publicznej na stronie internetowej </w:t>
      </w:r>
      <w:r w:rsidRPr="00766CFF">
        <w:rPr>
          <w:szCs w:val="24"/>
        </w:rPr>
        <w:t>Warmińsko-Mazurskiego Urzędu Wojewódzkiego</w:t>
      </w:r>
      <w:r>
        <w:rPr>
          <w:szCs w:val="24"/>
        </w:rPr>
        <w:t xml:space="preserve"> w dniu 10.06.2021 r.</w:t>
      </w:r>
    </w:p>
    <w:bookmarkEnd w:id="0"/>
    <w:p w14:paraId="01348676" w14:textId="77FA10B9" w:rsidR="006F7543" w:rsidRDefault="006F7543" w:rsidP="006F7543">
      <w:pPr>
        <w:pStyle w:val="Tekstpodstawowywcity"/>
        <w:ind w:firstLine="0"/>
        <w:rPr>
          <w:b/>
        </w:rPr>
      </w:pPr>
    </w:p>
    <w:p w14:paraId="57170D0C" w14:textId="77777777" w:rsidR="006F7543" w:rsidRDefault="006F7543" w:rsidP="006F7543">
      <w:pPr>
        <w:jc w:val="both"/>
        <w:rPr>
          <w:sz w:val="24"/>
        </w:rPr>
      </w:pPr>
      <w:bookmarkStart w:id="1" w:name="_GoBack"/>
      <w:bookmarkEnd w:id="1"/>
    </w:p>
    <w:p w14:paraId="2A5C5755" w14:textId="77777777" w:rsidR="006F7543" w:rsidRDefault="006F7543" w:rsidP="006F7543">
      <w:pPr>
        <w:pStyle w:val="Tekstpodstawowy2"/>
        <w:rPr>
          <w:rFonts w:ascii="Palatino Linotype" w:hAnsi="Palatino Linotype"/>
        </w:rPr>
      </w:pPr>
    </w:p>
    <w:p w14:paraId="54E721B9" w14:textId="77777777"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C"/>
    <w:rsid w:val="00056DAC"/>
    <w:rsid w:val="0013105D"/>
    <w:rsid w:val="00391238"/>
    <w:rsid w:val="0056436F"/>
    <w:rsid w:val="006F7543"/>
    <w:rsid w:val="00766CFF"/>
    <w:rsid w:val="009A658C"/>
    <w:rsid w:val="00D32804"/>
    <w:rsid w:val="00D52290"/>
    <w:rsid w:val="00E33192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16A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Płochocka</cp:lastModifiedBy>
  <cp:revision>9</cp:revision>
  <dcterms:created xsi:type="dcterms:W3CDTF">2020-10-20T07:13:00Z</dcterms:created>
  <dcterms:modified xsi:type="dcterms:W3CDTF">2021-06-10T07:25:00Z</dcterms:modified>
</cp:coreProperties>
</file>