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Nadleśnictwo Koło otrzymało w 2017 roku publiczne środki zewnętrzne z: </w:t>
      </w:r>
    </w:p>
    <w:p w:rsidR="007C526A" w:rsidRPr="007C526A" w:rsidRDefault="007C526A" w:rsidP="007C526A">
      <w:pPr>
        <w:spacing w:before="100" w:beforeAutospacing="1" w:after="45" w:line="384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Arial CE" w:hAnsi="Times New Roman" w:cs="Times New Roman"/>
          <w:color w:val="444444"/>
          <w:sz w:val="24"/>
          <w:szCs w:val="24"/>
          <w:lang w:eastAsia="pl-PL"/>
        </w:rPr>
        <w:t xml:space="preserve">1)     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Budżetu Państwa na zadania zlecone przez administrację rządową na sporządzenie planów zalesień w lasach nie stanowiących własności Skarbu Państwa na podstawie art. 54 pkt 7 </w:t>
      </w:r>
      <w:proofErr w:type="spellStart"/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UoL</w:t>
      </w:r>
      <w:proofErr w:type="spellEnd"/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 wysokości 1,543 ty. Zł,</w:t>
      </w:r>
    </w:p>
    <w:p w:rsidR="007C526A" w:rsidRPr="007C526A" w:rsidRDefault="007C526A" w:rsidP="007C526A">
      <w:pPr>
        <w:spacing w:before="100" w:beforeAutospacing="1" w:after="45" w:line="384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Arial CE" w:hAnsi="Times New Roman" w:cs="Times New Roman"/>
          <w:color w:val="444444"/>
          <w:sz w:val="24"/>
          <w:szCs w:val="24"/>
          <w:lang w:eastAsia="pl-PL"/>
        </w:rPr>
        <w:t xml:space="preserve">2)     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Wojewódzkiego Funduszu Ochrony Środowiska i Gospodarki Wodnej w Poznaniu na zadania pn. </w:t>
      </w:r>
      <w:r w:rsidRPr="007C526A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„Działania ochrony czynnej w wybranych rezerwatach przyrody na terenie RDLP w Poznaniu w województwie wielkopolskim</w:t>
      </w:r>
      <w:r w:rsidRPr="007C526A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br/>
        <w:t>- Rezerwat Kawęczyńskie Brzęki”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 wysokości 0,359 tys. zł,</w:t>
      </w:r>
    </w:p>
    <w:p w:rsidR="007C526A" w:rsidRPr="007C526A" w:rsidRDefault="007C526A" w:rsidP="007C526A">
      <w:pPr>
        <w:spacing w:before="120" w:after="100" w:afterAutospacing="1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Arial CE" w:hAnsi="Times New Roman" w:cs="Times New Roman"/>
          <w:color w:val="444444"/>
          <w:sz w:val="24"/>
          <w:szCs w:val="24"/>
          <w:lang w:eastAsia="pl-PL"/>
        </w:rPr>
        <w:t xml:space="preserve">3)      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#0Wojewódzkiego Funduszu Ochrony Środowiska i Gospodarki Wodnej w Poznaniu na zadania pn.</w:t>
      </w:r>
      <w:r w:rsidRPr="007C526A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 xml:space="preserve"> „Rozwój Ośrodków Edukacji Leśnej na terenie Nadleśnictwa Koło, Karczma Borowa, Kalisz oraz Grodziec” 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wysokości 11,6 tys. zł.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C526A" w:rsidRPr="007C526A" w:rsidRDefault="0061038D" w:rsidP="007C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Nadleśnictwo Koło otrzymało w 2016 roku publiczne środki zewnętrzne z: </w:t>
      </w:r>
    </w:p>
    <w:p w:rsidR="007C526A" w:rsidRPr="007C526A" w:rsidRDefault="007C526A" w:rsidP="007C526A">
      <w:pPr>
        <w:spacing w:before="100" w:beforeAutospacing="1" w:after="45" w:line="384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Arial CE" w:hAnsi="Times New Roman" w:cs="Times New Roman"/>
          <w:color w:val="444444"/>
          <w:sz w:val="24"/>
          <w:szCs w:val="24"/>
          <w:lang w:eastAsia="pl-PL"/>
        </w:rPr>
        <w:t xml:space="preserve">1)     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Budżetu Państwa na zadania zlecone przez administrację rządową na sporządzenie planów zalesień w lasach nie stanowiących własności Skarbu Państwa na podstawie art. 54 pkt 7 </w:t>
      </w:r>
      <w:proofErr w:type="spellStart"/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UoL</w:t>
      </w:r>
      <w:proofErr w:type="spellEnd"/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w wysokości 1,34 tys. zł</w:t>
      </w:r>
    </w:p>
    <w:p w:rsidR="007C526A" w:rsidRPr="007C526A" w:rsidRDefault="007C526A" w:rsidP="007C526A">
      <w:pPr>
        <w:spacing w:before="100" w:beforeAutospacing="1" w:after="45" w:line="384" w:lineRule="atLeast"/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Arial CE" w:hAnsi="Times New Roman" w:cs="Times New Roman"/>
          <w:color w:val="444444"/>
          <w:sz w:val="24"/>
          <w:szCs w:val="24"/>
          <w:lang w:eastAsia="pl-PL"/>
        </w:rPr>
        <w:t xml:space="preserve">2)     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Wojewódzkiego Funduszu Ochrony Środowiska i Gospodarki Wodnej na zadania pn. </w:t>
      </w:r>
      <w:r w:rsidRPr="007C526A">
        <w:rPr>
          <w:rFonts w:ascii="Times New Roman" w:eastAsia="Times New Roman" w:hAnsi="Times New Roman" w:cs="Times New Roman"/>
          <w:color w:val="404040"/>
          <w:sz w:val="24"/>
          <w:szCs w:val="24"/>
          <w:lang w:eastAsia="pl-PL"/>
        </w:rPr>
        <w:t>„Działania ochrony czynnej w wybranych rezerwatach przyrody na terenie RDLP w Poznaniu w Województwie Wielkopolskim”</w:t>
      </w:r>
    </w:p>
    <w:p w:rsidR="007C526A" w:rsidRPr="007C526A" w:rsidRDefault="007C526A" w:rsidP="007C526A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w wysokości 3,01 tys. zł.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C526A" w:rsidRPr="007C526A" w:rsidRDefault="0061038D" w:rsidP="007C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="t" fillcolor="#a0a0a0" stroked="f"/>
        </w:pic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Nadleśnictwo Koło otrzymało w 2015 roku z Budżetu Państwa dotacje na zadania zlecone przez administrację rządową: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C526A" w:rsidRPr="007C526A" w:rsidRDefault="007C526A" w:rsidP="007C52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 sporządzenie planów zalesień w lasach nie stanowiących własności Skarbu Państwa - 6,0 tys. zł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otrzymano środki z</w:t>
      </w:r>
      <w:r w:rsidR="0061038D">
        <w:rPr>
          <w:rFonts w:ascii="Times New Roman" w:eastAsia="Times New Roman" w:hAnsi="Times New Roman" w:cs="Times New Roman"/>
          <w:sz w:val="24"/>
          <w:szCs w:val="24"/>
          <w:lang w:eastAsia="pl-PL"/>
        </w:rPr>
        <w:t>ewnętrz</w:t>
      </w: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z </w:t>
      </w:r>
      <w:proofErr w:type="spellStart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ARMiR</w:t>
      </w:r>
      <w:proofErr w:type="spellEnd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6103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zadań w ramach dział</w:t>
      </w:r>
      <w:bookmarkStart w:id="0" w:name="_GoBack"/>
      <w:bookmarkEnd w:id="0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ania 226 "Odtwarzanie potencjału produkcji leśnej zniszczonego przez katastrofy oraz wprowadzanie instrumentów zapobiegawczych" - 1.442,0 tys. zł</w:t>
      </w:r>
    </w:p>
    <w:p w:rsidR="007C526A" w:rsidRPr="007C526A" w:rsidRDefault="0061038D" w:rsidP="007C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>
          <v:rect id="_x0000_i1027" style="width:0;height:1.5pt" o:hralign="center" o:hrstd="t" o:hr="t" fillcolor="#a0a0a0" stroked="f"/>
        </w:pic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Nadleśnictwo Koło otrzymało w 2014 roku z Budżetu Państwa dotacje na zadania zlecone przez administrację rządową:</w:t>
      </w:r>
    </w:p>
    <w:p w:rsidR="007C526A" w:rsidRPr="007C526A" w:rsidRDefault="007C526A" w:rsidP="007C526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 sporządzenie planów zalesień w lasach nie stanowiących własności Skarbu Państwa - 3,7 tys. zł;</w:t>
      </w:r>
    </w:p>
    <w:p w:rsidR="007C526A" w:rsidRPr="007C526A" w:rsidRDefault="0061038D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otrzymano środki zewnętrz</w:t>
      </w:r>
      <w:r w:rsidR="007C526A"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 z </w:t>
      </w:r>
      <w:proofErr w:type="spellStart"/>
      <w:r w:rsidR="007C526A"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ARMiR</w:t>
      </w:r>
      <w:proofErr w:type="spellEnd"/>
      <w:r w:rsidR="007C526A"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 zadań w ramach dział</w:t>
      </w:r>
      <w:r w:rsidR="007C526A"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ania 226 "Odtwarzanie potencjału produkcji leśnej zniszczonego przez katastrofy oraz wprowadzanie instrumentów zapobiegawczych" - 1.523,0 tys. zł</w:t>
      </w:r>
    </w:p>
    <w:p w:rsidR="007C526A" w:rsidRPr="007C526A" w:rsidRDefault="0061038D" w:rsidP="007C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Nadleśnictwo Koło otrzymało w 2013 roku z Budżetu Państwa dotacje na zadania zlecone przez administrację rządową:</w:t>
      </w:r>
    </w:p>
    <w:p w:rsidR="007C526A" w:rsidRPr="007C526A" w:rsidRDefault="007C526A" w:rsidP="007C52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 sporządzenie planów zalesień w lasach nie stanowiących własności Skarbu Państwa - 3,3 tys. zł.</w:t>
      </w:r>
    </w:p>
    <w:p w:rsidR="007C526A" w:rsidRPr="007C526A" w:rsidRDefault="0061038D" w:rsidP="007C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9" style="width:0;height:1.5pt" o:hralign="center" o:hrstd="t" o:hr="t" fillcolor="#a0a0a0" stroked="f"/>
        </w:pic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Nadleśnictwo Koło otrzymało w </w:t>
      </w:r>
      <w:r w:rsidRPr="0061038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2012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roku z Budżetu Państwa dotacje na zadania zlecone przez administrację rządową:</w:t>
      </w:r>
    </w:p>
    <w:p w:rsidR="007C526A" w:rsidRPr="007C526A" w:rsidRDefault="007C526A" w:rsidP="007C526A">
      <w:pPr>
        <w:numPr>
          <w:ilvl w:val="0"/>
          <w:numId w:val="4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 sporządzenie planów zalesień w lasach nie stanowiących własności Skarbu Państwa PROW- 4,0 tys. zł </w: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Dodatkowo otrzymano środki zewnętrzne z:</w:t>
      </w:r>
    </w:p>
    <w:p w:rsidR="007C526A" w:rsidRPr="007C526A" w:rsidRDefault="007C526A" w:rsidP="007C526A">
      <w:pPr>
        <w:numPr>
          <w:ilvl w:val="0"/>
          <w:numId w:val="5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Wojewódzkiego Funduszu Ochrony Środowiska i Gospodarki Wodnej w wysokości 13,5 </w:t>
      </w:r>
      <w:proofErr w:type="spellStart"/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tys.zł</w:t>
      </w:r>
      <w:proofErr w:type="spellEnd"/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. </w:t>
      </w:r>
    </w:p>
    <w:p w:rsidR="007C526A" w:rsidRPr="007C526A" w:rsidRDefault="007C526A" w:rsidP="007C526A">
      <w:p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______________________________________________________________________________________________</w: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Nadleśnictwo Koło otrzymało w </w:t>
      </w:r>
      <w:r w:rsidRPr="0061038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2011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roku z Budżetu Państwa dotacje na zadania zlecone przez administrację rządową:</w:t>
      </w:r>
    </w:p>
    <w:p w:rsidR="007C526A" w:rsidRPr="007C526A" w:rsidRDefault="007C526A" w:rsidP="007C526A">
      <w:pPr>
        <w:numPr>
          <w:ilvl w:val="0"/>
          <w:numId w:val="6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na sporządzenie planów zalesień w lasach nie stanowiących własności Skarbu Państwa PROW- 4,0 tys. zł </w:t>
      </w:r>
    </w:p>
    <w:p w:rsidR="007C526A" w:rsidRPr="007C526A" w:rsidRDefault="0061038D" w:rsidP="007C5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30" style="width:417.6pt;height:1.2pt" o:hralign="center" o:hrstd="t" o:hr="t" fillcolor="#a0a0a0" stroked="f"/>
        </w:pict>
      </w:r>
    </w:p>
    <w:p w:rsidR="007C526A" w:rsidRPr="007C526A" w:rsidRDefault="007C526A" w:rsidP="007C526A">
      <w:pPr>
        <w:spacing w:before="100" w:beforeAutospacing="1" w:after="45" w:line="384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lastRenderedPageBreak/>
        <w:t xml:space="preserve">Nadleśnictwo Koło otrzymało w </w:t>
      </w:r>
      <w:r w:rsidRPr="0061038D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pl-PL"/>
        </w:rPr>
        <w:t>2010</w:t>
      </w: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roku z Budżetu Państwa dotacje na zadania zlecone przez administrację rządową:</w:t>
      </w:r>
    </w:p>
    <w:p w:rsidR="007C526A" w:rsidRPr="007C526A" w:rsidRDefault="007C526A" w:rsidP="007C526A">
      <w:pPr>
        <w:numPr>
          <w:ilvl w:val="0"/>
          <w:numId w:val="7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na sporządzenie planów zalesień w lasach nie stanowiących własności Skarbu Państwa PROW- 4,0 tys. zł 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------------------------------------------------------------------------------------------------------------------------------------------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Nadleśnictwo Koło otrzymało w </w:t>
      </w:r>
      <w:r w:rsidRPr="006103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2009</w:t>
      </w: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 Budżetu Państwa dotacje na zadania zlecone przez administrację rządową:</w:t>
      </w:r>
    </w:p>
    <w:p w:rsidR="007C526A" w:rsidRPr="007C526A" w:rsidRDefault="007C526A" w:rsidP="007C526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 sporządzenie planów zalesień w lasach nie stanowiących własności Skarbu Państwa PROW- 3,8 tys. zł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otrzymano środki zewnętrzne z:</w:t>
      </w:r>
    </w:p>
    <w:p w:rsidR="007C526A" w:rsidRPr="007C526A" w:rsidRDefault="007C526A" w:rsidP="007C5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Narodowego Funduszu Ochrony Środowiska i Gospodarki Wodnej w wysokości 187 </w:t>
      </w:r>
      <w:proofErr w:type="spellStart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tys.zł</w:t>
      </w:r>
      <w:proofErr w:type="spellEnd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C526A" w:rsidRPr="007C526A" w:rsidRDefault="007C526A" w:rsidP="007C526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Wojewódzkiego Funduszu Ochrony Środowiska i Gospodarki Wodnej w wysokości 1,4 </w:t>
      </w:r>
      <w:proofErr w:type="spellStart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tys.zł</w:t>
      </w:r>
      <w:proofErr w:type="spellEnd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------------------------------------------------------------------------------------------------------------------------------------------</w:t>
      </w: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Nadleśnictwo Koło otrzymało w </w:t>
      </w:r>
      <w:r w:rsidRPr="0061038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2008</w:t>
      </w: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z Budżetu Państwa dotacje na zadania zlecone przez administrację rządową:</w:t>
      </w:r>
    </w:p>
    <w:p w:rsidR="007C526A" w:rsidRPr="007C526A" w:rsidRDefault="007C526A" w:rsidP="007C52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 Krajowy Program Zwiększania Lesistości - 3 tys. zł </w:t>
      </w:r>
    </w:p>
    <w:p w:rsidR="007C526A" w:rsidRPr="007C526A" w:rsidRDefault="007C526A" w:rsidP="007C52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 sporządzenie planów zalesień w lasach nie stanowiących własności Skarbu Państwa PROW- 3 tys. zł</w:t>
      </w:r>
    </w:p>
    <w:p w:rsidR="007C526A" w:rsidRPr="007C526A" w:rsidRDefault="007C526A" w:rsidP="007C526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na edukację leśną społeczeństwa - 5 tys. zł</w:t>
      </w:r>
    </w:p>
    <w:p w:rsidR="007C526A" w:rsidRPr="007C526A" w:rsidRDefault="007C526A" w:rsidP="007C52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otrzymano środki zewnętrzne z Narodowego Funduszu Ochrony Środowiska i Gospodarki Wodnej w wysokości 1,2 </w:t>
      </w:r>
      <w:proofErr w:type="spellStart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tys.zł</w:t>
      </w:r>
      <w:proofErr w:type="spellEnd"/>
      <w:r w:rsidRPr="007C526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D1C9B" w:rsidRPr="007C526A" w:rsidRDefault="003D1C9B">
      <w:pPr>
        <w:rPr>
          <w:rFonts w:ascii="Times New Roman" w:hAnsi="Times New Roman" w:cs="Times New Roman"/>
          <w:sz w:val="24"/>
          <w:szCs w:val="24"/>
        </w:rPr>
      </w:pPr>
    </w:p>
    <w:sectPr w:rsidR="003D1C9B" w:rsidRPr="007C526A" w:rsidSect="007C526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A56F9"/>
    <w:multiLevelType w:val="multilevel"/>
    <w:tmpl w:val="B822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1E206C"/>
    <w:multiLevelType w:val="multilevel"/>
    <w:tmpl w:val="2AEA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43770"/>
    <w:multiLevelType w:val="multilevel"/>
    <w:tmpl w:val="094A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A768A2"/>
    <w:multiLevelType w:val="multilevel"/>
    <w:tmpl w:val="BD22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CC03D8"/>
    <w:multiLevelType w:val="multilevel"/>
    <w:tmpl w:val="6376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C97043"/>
    <w:multiLevelType w:val="multilevel"/>
    <w:tmpl w:val="1DD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973157"/>
    <w:multiLevelType w:val="multilevel"/>
    <w:tmpl w:val="35E4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70AD5"/>
    <w:multiLevelType w:val="multilevel"/>
    <w:tmpl w:val="91A0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DD54F3"/>
    <w:multiLevelType w:val="multilevel"/>
    <w:tmpl w:val="503C8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972BDC"/>
    <w:multiLevelType w:val="multilevel"/>
    <w:tmpl w:val="8E80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6A"/>
    <w:rsid w:val="003D1C9B"/>
    <w:rsid w:val="0061038D"/>
    <w:rsid w:val="007C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3F862"/>
  <w15:chartTrackingRefBased/>
  <w15:docId w15:val="{B3C5831D-E8FA-434F-83FC-1D996F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C5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Armacka Edyta</dc:creator>
  <cp:keywords/>
  <dc:description/>
  <cp:lastModifiedBy>Szmajdzińska Edyta</cp:lastModifiedBy>
  <cp:revision>2</cp:revision>
  <dcterms:created xsi:type="dcterms:W3CDTF">2021-08-09T11:51:00Z</dcterms:created>
  <dcterms:modified xsi:type="dcterms:W3CDTF">2021-08-09T11:51:00Z</dcterms:modified>
</cp:coreProperties>
</file>