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A8" w:rsidRPr="00970EA8" w:rsidRDefault="00970EA8" w:rsidP="00970EA8">
      <w:pPr>
        <w:pStyle w:val="Bezodstpw"/>
        <w:tabs>
          <w:tab w:val="left" w:pos="-1701"/>
          <w:tab w:val="left" w:pos="5387"/>
        </w:tabs>
        <w:spacing w:after="120" w:line="276" w:lineRule="auto"/>
        <w:ind w:left="5387" w:hanging="5387"/>
        <w:rPr>
          <w:rFonts w:ascii="Arial" w:hAnsi="Arial" w:cs="Arial"/>
          <w:sz w:val="22"/>
          <w:szCs w:val="22"/>
        </w:rPr>
      </w:pPr>
      <w:r w:rsidRPr="00970EA8">
        <w:rPr>
          <w:rFonts w:ascii="Arial" w:hAnsi="Arial" w:cs="Arial"/>
          <w:sz w:val="22"/>
          <w:szCs w:val="22"/>
        </w:rPr>
        <w:t xml:space="preserve">Katowice, 31 stycznia 2023 r. </w:t>
      </w:r>
    </w:p>
    <w:p w:rsidR="00970EA8" w:rsidRDefault="00970EA8" w:rsidP="00970EA8">
      <w:pPr>
        <w:pStyle w:val="Bezodstpw"/>
        <w:tabs>
          <w:tab w:val="left" w:pos="-1701"/>
          <w:tab w:val="left" w:pos="5387"/>
        </w:tabs>
        <w:spacing w:after="120" w:line="276" w:lineRule="auto"/>
        <w:ind w:left="5387" w:hanging="5387"/>
        <w:rPr>
          <w:rFonts w:ascii="Arial" w:hAnsi="Arial" w:cs="Arial"/>
          <w:sz w:val="22"/>
          <w:szCs w:val="22"/>
        </w:rPr>
      </w:pPr>
      <w:r w:rsidRPr="00970EA8">
        <w:rPr>
          <w:rFonts w:ascii="Arial" w:hAnsi="Arial" w:cs="Arial"/>
          <w:sz w:val="22"/>
          <w:szCs w:val="22"/>
        </w:rPr>
        <w:t>WOOŚ.420.30.2022.MP.18</w:t>
      </w:r>
    </w:p>
    <w:p w:rsidR="00970EA8" w:rsidRDefault="00970EA8" w:rsidP="00970EA8">
      <w:pPr>
        <w:pStyle w:val="Bezodstpw"/>
        <w:tabs>
          <w:tab w:val="left" w:pos="-1701"/>
          <w:tab w:val="left" w:pos="5387"/>
        </w:tabs>
        <w:spacing w:after="120" w:line="276" w:lineRule="auto"/>
        <w:ind w:left="5387" w:hanging="5387"/>
        <w:rPr>
          <w:rFonts w:ascii="Arial" w:hAnsi="Arial" w:cs="Arial"/>
          <w:sz w:val="22"/>
          <w:szCs w:val="22"/>
        </w:rPr>
      </w:pPr>
      <w:r w:rsidRPr="00970EA8">
        <w:rPr>
          <w:rFonts w:ascii="Arial" w:hAnsi="Arial" w:cs="Arial"/>
          <w:sz w:val="22"/>
          <w:szCs w:val="22"/>
        </w:rPr>
        <w:t>OBWIESZCZENIE</w:t>
      </w:r>
    </w:p>
    <w:p w:rsidR="00970EA8" w:rsidRPr="00970EA8" w:rsidRDefault="00970EA8" w:rsidP="00970EA8">
      <w:pPr>
        <w:pStyle w:val="Bezodstpw"/>
        <w:tabs>
          <w:tab w:val="left" w:pos="-1701"/>
        </w:tabs>
        <w:spacing w:after="120" w:line="276" w:lineRule="auto"/>
        <w:rPr>
          <w:rFonts w:ascii="Arial" w:hAnsi="Arial" w:cs="Arial"/>
          <w:sz w:val="22"/>
          <w:szCs w:val="22"/>
          <w:lang w:eastAsia="pl-PL"/>
        </w:rPr>
      </w:pPr>
      <w:r w:rsidRPr="00970EA8">
        <w:rPr>
          <w:rFonts w:ascii="Arial" w:hAnsi="Arial" w:cs="Arial"/>
          <w:sz w:val="22"/>
          <w:szCs w:val="22"/>
        </w:rPr>
        <w:t>Zgodnie z art. 10 §1, art. 49 ustawy z dnia 14 czerwc</w:t>
      </w:r>
      <w:r>
        <w:rPr>
          <w:rFonts w:ascii="Arial" w:hAnsi="Arial" w:cs="Arial"/>
          <w:sz w:val="22"/>
          <w:szCs w:val="22"/>
        </w:rPr>
        <w:t xml:space="preserve">a 1960 r. - Kodeks postępowania </w:t>
      </w:r>
      <w:r w:rsidRPr="00970EA8">
        <w:rPr>
          <w:rFonts w:ascii="Arial" w:hAnsi="Arial" w:cs="Arial"/>
          <w:sz w:val="22"/>
          <w:szCs w:val="22"/>
        </w:rPr>
        <w:t xml:space="preserve">administracyjnego (Dz. U. 2022, poz. 2000 ze zm.) w związku z art. 74 ust. 3 ustawy z dnia 3 października 2008 r. o udostępnianiu informacji o środowisku i jego ochronie, udziale społeczeństwa w ochronie środowiska oraz o ocenach oddziaływania na środowisko (Dz. U. 2022 poz. 1029 z </w:t>
      </w:r>
      <w:proofErr w:type="spellStart"/>
      <w:r w:rsidRPr="00970EA8">
        <w:rPr>
          <w:rFonts w:ascii="Arial" w:hAnsi="Arial" w:cs="Arial"/>
          <w:sz w:val="22"/>
          <w:szCs w:val="22"/>
        </w:rPr>
        <w:t>późn</w:t>
      </w:r>
      <w:proofErr w:type="spellEnd"/>
      <w:r w:rsidRPr="00970EA8">
        <w:rPr>
          <w:rFonts w:ascii="Arial" w:hAnsi="Arial" w:cs="Arial"/>
          <w:sz w:val="22"/>
          <w:szCs w:val="22"/>
        </w:rPr>
        <w:t xml:space="preserve">. zm. - cyt. dalej jako „UUOŚ”), </w:t>
      </w:r>
    </w:p>
    <w:p w:rsidR="00970EA8" w:rsidRPr="00970EA8" w:rsidRDefault="00970EA8" w:rsidP="00970EA8">
      <w:pPr>
        <w:spacing w:after="120"/>
        <w:rPr>
          <w:rFonts w:ascii="Arial" w:hAnsi="Arial" w:cs="Arial"/>
          <w:bCs/>
        </w:rPr>
      </w:pPr>
      <w:r w:rsidRPr="00970EA8">
        <w:rPr>
          <w:rFonts w:ascii="Arial" w:hAnsi="Arial" w:cs="Arial"/>
          <w:bCs/>
        </w:rPr>
        <w:t>zawiadamiam strony postępowania,</w:t>
      </w:r>
    </w:p>
    <w:p w:rsidR="00970EA8" w:rsidRPr="00970EA8" w:rsidRDefault="00970EA8" w:rsidP="00970EA8">
      <w:pPr>
        <w:numPr>
          <w:ilvl w:val="0"/>
          <w:numId w:val="2"/>
        </w:numPr>
        <w:spacing w:after="120"/>
        <w:ind w:left="426" w:hanging="426"/>
        <w:rPr>
          <w:rFonts w:ascii="Arial" w:hAnsi="Arial" w:cs="Arial"/>
        </w:rPr>
      </w:pPr>
      <w:r w:rsidRPr="00970EA8">
        <w:rPr>
          <w:rFonts w:ascii="Arial" w:hAnsi="Arial" w:cs="Arial"/>
        </w:rPr>
        <w:t>że pełnomocnik inwestora działający w imieniu Polskiej Grupy Górniczej S.A. Oddział KWK Staszic-Wujek pismem z 28 listopada 2022 r., zwrócił się o umorzenie postępowania w sprawie wydania decyzji o środowiskowych uwarunkowaniach dla przedsięwzięcia polegającego na zmianie koncesji nr 136/94 na wydobywanie węgla kamiennego i metanu jako kopaliny towarzyszącej ze złoża "Staszic" w zakresie ustanowienia dodatkowego obszaru górniczego "</w:t>
      </w:r>
      <w:proofErr w:type="spellStart"/>
      <w:r w:rsidRPr="00970EA8">
        <w:rPr>
          <w:rFonts w:ascii="Arial" w:hAnsi="Arial" w:cs="Arial"/>
        </w:rPr>
        <w:t>Giszowiec</w:t>
      </w:r>
      <w:proofErr w:type="spellEnd"/>
      <w:r w:rsidRPr="00970EA8">
        <w:rPr>
          <w:rFonts w:ascii="Arial" w:hAnsi="Arial" w:cs="Arial"/>
        </w:rPr>
        <w:t xml:space="preserve"> I - Szyb IV" oraz w zakresie ustanowienia dodatkowego terenu górniczego "</w:t>
      </w:r>
      <w:proofErr w:type="spellStart"/>
      <w:r w:rsidRPr="00970EA8">
        <w:rPr>
          <w:rFonts w:ascii="Arial" w:hAnsi="Arial" w:cs="Arial"/>
        </w:rPr>
        <w:t>Giszowiec</w:t>
      </w:r>
      <w:proofErr w:type="spellEnd"/>
      <w:r w:rsidRPr="00970EA8">
        <w:rPr>
          <w:rFonts w:ascii="Arial" w:hAnsi="Arial" w:cs="Arial"/>
        </w:rPr>
        <w:t xml:space="preserve"> I - Szyb IV,</w:t>
      </w:r>
    </w:p>
    <w:p w:rsidR="00970EA8" w:rsidRPr="00970EA8" w:rsidRDefault="00970EA8" w:rsidP="00970EA8">
      <w:pPr>
        <w:numPr>
          <w:ilvl w:val="0"/>
          <w:numId w:val="2"/>
        </w:numPr>
        <w:spacing w:after="120"/>
        <w:ind w:left="426" w:hanging="426"/>
        <w:rPr>
          <w:rFonts w:ascii="Arial" w:hAnsi="Arial" w:cs="Arial"/>
        </w:rPr>
      </w:pPr>
      <w:r w:rsidRPr="00970EA8">
        <w:rPr>
          <w:rFonts w:ascii="Arial" w:hAnsi="Arial" w:cs="Arial"/>
        </w:rPr>
        <w:t>o zakończeniu postępowania dowodowego w przedmiotowej sprawie oraz o możliwości zapoznania się i wypowiedzenia co do zebranych dowodów i materiałów oraz zgłoszonych żądań. Decyzja kończąca postępowanie zostanie wydana nie wcześniej niż po upływie 7 dni od dnia doręczenia niniejszego zawiadomienia.</w:t>
      </w:r>
    </w:p>
    <w:p w:rsidR="00970EA8" w:rsidRPr="00970EA8" w:rsidRDefault="00970EA8" w:rsidP="00970EA8">
      <w:pPr>
        <w:spacing w:after="120"/>
        <w:rPr>
          <w:rFonts w:ascii="Arial" w:hAnsi="Arial" w:cs="Arial"/>
        </w:rPr>
      </w:pPr>
      <w:r w:rsidRPr="00970EA8">
        <w:rPr>
          <w:rFonts w:ascii="Arial" w:hAnsi="Arial" w:cs="Arial"/>
        </w:rPr>
        <w:t>Z aktami sprawy można zapoznać się w pokoju nr 315 w Wydziale Ocen Oddziaływania na Środowisko Regionalnej Dyrekcji Ochrony Środowiska w Katowicach, po uprzednim umówieniu się z pracownikiem tutejszej Dyrekcji (nr telefonu do kontaktu: 32 42 06 812).</w:t>
      </w:r>
    </w:p>
    <w:p w:rsidR="00970EA8" w:rsidRPr="00970EA8" w:rsidRDefault="00970EA8" w:rsidP="00970EA8">
      <w:pPr>
        <w:spacing w:after="120"/>
        <w:rPr>
          <w:rFonts w:ascii="Arial" w:hAnsi="Arial" w:cs="Arial"/>
        </w:rPr>
      </w:pPr>
      <w:r w:rsidRPr="00970EA8">
        <w:rPr>
          <w:rFonts w:ascii="Arial" w:hAnsi="Arial" w:cs="Arial"/>
        </w:rPr>
        <w:t>Doręczenie uważa się za dokonane po upływie czternastu dni od dnia, w którym nastąpiło publiczne obwieszczenie, inne publiczne ogłoszenie lub udostępnienie pisma w Biuletynie Informacji Publicznej.</w:t>
      </w:r>
    </w:p>
    <w:p w:rsidR="00970EA8" w:rsidRPr="00970EA8" w:rsidRDefault="00970EA8" w:rsidP="00970EA8">
      <w:pPr>
        <w:spacing w:after="120"/>
        <w:rPr>
          <w:rFonts w:ascii="Arial" w:hAnsi="Arial" w:cs="Arial"/>
        </w:rPr>
      </w:pPr>
      <w:r w:rsidRPr="00970EA8">
        <w:rPr>
          <w:rFonts w:ascii="Arial" w:hAnsi="Arial" w:cs="Arial"/>
        </w:rPr>
        <w:t>Z up. Regionalnego Dyrektora Ochrony Środowiska w Katowicach</w:t>
      </w:r>
      <w:r>
        <w:rPr>
          <w:rFonts w:ascii="Arial" w:hAnsi="Arial" w:cs="Arial"/>
        </w:rPr>
        <w:t xml:space="preserve"> </w:t>
      </w:r>
      <w:r w:rsidRPr="00970EA8">
        <w:rPr>
          <w:rFonts w:ascii="Arial" w:hAnsi="Arial" w:cs="Arial"/>
        </w:rPr>
        <w:t>Anna Sopel</w:t>
      </w:r>
      <w:r>
        <w:rPr>
          <w:rFonts w:ascii="Arial" w:hAnsi="Arial" w:cs="Arial"/>
        </w:rPr>
        <w:t xml:space="preserve"> </w:t>
      </w:r>
      <w:r w:rsidRPr="00970EA8">
        <w:rPr>
          <w:rFonts w:ascii="Arial" w:hAnsi="Arial" w:cs="Arial"/>
        </w:rPr>
        <w:t>Naczelnik Wydziału Ocen Oddziaływania na Środowisko</w:t>
      </w:r>
      <w:r>
        <w:rPr>
          <w:rFonts w:ascii="Arial" w:hAnsi="Arial" w:cs="Arial"/>
        </w:rPr>
        <w:t xml:space="preserve"> </w:t>
      </w:r>
      <w:r w:rsidRPr="00970EA8">
        <w:rPr>
          <w:rFonts w:ascii="Arial" w:hAnsi="Arial" w:cs="Arial"/>
        </w:rPr>
        <w:t>podpisano elektronicznie</w:t>
      </w:r>
    </w:p>
    <w:p w:rsidR="00970EA8" w:rsidRPr="00970EA8" w:rsidRDefault="00970EA8" w:rsidP="00970EA8">
      <w:pPr>
        <w:tabs>
          <w:tab w:val="left" w:pos="360"/>
        </w:tabs>
        <w:spacing w:after="120"/>
        <w:ind w:right="45"/>
        <w:rPr>
          <w:rFonts w:ascii="Arial" w:hAnsi="Arial" w:cs="Arial"/>
        </w:rPr>
      </w:pPr>
      <w:r w:rsidRPr="00970EA8">
        <w:rPr>
          <w:rFonts w:ascii="Arial" w:hAnsi="Arial" w:cs="Arial"/>
        </w:rPr>
        <w:t>Obwieszczenie nastąpiło w dniach: od</w:t>
      </w:r>
      <w:r>
        <w:rPr>
          <w:rFonts w:ascii="Arial" w:hAnsi="Arial" w:cs="Arial"/>
        </w:rPr>
        <w:t xml:space="preserve"> 31.01.2023 r. </w:t>
      </w:r>
      <w:r w:rsidRPr="00970EA8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14.02.2023 r.</w:t>
      </w:r>
    </w:p>
    <w:p w:rsidR="00970EA8" w:rsidRPr="00970EA8" w:rsidRDefault="00970EA8" w:rsidP="00970EA8">
      <w:pPr>
        <w:spacing w:after="120"/>
        <w:rPr>
          <w:rFonts w:ascii="Arial" w:hAnsi="Arial" w:cs="Arial"/>
        </w:rPr>
      </w:pPr>
      <w:r w:rsidRPr="00970EA8">
        <w:rPr>
          <w:rFonts w:ascii="Arial" w:hAnsi="Arial" w:cs="Arial"/>
        </w:rPr>
        <w:t xml:space="preserve">Otrzymują: </w:t>
      </w:r>
    </w:p>
    <w:p w:rsidR="00970EA8" w:rsidRPr="00970EA8" w:rsidRDefault="00970EA8" w:rsidP="00970EA8">
      <w:pPr>
        <w:numPr>
          <w:ilvl w:val="0"/>
          <w:numId w:val="1"/>
        </w:numPr>
        <w:spacing w:after="120"/>
        <w:ind w:left="284" w:hanging="284"/>
        <w:rPr>
          <w:rFonts w:ascii="Arial" w:hAnsi="Arial" w:cs="Arial"/>
        </w:rPr>
      </w:pPr>
      <w:r w:rsidRPr="00970EA8">
        <w:rPr>
          <w:rFonts w:ascii="Arial" w:hAnsi="Arial" w:cs="Arial"/>
        </w:rPr>
        <w:t>Pełnomocnik inwestora</w:t>
      </w:r>
    </w:p>
    <w:p w:rsidR="00970EA8" w:rsidRPr="00970EA8" w:rsidRDefault="00970EA8" w:rsidP="00970EA8">
      <w:pPr>
        <w:numPr>
          <w:ilvl w:val="0"/>
          <w:numId w:val="1"/>
        </w:numPr>
        <w:spacing w:after="120"/>
        <w:ind w:left="284" w:hanging="284"/>
        <w:rPr>
          <w:rFonts w:ascii="Arial" w:hAnsi="Arial" w:cs="Arial"/>
        </w:rPr>
      </w:pPr>
      <w:r w:rsidRPr="00970EA8">
        <w:rPr>
          <w:rFonts w:ascii="Arial" w:hAnsi="Arial" w:cs="Arial"/>
        </w:rPr>
        <w:t>Pozostałe strony postępowania zawiadamiane w trybie art. 49 k.p.a.,</w:t>
      </w:r>
    </w:p>
    <w:p w:rsidR="00970EA8" w:rsidRPr="00970EA8" w:rsidRDefault="00970EA8" w:rsidP="00970EA8">
      <w:pPr>
        <w:numPr>
          <w:ilvl w:val="0"/>
          <w:numId w:val="1"/>
        </w:numPr>
        <w:spacing w:after="120"/>
        <w:ind w:left="284" w:hanging="284"/>
        <w:rPr>
          <w:rFonts w:ascii="Arial" w:hAnsi="Arial" w:cs="Arial"/>
        </w:rPr>
      </w:pPr>
      <w:r w:rsidRPr="00970EA8">
        <w:rPr>
          <w:rFonts w:ascii="Arial" w:hAnsi="Arial" w:cs="Arial"/>
        </w:rPr>
        <w:t>WOOŚ a/a</w:t>
      </w:r>
    </w:p>
    <w:p w:rsidR="00970EA8" w:rsidRPr="00970EA8" w:rsidRDefault="00970EA8" w:rsidP="00970EA8">
      <w:pPr>
        <w:spacing w:after="120"/>
        <w:rPr>
          <w:rFonts w:ascii="Arial" w:hAnsi="Arial" w:cs="Arial"/>
        </w:rPr>
      </w:pPr>
      <w:r w:rsidRPr="00970EA8">
        <w:rPr>
          <w:rFonts w:ascii="Arial" w:hAnsi="Arial" w:cs="Arial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:rsidR="00970EA8" w:rsidRPr="00970EA8" w:rsidRDefault="00970EA8" w:rsidP="00970EA8">
      <w:pPr>
        <w:spacing w:after="120"/>
        <w:rPr>
          <w:rFonts w:ascii="Arial" w:hAnsi="Arial" w:cs="Arial"/>
        </w:rPr>
      </w:pPr>
      <w:r w:rsidRPr="00970EA8">
        <w:rPr>
          <w:rFonts w:ascii="Arial" w:hAnsi="Arial" w:cs="Arial"/>
        </w:rPr>
        <w:t xml:space="preserve">Art.  86d.  ust. 1 </w:t>
      </w:r>
      <w:proofErr w:type="spellStart"/>
      <w:r w:rsidRPr="00970EA8">
        <w:rPr>
          <w:rFonts w:ascii="Arial" w:hAnsi="Arial" w:cs="Arial"/>
        </w:rPr>
        <w:t>pkt</w:t>
      </w:r>
      <w:proofErr w:type="spellEnd"/>
      <w:r w:rsidRPr="00970EA8">
        <w:rPr>
          <w:rFonts w:ascii="Arial" w:hAnsi="Arial" w:cs="Arial"/>
        </w:rPr>
        <w:t xml:space="preserve"> 1 Organ właściwy do wydania decyzji o środowiskowych uwarunkowaniach na wniosek podmiotu planującego podjęcie realizacji przedsięwzięcia zawiesza postępowanie w sprawie wydania decyzji o środowiskowych uwarunkowaniach, jeżeli nie zagraża to interesowi społecznemu.</w:t>
      </w:r>
    </w:p>
    <w:p w:rsidR="00970EA8" w:rsidRPr="00970EA8" w:rsidRDefault="00970EA8" w:rsidP="00970EA8">
      <w:pPr>
        <w:spacing w:after="120"/>
        <w:rPr>
          <w:rFonts w:ascii="Arial" w:hAnsi="Arial" w:cs="Arial"/>
        </w:rPr>
      </w:pPr>
      <w:r w:rsidRPr="00970EA8">
        <w:rPr>
          <w:rFonts w:ascii="Arial" w:hAnsi="Arial" w:cs="Arial"/>
        </w:rPr>
        <w:lastRenderedPageBreak/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</w:t>
      </w:r>
      <w:r w:rsidRPr="00970EA8">
        <w:rPr>
          <w:rFonts w:ascii="Arial" w:hAnsi="Arial" w:cs="Arial"/>
          <w:color w:val="000000"/>
        </w:rPr>
        <w:t xml:space="preserve"> publicznej”</w:t>
      </w:r>
      <w:r w:rsidRPr="00970EA8">
        <w:rPr>
          <w:rFonts w:ascii="Arial" w:hAnsi="Arial" w:cs="Arial"/>
        </w:rPr>
        <w:t xml:space="preserve">. </w:t>
      </w:r>
    </w:p>
    <w:p w:rsidR="00970EA8" w:rsidRPr="00970EA8" w:rsidRDefault="00970EA8" w:rsidP="00970EA8">
      <w:pPr>
        <w:spacing w:after="120"/>
        <w:rPr>
          <w:rFonts w:ascii="Arial" w:hAnsi="Arial" w:cs="Arial"/>
        </w:rPr>
      </w:pPr>
      <w:r w:rsidRPr="00970EA8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970EA8" w:rsidRPr="00970EA8" w:rsidRDefault="00970EA8" w:rsidP="00970EA8">
      <w:pPr>
        <w:spacing w:after="120"/>
        <w:rPr>
          <w:rFonts w:ascii="Arial" w:hAnsi="Arial" w:cs="Arial"/>
        </w:rPr>
      </w:pPr>
    </w:p>
    <w:p w:rsidR="00970EA8" w:rsidRPr="00970EA8" w:rsidRDefault="00970EA8" w:rsidP="00970EA8">
      <w:pPr>
        <w:spacing w:after="120"/>
        <w:rPr>
          <w:rFonts w:ascii="Arial" w:hAnsi="Arial" w:cs="Arial"/>
          <w:bCs/>
          <w:i/>
          <w:sz w:val="20"/>
          <w:szCs w:val="20"/>
        </w:rPr>
      </w:pPr>
    </w:p>
    <w:p w:rsidR="003302EC" w:rsidRPr="00970EA8" w:rsidRDefault="003302EC" w:rsidP="00970EA8">
      <w:pPr>
        <w:spacing w:after="120"/>
      </w:pPr>
    </w:p>
    <w:sectPr w:rsidR="003302EC" w:rsidRPr="00970EA8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CEC" w:rsidRDefault="005F4CEC" w:rsidP="00970EA8">
      <w:pPr>
        <w:spacing w:after="0" w:line="240" w:lineRule="auto"/>
      </w:pPr>
      <w:r>
        <w:separator/>
      </w:r>
    </w:p>
  </w:endnote>
  <w:endnote w:type="continuationSeparator" w:id="0">
    <w:p w:rsidR="005F4CEC" w:rsidRDefault="005F4CEC" w:rsidP="0097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5F4CEC" w:rsidP="00037978">
    <w:pPr>
      <w:pStyle w:val="Stopka"/>
      <w:jc w:val="center"/>
      <w:rPr>
        <w:b/>
        <w:sz w:val="18"/>
      </w:rPr>
    </w:pPr>
  </w:p>
  <w:p w:rsidR="00037978" w:rsidRPr="00037978" w:rsidRDefault="005F4CEC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CEC" w:rsidRDefault="005F4CEC" w:rsidP="00970EA8">
      <w:pPr>
        <w:spacing w:after="0" w:line="240" w:lineRule="auto"/>
      </w:pPr>
      <w:r>
        <w:separator/>
      </w:r>
    </w:p>
  </w:footnote>
  <w:footnote w:type="continuationSeparator" w:id="0">
    <w:p w:rsidR="005F4CEC" w:rsidRDefault="005F4CEC" w:rsidP="00970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D3519"/>
    <w:multiLevelType w:val="hybridMultilevel"/>
    <w:tmpl w:val="7E8C32C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EA8"/>
    <w:rsid w:val="003302EC"/>
    <w:rsid w:val="005F4CEC"/>
    <w:rsid w:val="006E2B80"/>
    <w:rsid w:val="0097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EA8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0E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0E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70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0EA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0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EA8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70EA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70E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70E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2023-01-31T10:53:00Z</dcterms:created>
  <dcterms:modified xsi:type="dcterms:W3CDTF">2023-01-31T10:56:00Z</dcterms:modified>
</cp:coreProperties>
</file>