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84A0" w14:textId="77777777" w:rsidR="00E768B2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i w:val="0"/>
          <w:sz w:val="24"/>
        </w:rPr>
        <w:t xml:space="preserve"> </w:t>
      </w:r>
    </w:p>
    <w:p w14:paraId="35AAEDE1" w14:textId="77777777" w:rsidR="00E768B2" w:rsidRDefault="00000000">
      <w:pPr>
        <w:spacing w:after="2" w:line="259" w:lineRule="auto"/>
        <w:ind w:left="10" w:right="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Informacja o przetwarzaniu danych osobowych </w:t>
      </w:r>
    </w:p>
    <w:p w14:paraId="79749F09" w14:textId="77777777" w:rsidR="00E768B2" w:rsidRDefault="00000000">
      <w:pPr>
        <w:spacing w:after="2" w:line="259" w:lineRule="auto"/>
        <w:ind w:left="10" w:right="3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 związku z realizacją czynności kontrolno-rozpoznawczych tzw. „odbiorowych” </w:t>
      </w:r>
    </w:p>
    <w:p w14:paraId="0A06155B" w14:textId="77777777" w:rsidR="00E768B2" w:rsidRDefault="00000000">
      <w:pPr>
        <w:spacing w:after="0" w:line="259" w:lineRule="auto"/>
        <w:ind w:left="142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zgodnie z art. 56 ustawy z dnia 7 lipca 1994 r. Prawo budowlane (t.j. z 2019 r. poz. 1186 ze zm.) </w:t>
      </w:r>
    </w:p>
    <w:p w14:paraId="266E0BEB" w14:textId="77777777" w:rsidR="00E768B2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i w:val="0"/>
          <w:sz w:val="24"/>
        </w:rPr>
        <w:t xml:space="preserve"> </w:t>
      </w:r>
    </w:p>
    <w:p w14:paraId="66CBF143" w14:textId="77777777" w:rsidR="00E768B2" w:rsidRDefault="00000000">
      <w:pPr>
        <w:spacing w:after="7"/>
        <w:ind w:left="0" w:right="5" w:firstLine="0"/>
      </w:pPr>
      <w:r>
        <w:t xml:space="preserve">Zgodnie z art. 13 ust. 1 i 2  ogólnego rozporządzenia o ochronie danych osobowych z dnia 27 kwietnia 2016 r. Parlamentu Europejskiego i Rady (UE) 2016/679 (zwane dalej Rozporządzeniem) informujemy, że: </w:t>
      </w:r>
    </w:p>
    <w:p w14:paraId="38F38EB4" w14:textId="77777777" w:rsidR="00E768B2" w:rsidRDefault="00000000">
      <w:pPr>
        <w:spacing w:after="333" w:line="259" w:lineRule="auto"/>
        <w:ind w:left="0" w:firstLine="0"/>
        <w:jc w:val="left"/>
      </w:pPr>
      <w:r>
        <w:t xml:space="preserve"> </w:t>
      </w:r>
    </w:p>
    <w:p w14:paraId="72B6506D" w14:textId="77777777" w:rsidR="00E768B2" w:rsidRDefault="00000000">
      <w:pPr>
        <w:numPr>
          <w:ilvl w:val="0"/>
          <w:numId w:val="1"/>
        </w:numPr>
        <w:spacing w:after="8"/>
        <w:ind w:right="5" w:hanging="360"/>
      </w:pPr>
      <w:r>
        <w:t xml:space="preserve">Administratorem przetwarzającym Pani/Pana dane osobowe jest: Komendant Powiatowy Państwowej Straży Pożarnej w Ciechanowie; adres: ul. Płocka 32 06-400 Ciechanów  tel.: 23 671 28 50, zwany dalej Organem PSP. </w:t>
      </w:r>
    </w:p>
    <w:p w14:paraId="573858E9" w14:textId="77777777" w:rsidR="00E768B2" w:rsidRDefault="00000000">
      <w:pPr>
        <w:numPr>
          <w:ilvl w:val="0"/>
          <w:numId w:val="1"/>
        </w:numPr>
        <w:ind w:right="5" w:hanging="360"/>
      </w:pPr>
      <w:r>
        <w:t xml:space="preserve">U Administratora wyznaczony został Inspektor Ochrony Danych, z którym można skontaktować się pisząc na adres poczty elektronicznej </w:t>
      </w:r>
      <w:r>
        <w:rPr>
          <w:color w:val="0000FF"/>
          <w:u w:val="single" w:color="0000FF"/>
        </w:rPr>
        <w:t>ochrona.danych@mazowsze.straz.pl</w:t>
      </w:r>
      <w:r>
        <w:t xml:space="preserve"> lub na adres pocztowy:  ul. Domaniewska 40, 02-672 Warszawa.  </w:t>
      </w:r>
    </w:p>
    <w:p w14:paraId="27B7D177" w14:textId="77777777" w:rsidR="00E768B2" w:rsidRDefault="00000000">
      <w:pPr>
        <w:numPr>
          <w:ilvl w:val="0"/>
          <w:numId w:val="1"/>
        </w:numPr>
        <w:ind w:right="5" w:hanging="360"/>
      </w:pPr>
      <w:r>
        <w:t xml:space="preserve">Celem zbierania i przetwarzania Pani/Pana danych osobowych będzie realizacja zadania ustawowego organu Państwowej Straży Pożarnej na podstawie art. 56 ustawy z dnia 7 lipca 1994 r. Prawo budowlane (t.j. z 2017 r. poz. 1332 ze zm.), tj. zajęcia stanowiska w zakresie oceny zgodności z wymaganiami ochrony przeciwpożarowej rozwiązań technicznych zastosowanych w obiekcie budowlanym oraz oceny zgodności wykonania obiektu budowlanego z projektem budowlanym mających na celu wypełnienie obowiązku w zakresie sprawowania władzy publicznej, ciążącego na administratorze, zgodnie z art. 6 ust 1 lit. c) i e) Rozporządzenia. </w:t>
      </w:r>
    </w:p>
    <w:p w14:paraId="51EB8E82" w14:textId="77777777" w:rsidR="00E768B2" w:rsidRDefault="00000000">
      <w:pPr>
        <w:numPr>
          <w:ilvl w:val="0"/>
          <w:numId w:val="1"/>
        </w:numPr>
        <w:ind w:right="5" w:hanging="360"/>
      </w:pPr>
      <w:r>
        <w:t xml:space="preserve">Odbiorcą Pani/Pana danych osobowych są podmioty uprawnione na podstawie przepisów prawa oraz podmioty przetwarzające, realizujące usługi na rzecz administratora. </w:t>
      </w:r>
    </w:p>
    <w:p w14:paraId="54C6E79E" w14:textId="77777777" w:rsidR="00E768B2" w:rsidRDefault="00000000">
      <w:pPr>
        <w:numPr>
          <w:ilvl w:val="0"/>
          <w:numId w:val="1"/>
        </w:numPr>
        <w:ind w:right="5" w:hanging="360"/>
      </w:pPr>
      <w:r>
        <w:t xml:space="preserve">Pani/Pana dane osobowe będą przechowywane przez okres czasu zgodny z przepisami wynikającymi 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21 Ministra Spraw Wewnętrznych z dnia 25 stycznia 2013 r. w sprawie instrukcji kancelaryjnej i jednolitego rzeczowego wykazu akt dla Państwowej Straży Pożarnej. </w:t>
      </w:r>
    </w:p>
    <w:p w14:paraId="6DB082CB" w14:textId="77777777" w:rsidR="00E768B2" w:rsidRDefault="00000000">
      <w:pPr>
        <w:numPr>
          <w:ilvl w:val="0"/>
          <w:numId w:val="1"/>
        </w:numPr>
        <w:ind w:right="5" w:hanging="360"/>
      </w:pPr>
      <w:r>
        <w:t xml:space="preserve">Posiada Pani/Pan prawo do: </w:t>
      </w:r>
    </w:p>
    <w:p w14:paraId="2796A341" w14:textId="77777777" w:rsidR="00E768B2" w:rsidRDefault="00000000">
      <w:pPr>
        <w:numPr>
          <w:ilvl w:val="1"/>
          <w:numId w:val="1"/>
        </w:numPr>
        <w:ind w:right="5" w:hanging="338"/>
      </w:pPr>
      <w:r>
        <w:t xml:space="preserve">żądania dostępu do treści swoich danych, </w:t>
      </w:r>
    </w:p>
    <w:p w14:paraId="5901B1AE" w14:textId="77777777" w:rsidR="00E768B2" w:rsidRDefault="00000000">
      <w:pPr>
        <w:numPr>
          <w:ilvl w:val="1"/>
          <w:numId w:val="1"/>
        </w:numPr>
        <w:ind w:right="5" w:hanging="338"/>
      </w:pPr>
      <w:r>
        <w:t xml:space="preserve">sprostowania swoich danych, </w:t>
      </w:r>
    </w:p>
    <w:p w14:paraId="310A3B7A" w14:textId="77777777" w:rsidR="00E768B2" w:rsidRDefault="00000000">
      <w:pPr>
        <w:numPr>
          <w:ilvl w:val="1"/>
          <w:numId w:val="1"/>
        </w:numPr>
        <w:ind w:right="5" w:hanging="338"/>
      </w:pPr>
      <w:r>
        <w:t xml:space="preserve">usunięcia danych, przetwarzanych na podstawie Pani/Pana zgody; w pozostałych przypadkach, w których Organ PSP przetwarza dane osobowe na podstawie przepisów prawa, dane mogą być usunięte po zakończeniu okresu archiwizacji, </w:t>
      </w:r>
    </w:p>
    <w:p w14:paraId="709873EF" w14:textId="77777777" w:rsidR="00E768B2" w:rsidRDefault="00000000">
      <w:pPr>
        <w:numPr>
          <w:ilvl w:val="1"/>
          <w:numId w:val="1"/>
        </w:numPr>
        <w:ind w:right="5" w:hanging="338"/>
      </w:pPr>
      <w:r>
        <w:t xml:space="preserve">ograniczenia przetwarzania swoich danych, </w:t>
      </w:r>
    </w:p>
    <w:p w14:paraId="23A49601" w14:textId="77777777" w:rsidR="00E768B2" w:rsidRDefault="00000000">
      <w:pPr>
        <w:numPr>
          <w:ilvl w:val="1"/>
          <w:numId w:val="1"/>
        </w:numPr>
        <w:ind w:right="5" w:hanging="338"/>
      </w:pPr>
      <w:r>
        <w:t xml:space="preserve">wniesienia sprzeciwu wobec przetwarzania swoich danych, z zastrzeżeniem, że nie dotyczy to przypadków, w których Organ PSP posiada uprawnienie do przetwarzania danych na podstawie przepisów prawa. </w:t>
      </w:r>
    </w:p>
    <w:p w14:paraId="7C1B79B4" w14:textId="25ED8391" w:rsidR="00E768B2" w:rsidRDefault="00000000">
      <w:pPr>
        <w:numPr>
          <w:ilvl w:val="0"/>
          <w:numId w:val="1"/>
        </w:numPr>
        <w:ind w:right="5" w:hanging="360"/>
      </w:pPr>
      <w:r>
        <w:t>Posiada Pani/Pan prawo wniesienia skargi do organu nadzorczego, którym jest  Urząd Ochrony Danych Osobowych</w:t>
      </w:r>
      <w:r w:rsidR="00B32DB7">
        <w:t>.</w:t>
      </w:r>
    </w:p>
    <w:p w14:paraId="4518EA52" w14:textId="77777777" w:rsidR="00E768B2" w:rsidRDefault="00000000">
      <w:pPr>
        <w:numPr>
          <w:ilvl w:val="0"/>
          <w:numId w:val="1"/>
        </w:numPr>
        <w:ind w:right="5" w:hanging="360"/>
      </w:pPr>
      <w:r>
        <w:t xml:space="preserve">Podanie przez Panią/Pana danych osobowych jest wymogiem ustawowym w celu realizacji zadań,  o których mowa w pkt 3. Jest Pani/Pan zobowiązany do ich podania, a konsekwencją niepodania danych </w:t>
      </w:r>
      <w:r>
        <w:lastRenderedPageBreak/>
        <w:t xml:space="preserve">osobowych będzie zastosowanie sankcji, określonych w przepisach prawa, w szczególności w kodeksie karnym </w:t>
      </w:r>
    </w:p>
    <w:p w14:paraId="67E23669" w14:textId="77777777" w:rsidR="00E768B2" w:rsidRDefault="00000000">
      <w:pPr>
        <w:numPr>
          <w:ilvl w:val="0"/>
          <w:numId w:val="1"/>
        </w:numPr>
        <w:ind w:right="5" w:hanging="360"/>
      </w:pPr>
      <w:r>
        <w:t xml:space="preserve">Pani/Pana dane osobowe nie będą przekazywane do państwa trzeciego lub organizacji międzynarodowej. </w:t>
      </w:r>
    </w:p>
    <w:p w14:paraId="6C4E4630" w14:textId="77777777" w:rsidR="00E768B2" w:rsidRDefault="00000000">
      <w:pPr>
        <w:numPr>
          <w:ilvl w:val="0"/>
          <w:numId w:val="1"/>
        </w:numPr>
        <w:spacing w:after="0" w:line="275" w:lineRule="auto"/>
        <w:ind w:right="5" w:hanging="360"/>
      </w:pPr>
      <w:r>
        <w:t xml:space="preserve">Przetwarzanie </w:t>
      </w:r>
      <w:r>
        <w:tab/>
        <w:t xml:space="preserve">podanych </w:t>
      </w:r>
      <w:r>
        <w:tab/>
        <w:t xml:space="preserve">przez </w:t>
      </w:r>
      <w:r>
        <w:tab/>
        <w:t xml:space="preserve">Panią/Pana </w:t>
      </w:r>
      <w:r>
        <w:tab/>
        <w:t xml:space="preserve">danych </w:t>
      </w:r>
      <w:r>
        <w:tab/>
        <w:t xml:space="preserve">osobowych </w:t>
      </w:r>
      <w:r>
        <w:tab/>
        <w:t xml:space="preserve">nie </w:t>
      </w:r>
      <w:r>
        <w:tab/>
        <w:t xml:space="preserve">będzie </w:t>
      </w:r>
      <w:r>
        <w:tab/>
        <w:t xml:space="preserve">podlegało zautomatyzowanemu podejmowaniu decyzji, w tym profilowaniu, o którym mowa w art. 22 ust. 1 i 4 Rozporządzenia. </w:t>
      </w:r>
    </w:p>
    <w:sectPr w:rsidR="00E768B2">
      <w:pgSz w:w="11899" w:h="16838"/>
      <w:pgMar w:top="705" w:right="834" w:bottom="1652" w:left="14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C15D8"/>
    <w:multiLevelType w:val="hybridMultilevel"/>
    <w:tmpl w:val="2B24748C"/>
    <w:lvl w:ilvl="0" w:tplc="B68A4F78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2873C6">
      <w:start w:val="1"/>
      <w:numFmt w:val="lowerLetter"/>
      <w:lvlText w:val="%2."/>
      <w:lvlJc w:val="left"/>
      <w:pPr>
        <w:ind w:left="141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3802F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10F0F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64B32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5A21A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0E746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DCFD2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4A064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6227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2"/>
    <w:rsid w:val="009B5279"/>
    <w:rsid w:val="00B32DB7"/>
    <w:rsid w:val="00E7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9FBFD"/>
  <w15:docId w15:val="{EE67D1AB-C5DD-4EA8-BA1F-6FB90040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2" w:line="268" w:lineRule="auto"/>
      <w:ind w:left="370" w:hanging="370"/>
      <w:jc w:val="both"/>
    </w:pPr>
    <w:rPr>
      <w:rFonts w:ascii="Calibri" w:eastAsia="Calibri" w:hAnsi="Calibri" w:cs="Calibri"/>
      <w:i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3025</Characters>
  <Application>Microsoft Office Word</Application>
  <DocSecurity>0</DocSecurity>
  <Lines>25</Lines>
  <Paragraphs>7</Paragraphs>
  <ScaleCrop>false</ScaleCrop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cp:lastModifiedBy>M.Kwiatkowski</cp:lastModifiedBy>
  <cp:revision>2</cp:revision>
  <dcterms:created xsi:type="dcterms:W3CDTF">2026-03-25T11:50:00Z</dcterms:created>
  <dcterms:modified xsi:type="dcterms:W3CDTF">2026-03-25T11:50:00Z</dcterms:modified>
</cp:coreProperties>
</file>