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582" w:rsidRPr="00684993" w:rsidRDefault="00603582" w:rsidP="0060358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84993">
        <w:rPr>
          <w:rFonts w:ascii="Times New Roman" w:hAnsi="Times New Roman" w:cs="Times New Roman"/>
          <w:sz w:val="20"/>
          <w:szCs w:val="20"/>
        </w:rPr>
        <w:t>Wykaz zużytych składników rzeczowych majątku ruchomego w CLB Szczecin</w:t>
      </w:r>
      <w:r w:rsidR="00597DDD">
        <w:rPr>
          <w:rFonts w:ascii="Times New Roman" w:hAnsi="Times New Roman" w:cs="Times New Roman"/>
          <w:sz w:val="20"/>
          <w:szCs w:val="20"/>
        </w:rPr>
        <w:t xml:space="preserve"> stanowiących ODPADY</w:t>
      </w:r>
      <w:r w:rsidRPr="00684993">
        <w:rPr>
          <w:rFonts w:ascii="Times New Roman" w:hAnsi="Times New Roman" w:cs="Times New Roman"/>
          <w:sz w:val="20"/>
          <w:szCs w:val="20"/>
        </w:rPr>
        <w:t xml:space="preserve"> – odzież robocza</w:t>
      </w:r>
    </w:p>
    <w:tbl>
      <w:tblPr>
        <w:tblW w:w="547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1968"/>
        <w:gridCol w:w="1935"/>
        <w:gridCol w:w="994"/>
        <w:gridCol w:w="897"/>
        <w:gridCol w:w="1215"/>
        <w:gridCol w:w="768"/>
        <w:gridCol w:w="1703"/>
      </w:tblGrid>
      <w:tr w:rsidR="00603582" w:rsidRPr="00684993" w:rsidTr="00574B8E">
        <w:trPr>
          <w:trHeight w:val="369"/>
          <w:jc w:val="center"/>
        </w:trPr>
        <w:tc>
          <w:tcPr>
            <w:tcW w:w="22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99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Nazwa składnika mienia</w:t>
            </w:r>
          </w:p>
        </w:tc>
        <w:tc>
          <w:tcPr>
            <w:tcW w:w="975" w:type="pct"/>
            <w:vMerge w:val="restar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Numer inwentarzowy</w:t>
            </w:r>
          </w:p>
        </w:tc>
        <w:tc>
          <w:tcPr>
            <w:tcW w:w="501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Wartość księgowa brutto w zł</w:t>
            </w:r>
          </w:p>
        </w:tc>
        <w:tc>
          <w:tcPr>
            <w:tcW w:w="452" w:type="pct"/>
            <w:vMerge w:val="restar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Wartość księgowa netto w zł</w:t>
            </w:r>
          </w:p>
        </w:tc>
        <w:tc>
          <w:tcPr>
            <w:tcW w:w="999" w:type="pct"/>
            <w:gridSpan w:val="2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Ocena Komisji</w:t>
            </w:r>
          </w:p>
        </w:tc>
        <w:tc>
          <w:tcPr>
            <w:tcW w:w="858" w:type="pct"/>
            <w:vMerge w:val="restar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Propozycja Komisji w sprawie sposobu zagospodarowania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5" w:type="pct"/>
            <w:vMerge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01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vMerge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 xml:space="preserve">Stwierdzony stan 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składnika</w:t>
            </w:r>
          </w:p>
        </w:tc>
        <w:tc>
          <w:tcPr>
            <w:tcW w:w="387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Zużyty/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84993">
              <w:rPr>
                <w:rFonts w:cstheme="minorHAnsi"/>
                <w:b/>
                <w:bCs/>
                <w:sz w:val="20"/>
                <w:szCs w:val="20"/>
              </w:rPr>
              <w:t>zbędny</w:t>
            </w:r>
          </w:p>
        </w:tc>
        <w:tc>
          <w:tcPr>
            <w:tcW w:w="858" w:type="pct"/>
            <w:vMerge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80810000432/SZCZ2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NST/N01/07675/2019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80810000442/SZCZ2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NST/N01/07678/2019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80810000442/SZCZ1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 uległy zniszczeniu w trakcie użytkowania. Nie nadają się do dalszego użytkowania, nie spełniają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NST/N01/07686/2019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 uległo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RĘKAWICE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NST/N01/07687/2019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Rękawice 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NST/N01/07694/2019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80810000448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NST/N01/07697/2019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Obuwie uległo zniszczeniu w trakcie użytkowania. Nie nadaje się do dalszego użytkowania,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NST/N01/07706/2019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NST/N01/07711/2019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80810000442/SZCZ4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3014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NST/N01/07716/2019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NST/N01/07721/2019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NST/N01/07728/2019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Uległy zniszczeniu w trakcie użytkowania, przemaka.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992" w:type="pct"/>
            <w:vAlign w:val="center"/>
          </w:tcPr>
          <w:p w:rsidR="00603582" w:rsidRPr="00E13A99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E13A99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E13A99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NST/N01/07730/2019</w:t>
            </w:r>
          </w:p>
          <w:p w:rsidR="00603582" w:rsidRPr="00E13A99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E13A99">
              <w:rPr>
                <w:rFonts w:cstheme="minorHAnsi"/>
                <w:sz w:val="20"/>
                <w:szCs w:val="20"/>
              </w:rPr>
              <w:t>80810000461/SZCZ5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użytkowania, posiada znaki Inspekcja Ochrony Środowiska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NST/N01/07737/2019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NST/N01/07739/2019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przemakają. Nie nadają się do dalszego użytkowania, nie spełniają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80810000446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NST/N01/07741/2019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 xml:space="preserve">Uległ zniszczeniu </w:t>
            </w:r>
            <w:r w:rsidRPr="00684993">
              <w:rPr>
                <w:rFonts w:cstheme="minorHAnsi"/>
                <w:sz w:val="20"/>
                <w:szCs w:val="20"/>
              </w:rPr>
              <w:lastRenderedPageBreak/>
              <w:t>w trakcie użytkowania, przemaka.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lastRenderedPageBreak/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SPODNIE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NST/N01/07748/2019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80810000433/SZCZ1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138,38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80810000441/SZCZ5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80810000433/SZCZ4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KURTKA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NST/N01/07758/2019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568,88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nadają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NST/N01/07761/2019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80810000466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NST/N01/07774/2019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przemakają. Nie nadają się do dalszego użytkowania, nie spełniają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TORBA PODROZNA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NST/N01/07772/2019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80810000442/SZCZ5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56,89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użytkowania. Nie nadaje się do dalszego użytkowania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OBUWIE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80810000461/SZCZ2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279,06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Uległo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KOMPLET PRZECIWDESZCZOWY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NST/N01/07786/2019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80810000447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161,44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WODERY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NST/N01/07788/2019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80810000427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111,47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przemaka.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GUMOWCE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80810000432/SZCZ3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61,50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NST/N01/07791/2019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80810000441/SZCZ4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Uległy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F62494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62494">
              <w:rPr>
                <w:rFonts w:eastAsia="Times New Roman" w:cstheme="minorHAnsi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992" w:type="pct"/>
            <w:vAlign w:val="center"/>
          </w:tcPr>
          <w:p w:rsidR="00603582" w:rsidRPr="00F62494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62494">
              <w:rPr>
                <w:rFonts w:cstheme="minorHAnsi"/>
                <w:sz w:val="20"/>
                <w:szCs w:val="20"/>
              </w:rPr>
              <w:t>REKAWICE</w:t>
            </w:r>
          </w:p>
          <w:p w:rsidR="00603582" w:rsidRPr="00F62494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NST/N01/07792/2019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80810000461/SZCZ4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31,52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NST/N01/10270/2019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NST/N01/09447/2019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NST/N01/09913/2019</w:t>
            </w:r>
          </w:p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  <w:tr w:rsidR="00603582" w:rsidRPr="00684993" w:rsidTr="00574B8E">
        <w:trPr>
          <w:trHeight w:val="425"/>
          <w:jc w:val="center"/>
        </w:trPr>
        <w:tc>
          <w:tcPr>
            <w:tcW w:w="22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99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84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Kamizelka ratunkowa</w:t>
            </w:r>
          </w:p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pct"/>
            <w:vAlign w:val="center"/>
          </w:tcPr>
          <w:p w:rsidR="00603582" w:rsidRPr="00684993" w:rsidRDefault="00603582" w:rsidP="00574B8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eastAsia="Times New Roman" w:cstheme="minorHAnsi"/>
                <w:sz w:val="20"/>
                <w:szCs w:val="20"/>
                <w:lang w:eastAsia="pl-PL"/>
              </w:rPr>
              <w:t>NST/N01/10269/2019</w:t>
            </w:r>
          </w:p>
        </w:tc>
        <w:tc>
          <w:tcPr>
            <w:tcW w:w="501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45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612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Uległa zniszczeniu w trakcie użytkowania, Nie nadaje się do dalszego użytkowania, nie spełnia funkcji ochronnych</w:t>
            </w:r>
          </w:p>
        </w:tc>
        <w:tc>
          <w:tcPr>
            <w:tcW w:w="387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zużyte</w:t>
            </w:r>
          </w:p>
        </w:tc>
        <w:tc>
          <w:tcPr>
            <w:tcW w:w="858" w:type="pct"/>
            <w:vAlign w:val="center"/>
          </w:tcPr>
          <w:p w:rsidR="00603582" w:rsidRPr="00684993" w:rsidRDefault="00603582" w:rsidP="00574B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84993">
              <w:rPr>
                <w:rFonts w:cstheme="minorHAnsi"/>
                <w:sz w:val="20"/>
                <w:szCs w:val="20"/>
              </w:rPr>
              <w:t>likwidacja</w:t>
            </w:r>
          </w:p>
        </w:tc>
      </w:tr>
    </w:tbl>
    <w:p w:rsidR="003357EB" w:rsidRDefault="00A010FB"/>
    <w:sectPr w:rsidR="00335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82"/>
    <w:rsid w:val="00597DDD"/>
    <w:rsid w:val="00603582"/>
    <w:rsid w:val="009C5EF1"/>
    <w:rsid w:val="00A010FB"/>
    <w:rsid w:val="00E16BB3"/>
    <w:rsid w:val="00F2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C6841-9815-4233-9983-B4F6A924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5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1169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Telechon</dc:creator>
  <cp:keywords/>
  <dc:description/>
  <cp:lastModifiedBy>Marek Telechon</cp:lastModifiedBy>
  <cp:revision>2</cp:revision>
  <dcterms:created xsi:type="dcterms:W3CDTF">2026-09-10T14:13:00Z</dcterms:created>
  <dcterms:modified xsi:type="dcterms:W3CDTF">2026-09-10T14:13:00Z</dcterms:modified>
</cp:coreProperties>
</file>