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5D263" w14:textId="77777777" w:rsidR="004B4AA7" w:rsidRPr="00EB0B23" w:rsidRDefault="004B4AA7" w:rsidP="00371638">
      <w:pPr>
        <w:spacing w:after="0" w:line="276" w:lineRule="auto"/>
        <w:jc w:val="center"/>
        <w:rPr>
          <w:rFonts w:ascii="Lato" w:hAnsi="Lato"/>
          <w:b/>
          <w:sz w:val="20"/>
          <w:szCs w:val="20"/>
        </w:rPr>
      </w:pPr>
      <w:bookmarkStart w:id="0" w:name="_GoBack"/>
      <w:bookmarkEnd w:id="0"/>
    </w:p>
    <w:p w14:paraId="0674FC48" w14:textId="77777777" w:rsidR="0094079C" w:rsidRPr="00EB0B23" w:rsidRDefault="003B6559" w:rsidP="00371638">
      <w:pPr>
        <w:spacing w:after="0" w:line="276" w:lineRule="auto"/>
        <w:jc w:val="center"/>
        <w:rPr>
          <w:rFonts w:ascii="Lato" w:hAnsi="Lato"/>
          <w:b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OPIS PRZEDMIOTU ZAMÓWIENIA</w:t>
      </w:r>
    </w:p>
    <w:p w14:paraId="50FF013D" w14:textId="77777777" w:rsidR="008F1966" w:rsidRPr="00EB0B23" w:rsidRDefault="008F1966" w:rsidP="00371638">
      <w:pPr>
        <w:spacing w:after="0" w:line="276" w:lineRule="auto"/>
        <w:jc w:val="center"/>
        <w:rPr>
          <w:rFonts w:ascii="Lato" w:hAnsi="Lato"/>
          <w:i/>
          <w:iCs/>
          <w:sz w:val="20"/>
          <w:szCs w:val="20"/>
        </w:rPr>
      </w:pPr>
    </w:p>
    <w:p w14:paraId="61DF6C02" w14:textId="77777777" w:rsidR="00160DF4" w:rsidRPr="00EB0B23" w:rsidRDefault="00160DF4" w:rsidP="00371638">
      <w:pPr>
        <w:spacing w:after="0" w:line="276" w:lineRule="auto"/>
        <w:jc w:val="center"/>
        <w:rPr>
          <w:rFonts w:ascii="Lato" w:hAnsi="Lato"/>
          <w:b/>
          <w:sz w:val="20"/>
          <w:szCs w:val="20"/>
        </w:rPr>
      </w:pPr>
    </w:p>
    <w:p w14:paraId="533F6350" w14:textId="77777777" w:rsidR="0094079C" w:rsidRPr="00EB0B23" w:rsidRDefault="0094079C" w:rsidP="00C22BEE">
      <w:pPr>
        <w:pStyle w:val="Akapitzlist"/>
        <w:numPr>
          <w:ilvl w:val="0"/>
          <w:numId w:val="10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Informacje ogólne dotyczące przedmiotu zamówienia</w:t>
      </w:r>
    </w:p>
    <w:p w14:paraId="41D1E50E" w14:textId="77777777" w:rsidR="000834D7" w:rsidRPr="00EB0B23" w:rsidRDefault="000834D7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2C4D20A1" w14:textId="77777777" w:rsidR="00412C72" w:rsidRPr="00EB0B23" w:rsidRDefault="0094079C" w:rsidP="00371638">
      <w:pPr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Przedmiotem zamówienia jest </w:t>
      </w:r>
      <w:r w:rsidR="004471C4" w:rsidRPr="00EB0B23">
        <w:rPr>
          <w:rFonts w:ascii="Lato" w:hAnsi="Lato" w:cstheme="minorHAnsi"/>
          <w:sz w:val="20"/>
          <w:szCs w:val="20"/>
        </w:rPr>
        <w:t>wykonanie przez Wykonawcę na rzecz Zamawiającego konfiguracji i świadczenie usługi dostępu do systemu do kontroli zarządczej (dalej: „System”) w modelu „Software as a Service” (dalej: „SaaS”) dla Ministerstwa Aktywów Państwowych (dalej: „MAP”), zainstalowanego w chmurze na bezpiecznej infrastrukturze, udzielenie konsultacji przy opracowaniu regulacji dotyczących kontroli zarządczej (dalej: „KZ”) oraz przeprowadzenie szkolenia z KZ dla pracowników MAP.</w:t>
      </w:r>
    </w:p>
    <w:p w14:paraId="25E99276" w14:textId="77777777" w:rsidR="004471C4" w:rsidRPr="00EB0B23" w:rsidRDefault="004471C4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0CA487C5" w14:textId="77777777" w:rsidR="009C7E5F" w:rsidRPr="00EB0B23" w:rsidRDefault="009C7E5F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System ma być narzędziem do realizacji w MAP obowiązku </w:t>
      </w:r>
      <w:r w:rsidR="004A13EB" w:rsidRPr="00EB0B23">
        <w:rPr>
          <w:rFonts w:ascii="Lato" w:hAnsi="Lato"/>
          <w:sz w:val="20"/>
          <w:szCs w:val="20"/>
        </w:rPr>
        <w:t>KZ</w:t>
      </w:r>
      <w:r w:rsidR="0040240F" w:rsidRPr="00EB0B23">
        <w:rPr>
          <w:rFonts w:ascii="Lato" w:hAnsi="Lato"/>
          <w:sz w:val="20"/>
          <w:szCs w:val="20"/>
        </w:rPr>
        <w:t xml:space="preserve">, zgodnie z </w:t>
      </w:r>
      <w:r w:rsidRPr="00EB0B23">
        <w:rPr>
          <w:rFonts w:ascii="Lato" w:hAnsi="Lato"/>
          <w:sz w:val="20"/>
          <w:szCs w:val="20"/>
        </w:rPr>
        <w:t>art.</w:t>
      </w:r>
      <w:r w:rsidR="0040240F" w:rsidRPr="00EB0B23">
        <w:rPr>
          <w:rFonts w:ascii="Lato" w:hAnsi="Lato"/>
          <w:sz w:val="20"/>
          <w:szCs w:val="20"/>
        </w:rPr>
        <w:t xml:space="preserve"> </w:t>
      </w:r>
      <w:r w:rsidRPr="00EB0B23">
        <w:rPr>
          <w:rFonts w:ascii="Lato" w:hAnsi="Lato"/>
          <w:sz w:val="20"/>
          <w:szCs w:val="20"/>
        </w:rPr>
        <w:t>68 ustawy z dnia 27 sierpnia 2009 r.</w:t>
      </w:r>
      <w:r w:rsidRPr="00EB0B23">
        <w:rPr>
          <w:rFonts w:ascii="Lato" w:hAnsi="Lato"/>
          <w:i/>
          <w:sz w:val="20"/>
          <w:szCs w:val="20"/>
        </w:rPr>
        <w:t xml:space="preserve"> o finansach publicznych</w:t>
      </w:r>
      <w:r w:rsidRPr="00EB0B23">
        <w:rPr>
          <w:rStyle w:val="Odwoanieprzypisudolnego"/>
          <w:rFonts w:ascii="Lato" w:hAnsi="Lato"/>
          <w:i/>
          <w:sz w:val="20"/>
          <w:szCs w:val="20"/>
        </w:rPr>
        <w:footnoteReference w:id="1"/>
      </w:r>
      <w:r w:rsidRPr="00EB0B23">
        <w:rPr>
          <w:rFonts w:ascii="Lato" w:hAnsi="Lato"/>
          <w:sz w:val="20"/>
          <w:szCs w:val="20"/>
        </w:rPr>
        <w:t>, oraz ma wspierać kierownictwo i</w:t>
      </w:r>
      <w:r w:rsidR="0040240F" w:rsidRPr="00EB0B23">
        <w:rPr>
          <w:rFonts w:ascii="Lato" w:hAnsi="Lato"/>
          <w:sz w:val="20"/>
          <w:szCs w:val="20"/>
        </w:rPr>
        <w:t xml:space="preserve"> </w:t>
      </w:r>
      <w:r w:rsidRPr="00EB0B23">
        <w:rPr>
          <w:rFonts w:ascii="Lato" w:hAnsi="Lato"/>
          <w:sz w:val="20"/>
          <w:szCs w:val="20"/>
        </w:rPr>
        <w:t>pracowników M</w:t>
      </w:r>
      <w:r w:rsidR="000E4474" w:rsidRPr="00EB0B23">
        <w:rPr>
          <w:rFonts w:ascii="Lato" w:hAnsi="Lato"/>
          <w:sz w:val="20"/>
          <w:szCs w:val="20"/>
        </w:rPr>
        <w:t>AP</w:t>
      </w:r>
      <w:r w:rsidRPr="00EB0B23">
        <w:rPr>
          <w:rFonts w:ascii="Lato" w:hAnsi="Lato"/>
          <w:sz w:val="20"/>
          <w:szCs w:val="20"/>
        </w:rPr>
        <w:t xml:space="preserve"> w tych działaniach.</w:t>
      </w:r>
    </w:p>
    <w:p w14:paraId="1EF94E4F" w14:textId="77777777" w:rsidR="009C7E5F" w:rsidRPr="00EB0B23" w:rsidRDefault="009C7E5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D3DF9F3" w14:textId="77777777" w:rsidR="009C7E5F" w:rsidRPr="00EB0B23" w:rsidRDefault="009C7E5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Wykonawca zapewni</w:t>
      </w:r>
      <w:r w:rsidRPr="00EB0B23">
        <w:rPr>
          <w:rFonts w:ascii="Lato" w:hAnsi="Lato" w:cs="DejaVuSansCondensed"/>
          <w:sz w:val="20"/>
          <w:szCs w:val="20"/>
        </w:rPr>
        <w:t xml:space="preserve"> zgodność </w:t>
      </w:r>
      <w:r w:rsidR="003B0357" w:rsidRPr="00EB0B23">
        <w:rPr>
          <w:rFonts w:ascii="Lato" w:hAnsi="Lato" w:cs="DejaVuSansCondensed"/>
          <w:sz w:val="20"/>
          <w:szCs w:val="20"/>
        </w:rPr>
        <w:t>S</w:t>
      </w:r>
      <w:r w:rsidRPr="00EB0B23">
        <w:rPr>
          <w:rFonts w:ascii="Lato" w:hAnsi="Lato" w:cs="DejaVuSansCondensed"/>
          <w:sz w:val="20"/>
          <w:szCs w:val="20"/>
        </w:rPr>
        <w:t>ystemu z</w:t>
      </w:r>
      <w:r w:rsidRPr="00EB0B23">
        <w:rPr>
          <w:rFonts w:ascii="Lato" w:hAnsi="Lato"/>
          <w:sz w:val="20"/>
          <w:szCs w:val="20"/>
        </w:rPr>
        <w:t>:</w:t>
      </w:r>
    </w:p>
    <w:p w14:paraId="2DAAC388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ustawą </w:t>
      </w:r>
      <w:r w:rsidRPr="00EB0B23">
        <w:rPr>
          <w:rFonts w:ascii="Lato" w:hAnsi="Lato" w:cs="DejaVuSansCondensed"/>
          <w:i/>
          <w:sz w:val="20"/>
          <w:szCs w:val="20"/>
        </w:rPr>
        <w:t>o finansach publicznych</w:t>
      </w:r>
      <w:r w:rsidRPr="00EB0B23">
        <w:rPr>
          <w:rFonts w:ascii="Lato" w:hAnsi="Lato" w:cs="DejaVuSansCondensed"/>
          <w:sz w:val="20"/>
          <w:szCs w:val="20"/>
        </w:rPr>
        <w:t>,</w:t>
      </w:r>
    </w:p>
    <w:p w14:paraId="0B1C1399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komunikatem nr 23 Ministra Finansów z dnia 16 grudnia 2009 r. </w:t>
      </w:r>
      <w:r w:rsidRPr="00EB0B23">
        <w:rPr>
          <w:rFonts w:ascii="Lato" w:hAnsi="Lato" w:cs="DejaVuSansCondensed"/>
          <w:i/>
          <w:sz w:val="20"/>
          <w:szCs w:val="20"/>
        </w:rPr>
        <w:t xml:space="preserve">w sprawie standardów kontroli zarządczej dla sektora finansów publicznych </w:t>
      </w:r>
      <w:r w:rsidRPr="00EB0B23">
        <w:rPr>
          <w:rFonts w:ascii="Lato" w:hAnsi="Lato" w:cs="DejaVuSansCondensed"/>
          <w:sz w:val="20"/>
          <w:szCs w:val="20"/>
        </w:rPr>
        <w:t>(dalej jako: standardy KZ),</w:t>
      </w:r>
    </w:p>
    <w:p w14:paraId="4F288A3B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komunikatem nr 3 Ministra Finansów z dnia 16 lutego 2011 r. </w:t>
      </w:r>
      <w:r w:rsidRPr="00EB0B23">
        <w:rPr>
          <w:rFonts w:ascii="Lato" w:hAnsi="Lato" w:cs="DejaVuSansCondensed"/>
          <w:i/>
          <w:sz w:val="20"/>
          <w:szCs w:val="20"/>
        </w:rPr>
        <w:t>w sprawie szczegółowych wytycznych w zakresie samooceny kontroli zarządczej dla jednostek sektora finansów publicznych</w:t>
      </w:r>
      <w:r w:rsidRPr="00EB0B23">
        <w:rPr>
          <w:rFonts w:ascii="Lato" w:hAnsi="Lato" w:cs="DejaVuSansCondensed"/>
          <w:sz w:val="20"/>
          <w:szCs w:val="20"/>
        </w:rPr>
        <w:t>,</w:t>
      </w:r>
    </w:p>
    <w:p w14:paraId="614BD55E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komunikatem nr 6 Ministra Finansów z dnia 6 grudnia 2012 r. </w:t>
      </w:r>
      <w:r w:rsidRPr="00EB0B23">
        <w:rPr>
          <w:rFonts w:ascii="Lato" w:hAnsi="Lato" w:cs="DejaVuSansCondensed"/>
          <w:i/>
          <w:sz w:val="20"/>
          <w:szCs w:val="20"/>
        </w:rPr>
        <w:t>w sprawie szczegółowych wytycznych dla sektora finansów publicznych w zakresie planowania zarządzania ryzykiem</w:t>
      </w:r>
      <w:r w:rsidRPr="00EB0B23">
        <w:rPr>
          <w:rFonts w:ascii="Lato" w:hAnsi="Lato" w:cs="DejaVuSansCondensed"/>
          <w:sz w:val="20"/>
          <w:szCs w:val="20"/>
        </w:rPr>
        <w:t>,</w:t>
      </w:r>
    </w:p>
    <w:p w14:paraId="3545727B" w14:textId="77777777" w:rsidR="00100E8A" w:rsidRPr="00EB0B23" w:rsidRDefault="00100E8A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rozporządzeniem z dnia 29 września 2010 r. Ministra Finansów </w:t>
      </w:r>
      <w:r w:rsidRPr="00EB0B23">
        <w:rPr>
          <w:rFonts w:ascii="Lato" w:hAnsi="Lato"/>
          <w:i/>
          <w:sz w:val="20"/>
          <w:szCs w:val="20"/>
        </w:rPr>
        <w:t>w sprawie planu działalności i sprawozdania z jego wykonania</w:t>
      </w:r>
      <w:r w:rsidRPr="00EB0B23">
        <w:rPr>
          <w:rStyle w:val="Odwoanieprzypisudolnego"/>
          <w:rFonts w:ascii="Lato" w:hAnsi="Lato"/>
          <w:i/>
          <w:sz w:val="20"/>
          <w:szCs w:val="20"/>
        </w:rPr>
        <w:footnoteReference w:id="2"/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4445B1C6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ustawą z dnia 4 kwietnia 2019 r. </w:t>
      </w:r>
      <w:r w:rsidRPr="00EB0B23">
        <w:rPr>
          <w:rFonts w:ascii="Lato" w:hAnsi="Lato" w:cs="DejaVuSansCondensed"/>
          <w:i/>
          <w:sz w:val="20"/>
          <w:szCs w:val="20"/>
        </w:rPr>
        <w:t>o dostępności cyfrowej stron internetowych i aplikacji mobilnych podmiotów publicznych</w:t>
      </w:r>
      <w:r w:rsidRPr="00EB0B23">
        <w:rPr>
          <w:rStyle w:val="Odwoanieprzypisudolnego"/>
          <w:rFonts w:ascii="Lato" w:hAnsi="Lato" w:cs="DejaVuSansCondensed"/>
          <w:i/>
          <w:sz w:val="20"/>
          <w:szCs w:val="20"/>
        </w:rPr>
        <w:footnoteReference w:id="3"/>
      </w:r>
      <w:r w:rsidRPr="00EB0B23">
        <w:rPr>
          <w:rFonts w:ascii="Lato" w:hAnsi="Lato" w:cs="DejaVuSansCondensed"/>
          <w:sz w:val="20"/>
          <w:szCs w:val="20"/>
        </w:rPr>
        <w:t xml:space="preserve">, </w:t>
      </w:r>
    </w:p>
    <w:p w14:paraId="40C1D1A5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ustawą z dnia 17 lutego 2005 r. </w:t>
      </w:r>
      <w:r w:rsidRPr="00EB0B23">
        <w:rPr>
          <w:rFonts w:ascii="Lato" w:hAnsi="Lato" w:cstheme="minorHAnsi"/>
          <w:i/>
          <w:sz w:val="20"/>
          <w:szCs w:val="20"/>
        </w:rPr>
        <w:t>o informatyzacji działalności podmiotów realizujących zadania publiczne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4"/>
      </w:r>
      <w:r w:rsidRPr="00EB0B23">
        <w:rPr>
          <w:rFonts w:ascii="Lato" w:hAnsi="Lato" w:cstheme="minorHAnsi"/>
          <w:sz w:val="20"/>
          <w:szCs w:val="20"/>
        </w:rPr>
        <w:t>,</w:t>
      </w:r>
    </w:p>
    <w:p w14:paraId="6694832D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ustawą z dnia 10 maja 2018 r. </w:t>
      </w:r>
      <w:r w:rsidRPr="00EB0B23">
        <w:rPr>
          <w:rFonts w:ascii="Lato" w:hAnsi="Lato" w:cstheme="minorHAnsi"/>
          <w:i/>
          <w:sz w:val="20"/>
          <w:szCs w:val="20"/>
        </w:rPr>
        <w:t>o ochronie danych osobowych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5"/>
      </w:r>
      <w:r w:rsidRPr="00EB0B23">
        <w:rPr>
          <w:rFonts w:ascii="Lato" w:hAnsi="Lato" w:cstheme="minorHAnsi"/>
          <w:sz w:val="20"/>
          <w:szCs w:val="20"/>
        </w:rPr>
        <w:t>,</w:t>
      </w:r>
    </w:p>
    <w:p w14:paraId="6A794630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ustawą z dnia 16 lipca 2004 r. </w:t>
      </w:r>
      <w:r w:rsidRPr="00EB0B23">
        <w:rPr>
          <w:rFonts w:ascii="Lato" w:hAnsi="Lato" w:cstheme="minorHAnsi"/>
          <w:i/>
          <w:sz w:val="20"/>
          <w:szCs w:val="20"/>
        </w:rPr>
        <w:t>Prawo telekomunikacyjne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6"/>
      </w:r>
      <w:r w:rsidRPr="00EB0B23">
        <w:rPr>
          <w:rFonts w:ascii="Lato" w:hAnsi="Lato" w:cstheme="minorHAnsi"/>
          <w:i/>
          <w:sz w:val="20"/>
          <w:szCs w:val="20"/>
        </w:rPr>
        <w:t>,</w:t>
      </w:r>
    </w:p>
    <w:p w14:paraId="49868E68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rozporządzeniem Rady Ministrów z dnia 21 maja 2024 r. </w:t>
      </w:r>
      <w:r w:rsidRPr="00EB0B23">
        <w:rPr>
          <w:rFonts w:ascii="Lato" w:hAnsi="Lato" w:cstheme="minorHAnsi"/>
          <w:i/>
          <w:sz w:val="20"/>
          <w:szCs w:val="20"/>
        </w:rPr>
        <w:t>w sprawie Krajowych Ram Interoperacyjności, minimalnych wymagań dla rejestrów publicznych i wymiany informacji w postaci elektronicznej oraz minimalnych wymagań dla systemów teleinformatycznych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7"/>
      </w:r>
      <w:r w:rsidRPr="00EB0B23">
        <w:rPr>
          <w:rFonts w:ascii="Lato" w:hAnsi="Lato" w:cstheme="minorHAnsi"/>
          <w:sz w:val="20"/>
          <w:szCs w:val="20"/>
        </w:rPr>
        <w:t xml:space="preserve">, </w:t>
      </w:r>
    </w:p>
    <w:p w14:paraId="4A1205FF" w14:textId="77777777" w:rsidR="003B0357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rozporządzeniem Parlamentu Europejskiego i Rady (UE) 2016/679 z dnia 27 kwietnia 2016 r. </w:t>
      </w:r>
      <w:r w:rsidRPr="00EB0B23">
        <w:rPr>
          <w:rFonts w:ascii="Lato" w:hAnsi="Lato" w:cstheme="minorHAnsi"/>
          <w:i/>
          <w:sz w:val="20"/>
          <w:szCs w:val="20"/>
        </w:rPr>
        <w:t>w sprawie ochrony osób fizycznych w związku z przetwarzaniem danych osobowych i w sprawie swobodnego przepływu takich danych oraz uchylenia dyrektywy 95/46/WE (ogólne rozporządzenie o ochronie danych</w:t>
      </w:r>
      <w:r w:rsidR="002F534C" w:rsidRPr="00EB0B23">
        <w:rPr>
          <w:rFonts w:ascii="Lato" w:hAnsi="Lato" w:cstheme="minorHAnsi"/>
          <w:sz w:val="20"/>
          <w:szCs w:val="20"/>
        </w:rPr>
        <w:t xml:space="preserve"> – dalej również: RODO</w:t>
      </w:r>
      <w:r w:rsidRPr="00EB0B23">
        <w:rPr>
          <w:rFonts w:ascii="Lato" w:hAnsi="Lato" w:cstheme="minorHAnsi"/>
          <w:i/>
          <w:sz w:val="20"/>
          <w:szCs w:val="20"/>
        </w:rPr>
        <w:t>)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8"/>
      </w:r>
      <w:r w:rsidR="003B0357" w:rsidRPr="00EB0B23">
        <w:rPr>
          <w:rFonts w:ascii="Lato" w:hAnsi="Lato" w:cstheme="minorHAnsi"/>
          <w:i/>
          <w:sz w:val="20"/>
          <w:szCs w:val="20"/>
        </w:rPr>
        <w:t>,</w:t>
      </w:r>
    </w:p>
    <w:p w14:paraId="307CD5CA" w14:textId="06FBA8A2" w:rsidR="009C7E5F" w:rsidRPr="00BD6B76" w:rsidRDefault="003B0357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Standardami </w:t>
      </w:r>
      <w:proofErr w:type="spellStart"/>
      <w:r w:rsidRPr="00EB0B23">
        <w:rPr>
          <w:rFonts w:ascii="Lato" w:hAnsi="Lato" w:cstheme="minorHAnsi"/>
          <w:sz w:val="20"/>
          <w:szCs w:val="20"/>
        </w:rPr>
        <w:t>Cyberbezpieczeństwa</w:t>
      </w:r>
      <w:proofErr w:type="spellEnd"/>
      <w:r w:rsidRPr="00EB0B23">
        <w:rPr>
          <w:rFonts w:ascii="Lato" w:hAnsi="Lato" w:cstheme="minorHAnsi"/>
          <w:sz w:val="20"/>
          <w:szCs w:val="20"/>
        </w:rPr>
        <w:t xml:space="preserve"> Chmur Obliczeniowych (SCCO) </w:t>
      </w:r>
      <w:r w:rsidR="00D64FE4" w:rsidRPr="00EB0B23">
        <w:rPr>
          <w:rFonts w:ascii="Lato" w:hAnsi="Lato" w:cstheme="minorHAnsi"/>
          <w:sz w:val="20"/>
          <w:szCs w:val="20"/>
        </w:rPr>
        <w:t xml:space="preserve">na Poziomie SCCO2: </w:t>
      </w:r>
      <w:r w:rsidR="00D64FE4" w:rsidRPr="00BD6B76">
        <w:rPr>
          <w:rFonts w:ascii="Lato" w:hAnsi="Lato" w:cstheme="minorHAnsi"/>
          <w:sz w:val="20"/>
          <w:szCs w:val="20"/>
        </w:rPr>
        <w:t>Kontrolowane informacje urzędowe</w:t>
      </w:r>
      <w:r w:rsidR="00786CD5">
        <w:rPr>
          <w:rFonts w:ascii="Lato" w:hAnsi="Lato" w:cstheme="minorHAnsi"/>
          <w:sz w:val="20"/>
          <w:szCs w:val="20"/>
        </w:rPr>
        <w:t xml:space="preserve"> – opcjonalnie, zgodnie z informacją na str. 9</w:t>
      </w:r>
      <w:r w:rsidR="0082794F" w:rsidRPr="00BD6B76">
        <w:rPr>
          <w:rFonts w:ascii="Lato" w:hAnsi="Lato" w:cstheme="minorHAnsi"/>
          <w:sz w:val="20"/>
          <w:szCs w:val="20"/>
        </w:rPr>
        <w:t>,</w:t>
      </w:r>
    </w:p>
    <w:p w14:paraId="40226B2B" w14:textId="77777777" w:rsidR="0082794F" w:rsidRPr="00BD6B76" w:rsidRDefault="007D20E1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BD6B76">
        <w:rPr>
          <w:rFonts w:ascii="Lato" w:hAnsi="Lato" w:cs="Lato-Regular"/>
          <w:sz w:val="20"/>
          <w:szCs w:val="20"/>
        </w:rPr>
        <w:t>r</w:t>
      </w:r>
      <w:r w:rsidR="0082794F" w:rsidRPr="00BD6B76">
        <w:rPr>
          <w:rFonts w:ascii="Lato" w:hAnsi="Lato" w:cs="Lato-Regular"/>
          <w:sz w:val="20"/>
          <w:szCs w:val="20"/>
        </w:rPr>
        <w:t>ozporządzenie</w:t>
      </w:r>
      <w:r w:rsidR="009D3208">
        <w:rPr>
          <w:rFonts w:ascii="Lato" w:hAnsi="Lato" w:cs="Lato-Regular"/>
          <w:sz w:val="20"/>
          <w:szCs w:val="20"/>
        </w:rPr>
        <w:t>m</w:t>
      </w:r>
      <w:r w:rsidR="0082794F" w:rsidRPr="00BD6B76">
        <w:rPr>
          <w:rFonts w:ascii="Lato" w:hAnsi="Lato" w:cs="Lato-Regular"/>
          <w:sz w:val="20"/>
          <w:szCs w:val="20"/>
        </w:rPr>
        <w:t xml:space="preserve"> Ministra Finansów z dnia 4 września 2015 r. </w:t>
      </w:r>
      <w:r w:rsidR="0082794F" w:rsidRPr="00BD6B76">
        <w:rPr>
          <w:rFonts w:ascii="Lato" w:hAnsi="Lato" w:cs="Lato-Regular"/>
          <w:i/>
          <w:sz w:val="20"/>
          <w:szCs w:val="20"/>
        </w:rPr>
        <w:t xml:space="preserve">w sprawie audytu wewnętrznego </w:t>
      </w:r>
      <w:r w:rsidR="0082794F" w:rsidRPr="00BD6B76">
        <w:rPr>
          <w:rFonts w:ascii="Lato" w:hAnsi="Lato" w:cs="Lato-Regular"/>
          <w:i/>
          <w:sz w:val="20"/>
          <w:szCs w:val="20"/>
        </w:rPr>
        <w:lastRenderedPageBreak/>
        <w:t>oraz informacji o pracy i wynikach tego audytu</w:t>
      </w:r>
      <w:r w:rsidR="0082794F" w:rsidRPr="00BD6B76">
        <w:rPr>
          <w:rStyle w:val="Odwoanieprzypisudolnego"/>
          <w:rFonts w:ascii="Lato" w:hAnsi="Lato" w:cs="Lato-Regular"/>
          <w:sz w:val="20"/>
          <w:szCs w:val="20"/>
        </w:rPr>
        <w:footnoteReference w:id="9"/>
      </w:r>
      <w:r w:rsidR="0082794F" w:rsidRPr="00BD6B76">
        <w:rPr>
          <w:rFonts w:ascii="Lato" w:hAnsi="Lato" w:cs="Lato-Regular"/>
          <w:sz w:val="20"/>
          <w:szCs w:val="20"/>
        </w:rPr>
        <w:t>,</w:t>
      </w:r>
    </w:p>
    <w:p w14:paraId="037620B9" w14:textId="77777777" w:rsidR="0082794F" w:rsidRPr="00BD6B76" w:rsidRDefault="007D20E1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BD6B76">
        <w:rPr>
          <w:rFonts w:ascii="Lato" w:hAnsi="Lato" w:cs="Lato-Regular"/>
          <w:sz w:val="20"/>
          <w:szCs w:val="20"/>
        </w:rPr>
        <w:t>k</w:t>
      </w:r>
      <w:r w:rsidR="0082794F" w:rsidRPr="00BD6B76">
        <w:rPr>
          <w:rFonts w:ascii="Lato" w:hAnsi="Lato" w:cs="Lato-Regular"/>
          <w:sz w:val="20"/>
          <w:szCs w:val="20"/>
        </w:rPr>
        <w:t>omunikat</w:t>
      </w:r>
      <w:r w:rsidR="009D3208">
        <w:rPr>
          <w:rFonts w:ascii="Lato" w:hAnsi="Lato" w:cs="Lato-Regular"/>
          <w:sz w:val="20"/>
          <w:szCs w:val="20"/>
        </w:rPr>
        <w:t>em</w:t>
      </w:r>
      <w:r w:rsidR="0082794F" w:rsidRPr="00BD6B76">
        <w:rPr>
          <w:rFonts w:ascii="Lato" w:hAnsi="Lato" w:cs="Lato-Regular"/>
          <w:sz w:val="20"/>
          <w:szCs w:val="20"/>
        </w:rPr>
        <w:t xml:space="preserve"> Ministra Rozwoju i Finansów z 12.12.2016 r. </w:t>
      </w:r>
      <w:r w:rsidR="0082794F" w:rsidRPr="00BD6B76">
        <w:rPr>
          <w:rFonts w:ascii="Lato" w:hAnsi="Lato" w:cs="Lato-Regular"/>
          <w:i/>
          <w:sz w:val="20"/>
          <w:szCs w:val="20"/>
        </w:rPr>
        <w:t>w sprawie standardów audytu wewnętrznego dla jednostek sektora finansów publicznych</w:t>
      </w:r>
      <w:r w:rsidR="0082794F" w:rsidRPr="00BD6B76">
        <w:rPr>
          <w:rStyle w:val="Odwoanieprzypisudolnego"/>
          <w:rFonts w:ascii="Lato" w:hAnsi="Lato" w:cs="Lato-Regular"/>
          <w:sz w:val="20"/>
          <w:szCs w:val="20"/>
        </w:rPr>
        <w:footnoteReference w:id="10"/>
      </w:r>
      <w:r w:rsidR="0082794F" w:rsidRPr="00BD6B76">
        <w:rPr>
          <w:rFonts w:ascii="Lato" w:hAnsi="Lato" w:cs="Lato-Regular"/>
          <w:sz w:val="20"/>
          <w:szCs w:val="20"/>
        </w:rPr>
        <w:t>.</w:t>
      </w:r>
    </w:p>
    <w:p w14:paraId="65D21359" w14:textId="77777777" w:rsidR="0082794F" w:rsidRDefault="0082794F" w:rsidP="0082794F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</w:p>
    <w:p w14:paraId="473D3BBC" w14:textId="77777777" w:rsidR="00997E30" w:rsidRPr="00EB0B23" w:rsidRDefault="00800215" w:rsidP="00C22BEE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Lato" w:hAnsi="Lato"/>
          <w:b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Informacje szczegółowe dotyczące przedmiotu</w:t>
      </w:r>
      <w:r w:rsidR="00EE030A" w:rsidRPr="00EB0B23">
        <w:rPr>
          <w:rFonts w:ascii="Lato" w:hAnsi="Lato"/>
          <w:b/>
          <w:sz w:val="20"/>
          <w:szCs w:val="20"/>
        </w:rPr>
        <w:t xml:space="preserve"> zamówienia</w:t>
      </w:r>
    </w:p>
    <w:p w14:paraId="1329858C" w14:textId="77777777" w:rsidR="000F475A" w:rsidRPr="00EB0B23" w:rsidRDefault="000F475A" w:rsidP="00371638">
      <w:pPr>
        <w:spacing w:after="0" w:line="276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3AF51511" w14:textId="77777777" w:rsidR="00FF47F5" w:rsidRPr="00EB0B23" w:rsidRDefault="00E728B0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W ramach </w:t>
      </w:r>
      <w:r w:rsidR="00800215" w:rsidRPr="00EB0B23">
        <w:rPr>
          <w:rFonts w:ascii="Lato" w:hAnsi="Lato"/>
          <w:sz w:val="20"/>
          <w:szCs w:val="20"/>
        </w:rPr>
        <w:t>realizacji przedmiotu zamówienia</w:t>
      </w:r>
      <w:r w:rsidRPr="00EB0B23">
        <w:rPr>
          <w:rFonts w:ascii="Lato" w:hAnsi="Lato"/>
          <w:sz w:val="20"/>
          <w:szCs w:val="20"/>
        </w:rPr>
        <w:t xml:space="preserve"> </w:t>
      </w:r>
      <w:r w:rsidR="00E56300" w:rsidRPr="00EB0B23">
        <w:rPr>
          <w:rFonts w:ascii="Lato" w:hAnsi="Lato"/>
          <w:sz w:val="20"/>
          <w:szCs w:val="20"/>
        </w:rPr>
        <w:t xml:space="preserve">Wykonawca </w:t>
      </w:r>
      <w:r w:rsidRPr="00EB0B23">
        <w:rPr>
          <w:rFonts w:ascii="Lato" w:hAnsi="Lato"/>
          <w:sz w:val="20"/>
          <w:szCs w:val="20"/>
        </w:rPr>
        <w:t>zobowiąz</w:t>
      </w:r>
      <w:r w:rsidR="00E56300" w:rsidRPr="00EB0B23">
        <w:rPr>
          <w:rFonts w:ascii="Lato" w:hAnsi="Lato"/>
          <w:sz w:val="20"/>
          <w:szCs w:val="20"/>
        </w:rPr>
        <w:t>any jest</w:t>
      </w:r>
      <w:r w:rsidR="00682214" w:rsidRPr="00EB0B23">
        <w:rPr>
          <w:rFonts w:ascii="Lato" w:hAnsi="Lato"/>
          <w:sz w:val="20"/>
          <w:szCs w:val="20"/>
        </w:rPr>
        <w:t xml:space="preserve"> </w:t>
      </w:r>
      <w:r w:rsidRPr="00EB0B23">
        <w:rPr>
          <w:rFonts w:ascii="Lato" w:hAnsi="Lato"/>
          <w:sz w:val="20"/>
          <w:szCs w:val="20"/>
        </w:rPr>
        <w:t xml:space="preserve">do: </w:t>
      </w:r>
    </w:p>
    <w:p w14:paraId="6735F268" w14:textId="77777777" w:rsidR="00E728B0" w:rsidRPr="00D03E95" w:rsidRDefault="003C1170" w:rsidP="00C22BEE">
      <w:pPr>
        <w:pStyle w:val="Akapitzlist"/>
        <w:numPr>
          <w:ilvl w:val="0"/>
          <w:numId w:val="12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bookmarkStart w:id="1" w:name="_Hlk179142142"/>
      <w:r w:rsidRPr="00EB0B23">
        <w:rPr>
          <w:rFonts w:ascii="Lato" w:hAnsi="Lato"/>
          <w:sz w:val="20"/>
          <w:szCs w:val="20"/>
        </w:rPr>
        <w:t>S</w:t>
      </w:r>
      <w:r w:rsidR="00412C72" w:rsidRPr="00EB0B23">
        <w:rPr>
          <w:rFonts w:ascii="Lato" w:hAnsi="Lato"/>
          <w:sz w:val="20"/>
          <w:szCs w:val="20"/>
        </w:rPr>
        <w:t>konfigurowania</w:t>
      </w:r>
      <w:r w:rsidR="00402C56" w:rsidRPr="00EB0B23">
        <w:rPr>
          <w:rFonts w:ascii="Lato" w:hAnsi="Lato"/>
          <w:sz w:val="20"/>
          <w:szCs w:val="20"/>
        </w:rPr>
        <w:t xml:space="preserve"> </w:t>
      </w:r>
      <w:r w:rsidR="000E4474" w:rsidRPr="00EB0B23">
        <w:rPr>
          <w:rFonts w:ascii="Lato" w:hAnsi="Lato"/>
          <w:sz w:val="20"/>
          <w:szCs w:val="20"/>
        </w:rPr>
        <w:t>S</w:t>
      </w:r>
      <w:r w:rsidR="00FF47F5" w:rsidRPr="00EB0B23">
        <w:rPr>
          <w:rFonts w:ascii="Lato" w:hAnsi="Lato"/>
          <w:sz w:val="20"/>
          <w:szCs w:val="20"/>
        </w:rPr>
        <w:t xml:space="preserve">ystemu </w:t>
      </w:r>
      <w:r w:rsidR="00412C72" w:rsidRPr="00EB0B23">
        <w:rPr>
          <w:rFonts w:ascii="Lato" w:hAnsi="Lato"/>
          <w:sz w:val="20"/>
          <w:szCs w:val="20"/>
        </w:rPr>
        <w:t>w modelu SaaS</w:t>
      </w:r>
      <w:r w:rsidR="00800215" w:rsidRPr="00EB0B23">
        <w:rPr>
          <w:rFonts w:ascii="Lato" w:hAnsi="Lato"/>
          <w:sz w:val="20"/>
          <w:szCs w:val="20"/>
        </w:rPr>
        <w:t xml:space="preserve"> zainstalowanego w</w:t>
      </w:r>
      <w:r w:rsidR="00A91DA1" w:rsidRPr="00EB0B23">
        <w:rPr>
          <w:rFonts w:ascii="Lato" w:hAnsi="Lato"/>
          <w:sz w:val="20"/>
          <w:szCs w:val="20"/>
        </w:rPr>
        <w:t xml:space="preserve"> </w:t>
      </w:r>
      <w:r w:rsidR="00800215" w:rsidRPr="00EB0B23">
        <w:rPr>
          <w:rFonts w:ascii="Lato" w:hAnsi="Lato"/>
          <w:sz w:val="20"/>
          <w:szCs w:val="20"/>
        </w:rPr>
        <w:t xml:space="preserve">chmurze na bezpiecznej </w:t>
      </w:r>
      <w:r w:rsidR="00800215" w:rsidRPr="00D03E95">
        <w:rPr>
          <w:rFonts w:ascii="Lato" w:hAnsi="Lato"/>
          <w:sz w:val="20"/>
          <w:szCs w:val="20"/>
        </w:rPr>
        <w:t>infrastrukturze</w:t>
      </w:r>
      <w:r w:rsidR="00412C72" w:rsidRPr="00D03E95">
        <w:rPr>
          <w:rFonts w:ascii="Lato" w:hAnsi="Lato"/>
          <w:sz w:val="20"/>
          <w:szCs w:val="20"/>
        </w:rPr>
        <w:t xml:space="preserve"> </w:t>
      </w:r>
      <w:r w:rsidR="00616666" w:rsidRPr="00D03E95">
        <w:rPr>
          <w:rFonts w:ascii="Lato" w:hAnsi="Lato"/>
          <w:sz w:val="20"/>
          <w:szCs w:val="20"/>
        </w:rPr>
        <w:t>dla</w:t>
      </w:r>
      <w:r w:rsidR="00412C72" w:rsidRPr="00D03E95">
        <w:rPr>
          <w:rFonts w:ascii="Lato" w:hAnsi="Lato"/>
          <w:sz w:val="20"/>
          <w:szCs w:val="20"/>
        </w:rPr>
        <w:t xml:space="preserve"> MAP</w:t>
      </w:r>
      <w:r w:rsidR="00E728B0" w:rsidRPr="00D03E95">
        <w:rPr>
          <w:rFonts w:ascii="Lato" w:hAnsi="Lato"/>
          <w:sz w:val="20"/>
          <w:szCs w:val="20"/>
        </w:rPr>
        <w:t>,</w:t>
      </w:r>
      <w:r w:rsidR="00FF47F5" w:rsidRPr="00D03E95">
        <w:rPr>
          <w:rFonts w:ascii="Lato" w:hAnsi="Lato"/>
          <w:sz w:val="20"/>
          <w:szCs w:val="20"/>
        </w:rPr>
        <w:t xml:space="preserve"> w tym:</w:t>
      </w:r>
    </w:p>
    <w:bookmarkEnd w:id="1"/>
    <w:p w14:paraId="1BA179B1" w14:textId="77777777" w:rsidR="00311033" w:rsidRPr="00D03E95" w:rsidRDefault="00311033" w:rsidP="00D03E95">
      <w:pPr>
        <w:pStyle w:val="Akapitzlist"/>
        <w:numPr>
          <w:ilvl w:val="0"/>
          <w:numId w:val="3"/>
        </w:numPr>
        <w:spacing w:after="0" w:line="276" w:lineRule="auto"/>
        <w:ind w:left="811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03E95">
        <w:rPr>
          <w:rFonts w:ascii="Lato" w:hAnsi="Lato" w:cstheme="minorHAnsi"/>
          <w:sz w:val="20"/>
          <w:szCs w:val="20"/>
        </w:rPr>
        <w:t xml:space="preserve">zaimportowania </w:t>
      </w:r>
      <w:r w:rsidR="00067533" w:rsidRPr="00D03E95">
        <w:rPr>
          <w:rFonts w:ascii="Lato" w:hAnsi="Lato" w:cstheme="minorHAnsi"/>
          <w:sz w:val="20"/>
          <w:szCs w:val="20"/>
        </w:rPr>
        <w:t xml:space="preserve">do </w:t>
      </w:r>
      <w:r w:rsidR="00FF47F5" w:rsidRPr="00D03E95">
        <w:rPr>
          <w:rFonts w:ascii="Lato" w:hAnsi="Lato" w:cstheme="minorHAnsi"/>
          <w:sz w:val="20"/>
          <w:szCs w:val="20"/>
        </w:rPr>
        <w:t xml:space="preserve">systemu </w:t>
      </w:r>
      <w:r w:rsidRPr="00D03E95">
        <w:rPr>
          <w:rFonts w:ascii="Lato" w:hAnsi="Lato" w:cstheme="minorHAnsi"/>
          <w:sz w:val="20"/>
          <w:szCs w:val="20"/>
        </w:rPr>
        <w:t>danych przekazanych przez MAP,</w:t>
      </w:r>
      <w:r w:rsidR="00412C72" w:rsidRPr="00D03E95">
        <w:rPr>
          <w:rFonts w:ascii="Lato" w:hAnsi="Lato" w:cstheme="minorHAnsi"/>
          <w:sz w:val="20"/>
          <w:szCs w:val="20"/>
        </w:rPr>
        <w:t xml:space="preserve"> w tym </w:t>
      </w:r>
      <w:r w:rsidR="00EF35B2">
        <w:rPr>
          <w:rFonts w:ascii="Lato" w:hAnsi="Lato" w:cstheme="minorHAnsi"/>
          <w:sz w:val="20"/>
          <w:szCs w:val="20"/>
        </w:rPr>
        <w:t xml:space="preserve">m.in. </w:t>
      </w:r>
      <w:r w:rsidR="00412C72" w:rsidRPr="00D03E95">
        <w:rPr>
          <w:rFonts w:ascii="Lato" w:hAnsi="Lato" w:cstheme="minorHAnsi"/>
          <w:sz w:val="20"/>
          <w:szCs w:val="20"/>
        </w:rPr>
        <w:t>struktury organizacyjnej MAP,</w:t>
      </w:r>
      <w:r w:rsidR="003B4D86" w:rsidRPr="00D03E95">
        <w:rPr>
          <w:rFonts w:ascii="Lato" w:hAnsi="Lato" w:cstheme="minorHAnsi"/>
          <w:sz w:val="20"/>
          <w:szCs w:val="20"/>
        </w:rPr>
        <w:t xml:space="preserve"> Planu działalności Ministra na rok 2025, planów komórek organizacyjnych</w:t>
      </w:r>
      <w:r w:rsidR="00E61168">
        <w:rPr>
          <w:rFonts w:ascii="Lato" w:hAnsi="Lato" w:cstheme="minorHAnsi"/>
          <w:sz w:val="20"/>
          <w:szCs w:val="20"/>
        </w:rPr>
        <w:t xml:space="preserve"> na rok 2025</w:t>
      </w:r>
      <w:r w:rsidR="003B4D86" w:rsidRPr="00D03E95">
        <w:rPr>
          <w:rFonts w:ascii="Lato" w:hAnsi="Lato" w:cstheme="minorHAnsi"/>
          <w:sz w:val="20"/>
          <w:szCs w:val="20"/>
        </w:rPr>
        <w:t xml:space="preserve">, ankiety z samooceny </w:t>
      </w:r>
      <w:r w:rsidR="00E62B8E" w:rsidRPr="00D03E95">
        <w:rPr>
          <w:rFonts w:ascii="Lato" w:hAnsi="Lato" w:cstheme="minorHAnsi"/>
          <w:sz w:val="20"/>
          <w:szCs w:val="20"/>
        </w:rPr>
        <w:t>KZ</w:t>
      </w:r>
      <w:r w:rsidR="003B4D86" w:rsidRPr="00D03E95">
        <w:rPr>
          <w:rFonts w:ascii="Lato" w:hAnsi="Lato" w:cstheme="minorHAnsi"/>
          <w:sz w:val="20"/>
          <w:szCs w:val="20"/>
        </w:rPr>
        <w:t xml:space="preserve"> za rok 2024, projektu sprawozdania z</w:t>
      </w:r>
      <w:r w:rsidR="000E276D" w:rsidRPr="00D03E95">
        <w:rPr>
          <w:rFonts w:ascii="Lato" w:hAnsi="Lato" w:cstheme="minorHAnsi"/>
          <w:sz w:val="20"/>
          <w:szCs w:val="20"/>
        </w:rPr>
        <w:t xml:space="preserve"> </w:t>
      </w:r>
      <w:r w:rsidR="003B4D86" w:rsidRPr="00D03E95">
        <w:rPr>
          <w:rFonts w:ascii="Lato" w:hAnsi="Lato" w:cstheme="minorHAnsi"/>
          <w:sz w:val="20"/>
          <w:szCs w:val="20"/>
        </w:rPr>
        <w:t>realizacji Planu działalności Ministra za rok 2024,</w:t>
      </w:r>
    </w:p>
    <w:p w14:paraId="1CC64316" w14:textId="77777777" w:rsidR="00311033" w:rsidRPr="00EB0B23" w:rsidRDefault="00311033" w:rsidP="00C22BEE">
      <w:pPr>
        <w:pStyle w:val="Akapitzlist"/>
        <w:numPr>
          <w:ilvl w:val="0"/>
          <w:numId w:val="3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uzupełnienia słowników </w:t>
      </w:r>
      <w:r w:rsidR="00CD0A0E" w:rsidRPr="00EB0B23">
        <w:rPr>
          <w:rFonts w:ascii="Lato" w:hAnsi="Lato" w:cstheme="minorHAnsi"/>
          <w:sz w:val="20"/>
          <w:szCs w:val="20"/>
        </w:rPr>
        <w:t xml:space="preserve">(bazy danych dotyczących m.in. </w:t>
      </w:r>
      <w:proofErr w:type="spellStart"/>
      <w:r w:rsidR="00CD0A0E" w:rsidRPr="00EB0B23">
        <w:rPr>
          <w:rFonts w:ascii="Lato" w:hAnsi="Lato" w:cstheme="minorHAnsi"/>
          <w:sz w:val="20"/>
          <w:szCs w:val="20"/>
        </w:rPr>
        <w:t>ryzyk</w:t>
      </w:r>
      <w:proofErr w:type="spellEnd"/>
      <w:r w:rsidR="00CD0A0E" w:rsidRPr="00EB0B23">
        <w:rPr>
          <w:rFonts w:ascii="Lato" w:hAnsi="Lato" w:cstheme="minorHAnsi"/>
          <w:sz w:val="20"/>
          <w:szCs w:val="20"/>
        </w:rPr>
        <w:t xml:space="preserve">) </w:t>
      </w:r>
      <w:r w:rsidRPr="00EB0B23">
        <w:rPr>
          <w:rFonts w:ascii="Lato" w:hAnsi="Lato" w:cstheme="minorHAnsi"/>
          <w:sz w:val="20"/>
          <w:szCs w:val="20"/>
        </w:rPr>
        <w:t>w zakresie wskazanym przez</w:t>
      </w:r>
      <w:r w:rsidR="004A49AF" w:rsidRPr="00EB0B23">
        <w:rPr>
          <w:rFonts w:ascii="Lato" w:hAnsi="Lato" w:cstheme="minorHAnsi"/>
          <w:sz w:val="20"/>
          <w:szCs w:val="20"/>
        </w:rPr>
        <w:t> </w:t>
      </w:r>
      <w:r w:rsidRPr="00EB0B23">
        <w:rPr>
          <w:rFonts w:ascii="Lato" w:hAnsi="Lato" w:cstheme="minorHAnsi"/>
          <w:sz w:val="20"/>
          <w:szCs w:val="20"/>
        </w:rPr>
        <w:t>MAP,</w:t>
      </w:r>
    </w:p>
    <w:p w14:paraId="7D0856EA" w14:textId="77777777" w:rsidR="00311033" w:rsidRPr="00EB0B23" w:rsidRDefault="00311033" w:rsidP="00C22BEE">
      <w:pPr>
        <w:pStyle w:val="Akapitzlist"/>
        <w:numPr>
          <w:ilvl w:val="0"/>
          <w:numId w:val="3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założenia kont dla użytkowników i nadania im uprawnień</w:t>
      </w:r>
      <w:r w:rsidR="003C1170" w:rsidRPr="00EB0B23">
        <w:rPr>
          <w:rFonts w:ascii="Lato" w:hAnsi="Lato" w:cstheme="minorHAnsi"/>
          <w:sz w:val="20"/>
          <w:szCs w:val="20"/>
        </w:rPr>
        <w:t>.</w:t>
      </w:r>
    </w:p>
    <w:p w14:paraId="43FB4A7D" w14:textId="77777777" w:rsidR="00E728B0" w:rsidRPr="00EB0B23" w:rsidRDefault="003C1170" w:rsidP="00C22BEE">
      <w:pPr>
        <w:pStyle w:val="Akapitzlist"/>
        <w:numPr>
          <w:ilvl w:val="0"/>
          <w:numId w:val="12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bookmarkStart w:id="2" w:name="_Hlk179142348"/>
      <w:r w:rsidRPr="00EB0B23">
        <w:rPr>
          <w:rFonts w:ascii="Lato" w:hAnsi="Lato"/>
          <w:sz w:val="20"/>
          <w:szCs w:val="20"/>
        </w:rPr>
        <w:t>U</w:t>
      </w:r>
      <w:r w:rsidR="00FF47F5" w:rsidRPr="00EB0B23">
        <w:rPr>
          <w:rFonts w:ascii="Lato" w:hAnsi="Lato"/>
          <w:sz w:val="20"/>
          <w:szCs w:val="20"/>
        </w:rPr>
        <w:t xml:space="preserve">dzielenia </w:t>
      </w:r>
      <w:r w:rsidR="009C58B8" w:rsidRPr="00EB0B23">
        <w:rPr>
          <w:rFonts w:ascii="Lato" w:hAnsi="Lato"/>
          <w:sz w:val="20"/>
          <w:szCs w:val="20"/>
        </w:rPr>
        <w:t>24</w:t>
      </w:r>
      <w:r w:rsidR="005D4A10" w:rsidRPr="00EB0B23">
        <w:rPr>
          <w:rFonts w:ascii="Lato" w:hAnsi="Lato"/>
          <w:sz w:val="20"/>
          <w:szCs w:val="20"/>
        </w:rPr>
        <w:t xml:space="preserve"> godzin konsultacji</w:t>
      </w:r>
      <w:r w:rsidR="00FF47F5" w:rsidRPr="00EB0B23">
        <w:rPr>
          <w:rFonts w:ascii="Lato" w:hAnsi="Lato"/>
          <w:sz w:val="20"/>
          <w:szCs w:val="20"/>
        </w:rPr>
        <w:t xml:space="preserve"> </w:t>
      </w:r>
      <w:r w:rsidR="00F562D3" w:rsidRPr="00EB0B23">
        <w:rPr>
          <w:rFonts w:ascii="Lato" w:hAnsi="Lato"/>
          <w:sz w:val="20"/>
          <w:szCs w:val="20"/>
        </w:rPr>
        <w:t>przy</w:t>
      </w:r>
      <w:r w:rsidR="00FF47F5" w:rsidRPr="00EB0B23">
        <w:rPr>
          <w:rFonts w:ascii="Lato" w:hAnsi="Lato"/>
          <w:sz w:val="20"/>
          <w:szCs w:val="20"/>
        </w:rPr>
        <w:t xml:space="preserve"> </w:t>
      </w:r>
      <w:r w:rsidR="00F562D3" w:rsidRPr="00EB0B23">
        <w:rPr>
          <w:rFonts w:ascii="Lato" w:hAnsi="Lato"/>
          <w:sz w:val="20"/>
          <w:szCs w:val="20"/>
        </w:rPr>
        <w:t>opracowaniu</w:t>
      </w:r>
      <w:r w:rsidR="00FF47F5" w:rsidRPr="00EB0B23">
        <w:rPr>
          <w:rFonts w:ascii="Lato" w:hAnsi="Lato"/>
          <w:sz w:val="20"/>
          <w:szCs w:val="20"/>
        </w:rPr>
        <w:t xml:space="preserve"> </w:t>
      </w:r>
      <w:r w:rsidR="00145BEB" w:rsidRPr="00EB0B23">
        <w:rPr>
          <w:rFonts w:ascii="Lato" w:hAnsi="Lato"/>
          <w:sz w:val="20"/>
          <w:szCs w:val="20"/>
        </w:rPr>
        <w:t xml:space="preserve">ok. 2-3 </w:t>
      </w:r>
      <w:r w:rsidR="00FF47F5" w:rsidRPr="00EB0B23">
        <w:rPr>
          <w:rFonts w:ascii="Lato" w:hAnsi="Lato"/>
          <w:sz w:val="20"/>
          <w:szCs w:val="20"/>
        </w:rPr>
        <w:t>regulacji wewnętrznych MAP w</w:t>
      </w:r>
      <w:r w:rsidR="009C58B8" w:rsidRPr="00EB0B23">
        <w:rPr>
          <w:rFonts w:ascii="Lato" w:hAnsi="Lato"/>
          <w:sz w:val="20"/>
          <w:szCs w:val="20"/>
        </w:rPr>
        <w:t> </w:t>
      </w:r>
      <w:r w:rsidR="00FF47F5" w:rsidRPr="00EB0B23">
        <w:rPr>
          <w:rFonts w:ascii="Lato" w:hAnsi="Lato"/>
          <w:sz w:val="20"/>
          <w:szCs w:val="20"/>
        </w:rPr>
        <w:t xml:space="preserve">zakresie </w:t>
      </w:r>
      <w:r w:rsidR="00BE27C5" w:rsidRPr="00EB0B23">
        <w:rPr>
          <w:rFonts w:ascii="Lato" w:hAnsi="Lato"/>
          <w:sz w:val="20"/>
          <w:szCs w:val="20"/>
        </w:rPr>
        <w:t>KZ</w:t>
      </w:r>
      <w:r w:rsidR="00FF47F5" w:rsidRPr="00EB0B23">
        <w:rPr>
          <w:rFonts w:ascii="Lato" w:hAnsi="Lato"/>
          <w:sz w:val="20"/>
          <w:szCs w:val="20"/>
        </w:rPr>
        <w:t xml:space="preserve"> pod k</w:t>
      </w:r>
      <w:r w:rsidR="00F562D3" w:rsidRPr="00EB0B23">
        <w:rPr>
          <w:rFonts w:ascii="Lato" w:hAnsi="Lato"/>
          <w:sz w:val="20"/>
          <w:szCs w:val="20"/>
        </w:rPr>
        <w:t>ą</w:t>
      </w:r>
      <w:r w:rsidR="00FF47F5" w:rsidRPr="00EB0B23">
        <w:rPr>
          <w:rFonts w:ascii="Lato" w:hAnsi="Lato"/>
          <w:sz w:val="20"/>
          <w:szCs w:val="20"/>
        </w:rPr>
        <w:t>tem</w:t>
      </w:r>
      <w:r w:rsidR="00F562D3" w:rsidRPr="00EB0B23">
        <w:rPr>
          <w:rFonts w:ascii="Lato" w:hAnsi="Lato"/>
          <w:sz w:val="20"/>
          <w:szCs w:val="20"/>
        </w:rPr>
        <w:t xml:space="preserve"> funkcjonalności</w:t>
      </w:r>
      <w:r w:rsidR="00FF47F5" w:rsidRPr="00EB0B23">
        <w:rPr>
          <w:rFonts w:ascii="Lato" w:hAnsi="Lato"/>
          <w:sz w:val="20"/>
          <w:szCs w:val="20"/>
        </w:rPr>
        <w:t xml:space="preserve"> systemu</w:t>
      </w:r>
      <w:r w:rsidRPr="00EB0B23">
        <w:rPr>
          <w:rFonts w:ascii="Lato" w:hAnsi="Lato"/>
          <w:sz w:val="20"/>
          <w:szCs w:val="20"/>
        </w:rPr>
        <w:t>.</w:t>
      </w:r>
    </w:p>
    <w:bookmarkEnd w:id="2"/>
    <w:p w14:paraId="1A658470" w14:textId="60E88462" w:rsidR="00956AB2" w:rsidRPr="0092323C" w:rsidRDefault="00C950C8" w:rsidP="00C22BEE">
      <w:pPr>
        <w:pStyle w:val="Akapitzlist"/>
        <w:numPr>
          <w:ilvl w:val="0"/>
          <w:numId w:val="12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 xml:space="preserve">Przeprowadzenia  szkoleń </w:t>
      </w:r>
      <w:r w:rsidRPr="0092323C">
        <w:rPr>
          <w:rFonts w:ascii="Lato" w:hAnsi="Lato" w:cstheme="minorHAnsi"/>
          <w:sz w:val="20"/>
          <w:szCs w:val="20"/>
        </w:rPr>
        <w:t xml:space="preserve">z KZ </w:t>
      </w:r>
      <w:r>
        <w:rPr>
          <w:rFonts w:ascii="Lato" w:hAnsi="Lato" w:cstheme="minorHAnsi"/>
          <w:sz w:val="20"/>
          <w:szCs w:val="20"/>
        </w:rPr>
        <w:t xml:space="preserve">dla pracowników MAP </w:t>
      </w:r>
      <w:r w:rsidRPr="0092323C">
        <w:rPr>
          <w:rFonts w:ascii="Lato" w:hAnsi="Lato" w:cstheme="minorHAnsi"/>
          <w:sz w:val="20"/>
          <w:szCs w:val="20"/>
        </w:rPr>
        <w:t xml:space="preserve">zgodnie z przepisami prawa powszechnie obowiązującego w obszarze KZ, wskazanymi w rozdziale I lit. a-e </w:t>
      </w:r>
      <w:r w:rsidRPr="0092323C">
        <w:rPr>
          <w:rFonts w:ascii="Lato" w:hAnsi="Lato"/>
          <w:sz w:val="20"/>
          <w:szCs w:val="20"/>
        </w:rPr>
        <w:t>oraz metodyką zgodną z funkcjonalnościami Systemu</w:t>
      </w:r>
      <w:r>
        <w:rPr>
          <w:rFonts w:ascii="Lato" w:hAnsi="Lato"/>
          <w:sz w:val="20"/>
          <w:szCs w:val="20"/>
        </w:rPr>
        <w:t>, z uwzględnieniem następujących wymagań</w:t>
      </w:r>
      <w:r w:rsidR="00FD6840">
        <w:rPr>
          <w:rFonts w:ascii="Lato" w:hAnsi="Lato"/>
          <w:sz w:val="20"/>
          <w:szCs w:val="20"/>
        </w:rPr>
        <w:t>:</w:t>
      </w:r>
    </w:p>
    <w:p w14:paraId="43968D29" w14:textId="709BE1C4" w:rsidR="00FD6840" w:rsidRDefault="00FD6840" w:rsidP="00DA43FA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>
        <w:rPr>
          <w:rFonts w:ascii="Lato" w:eastAsia="Cambria" w:hAnsi="Lato" w:cs="Arial"/>
          <w:kern w:val="20"/>
          <w:sz w:val="20"/>
          <w:szCs w:val="20"/>
          <w:lang w:eastAsia="pl-PL"/>
        </w:rPr>
        <w:t>t</w:t>
      </w:r>
      <w:r w:rsidR="005D72C9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ematyka szkolenia powinna obejmować m.in. standardy </w:t>
      </w:r>
      <w:r w:rsidR="00BE27C5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>KZ</w:t>
      </w:r>
      <w:r w:rsidR="005D72C9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>, planowanie, wyznaczanie celów, mierników i zadań, zarz</w:t>
      </w:r>
      <w:r w:rsidR="00B440D0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>ą</w:t>
      </w:r>
      <w:r w:rsidR="005D72C9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dzanie ryzykiem </w:t>
      </w:r>
      <w:r w:rsidR="00A95692" w:rsidRPr="0092323C">
        <w:rPr>
          <w:lang w:eastAsia="pl-PL"/>
        </w:rPr>
        <w:t>–</w:t>
      </w:r>
      <w:r w:rsidR="005D72C9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analiz</w:t>
      </w:r>
      <w:r w:rsidR="00F52FD5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>ę</w:t>
      </w:r>
      <w:r w:rsidR="005D72C9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i dokumentowanie, monitorowanie </w:t>
      </w:r>
      <w:r w:rsidR="00BE27C5"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>KZ</w:t>
      </w:r>
      <w:r w:rsidR="00C57B55">
        <w:rPr>
          <w:rFonts w:ascii="Lato" w:eastAsia="Cambria" w:hAnsi="Lato" w:cs="Arial"/>
          <w:kern w:val="20"/>
          <w:sz w:val="20"/>
          <w:szCs w:val="20"/>
          <w:lang w:eastAsia="pl-PL"/>
        </w:rPr>
        <w:t>;</w:t>
      </w:r>
    </w:p>
    <w:p w14:paraId="01B23AE2" w14:textId="2AD3F6F4" w:rsidR="00CB7757" w:rsidRPr="00C950C8" w:rsidRDefault="00C950C8" w:rsidP="00C950C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Wykonawca zapewni trenera i 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przeprowadzi </w:t>
      </w:r>
      <w:r w:rsidRPr="00DA43FA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szkolenia dla następujących grup pracowników:</w:t>
      </w:r>
    </w:p>
    <w:p w14:paraId="2D89B38A" w14:textId="6F2383AC" w:rsidR="00B55191" w:rsidRPr="000D602F" w:rsidRDefault="00702C6B" w:rsidP="00786E1D">
      <w:pPr>
        <w:pStyle w:val="Akapitzlist"/>
        <w:numPr>
          <w:ilvl w:val="0"/>
          <w:numId w:val="24"/>
        </w:numPr>
        <w:spacing w:after="0" w:line="276" w:lineRule="auto"/>
        <w:ind w:left="851" w:hanging="283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92323C">
        <w:rPr>
          <w:rFonts w:ascii="Lato" w:eastAsia="Cambria" w:hAnsi="Lato" w:cs="Arial"/>
          <w:kern w:val="20"/>
          <w:sz w:val="20"/>
          <w:szCs w:val="20"/>
          <w:lang w:eastAsia="pl-PL"/>
        </w:rPr>
        <w:t>k</w:t>
      </w:r>
      <w:r w:rsidR="00997F50" w:rsidRPr="0092323C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adra kierownicza MAP </w:t>
      </w:r>
      <w:r w:rsidR="00B55191" w:rsidRPr="0092323C">
        <w:rPr>
          <w:rFonts w:ascii="Lato" w:eastAsia="Cambria" w:hAnsi="Lato" w:cs="Arial"/>
          <w:kern w:val="20"/>
          <w:sz w:val="20"/>
          <w:szCs w:val="20"/>
          <w:lang w:eastAsia="pl-PL"/>
        </w:rPr>
        <w:t>(</w:t>
      </w:r>
      <w:r w:rsidR="00B5519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dyrektorzy i zastępcy dyrektorów</w:t>
      </w:r>
      <w:r w:rsidR="00FD53C5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  <w:r w:rsidR="00657DB1" w:rsidRPr="000D602F">
        <w:t xml:space="preserve"> </w:t>
      </w:r>
      <w:r w:rsidR="00657DB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naczelni</w:t>
      </w:r>
      <w:r w:rsidR="008247C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cy</w:t>
      </w:r>
      <w:r w:rsidR="00657DB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wydziałów i</w:t>
      </w:r>
      <w:r w:rsidR="00B90E3C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="00657DB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koordynator</w:t>
      </w:r>
      <w:r w:rsidR="008247C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zy</w:t>
      </w:r>
      <w:r w:rsidR="00657DB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zespołów</w:t>
      </w:r>
      <w:r w:rsidR="00F34B5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)</w:t>
      </w:r>
      <w:r w:rsidR="00FD53C5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C43A8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7549C0" w:rsidRPr="000D602F">
        <w:rPr>
          <w:lang w:eastAsia="pl-PL"/>
        </w:rPr>
        <w:t>–</w:t>
      </w:r>
      <w:r w:rsidR="00C43A8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CB76C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łącznie </w:t>
      </w:r>
      <w:r w:rsidR="00C43A8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ok. </w:t>
      </w:r>
      <w:r w:rsidR="00935B6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7</w:t>
      </w:r>
      <w:r w:rsidR="008247C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0 </w:t>
      </w:r>
      <w:r w:rsidR="00C43A8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os</w:t>
      </w:r>
      <w:r w:rsidR="00F4616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ób</w:t>
      </w:r>
      <w:r w:rsidR="00C950C8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  <w:r w:rsidR="00C950C8" w:rsidRPr="00C950C8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C950C8">
        <w:rPr>
          <w:rFonts w:ascii="Lato" w:eastAsia="Cambria" w:hAnsi="Lato" w:cs="Arial"/>
          <w:kern w:val="20"/>
          <w:sz w:val="20"/>
          <w:szCs w:val="20"/>
          <w:lang w:eastAsia="pl-PL"/>
        </w:rPr>
        <w:t>podzielonych na 2 grupy;</w:t>
      </w:r>
    </w:p>
    <w:p w14:paraId="16B97AE5" w14:textId="7CD5D883" w:rsidR="00DE2B4C" w:rsidRPr="000D602F" w:rsidRDefault="00702C6B" w:rsidP="00DE2B4C">
      <w:pPr>
        <w:pStyle w:val="Akapitzlist"/>
        <w:numPr>
          <w:ilvl w:val="0"/>
          <w:numId w:val="24"/>
        </w:numPr>
        <w:spacing w:after="0" w:line="276" w:lineRule="auto"/>
        <w:ind w:left="851" w:hanging="283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k</w:t>
      </w:r>
      <w:r w:rsidR="00B5519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oordynatorzy rozwiązań systemowych</w:t>
      </w:r>
      <w:r w:rsidR="004625D9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0C7F1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7549C0" w:rsidRPr="000D602F">
        <w:rPr>
          <w:lang w:eastAsia="pl-PL"/>
        </w:rPr>
        <w:t>–</w:t>
      </w:r>
      <w:r w:rsidR="00CB76C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łącznie ok. </w:t>
      </w:r>
      <w:r w:rsidR="008247C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30 </w:t>
      </w:r>
      <w:r w:rsidR="00CB76C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osób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  <w:r w:rsidR="00C950C8" w:rsidRPr="00C950C8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C950C8">
        <w:rPr>
          <w:rFonts w:ascii="Lato" w:eastAsia="Cambria" w:hAnsi="Lato" w:cs="Arial"/>
          <w:kern w:val="20"/>
          <w:sz w:val="20"/>
          <w:szCs w:val="20"/>
          <w:lang w:eastAsia="pl-PL"/>
        </w:rPr>
        <w:t>podzielonych na 2 grupy;</w:t>
      </w:r>
    </w:p>
    <w:p w14:paraId="64AC71CA" w14:textId="628683EB" w:rsidR="00AC3A49" w:rsidRPr="00C950C8" w:rsidRDefault="00702C6B" w:rsidP="00DE2B4C">
      <w:pPr>
        <w:pStyle w:val="Akapitzlist"/>
        <w:numPr>
          <w:ilvl w:val="0"/>
          <w:numId w:val="24"/>
        </w:numPr>
        <w:spacing w:after="0" w:line="276" w:lineRule="auto"/>
        <w:ind w:left="851" w:hanging="283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C950C8">
        <w:rPr>
          <w:rFonts w:ascii="Lato" w:hAnsi="Lato"/>
          <w:sz w:val="20"/>
          <w:szCs w:val="20"/>
          <w:lang w:eastAsia="pl-PL"/>
        </w:rPr>
        <w:t>pozostali pracownicy</w:t>
      </w:r>
      <w:r w:rsidR="00AC221B" w:rsidRPr="00C950C8">
        <w:rPr>
          <w:rFonts w:ascii="Lato" w:hAnsi="Lato"/>
          <w:sz w:val="20"/>
          <w:szCs w:val="20"/>
          <w:lang w:eastAsia="pl-PL"/>
        </w:rPr>
        <w:t xml:space="preserve"> </w:t>
      </w:r>
      <w:r w:rsidR="004625D9" w:rsidRPr="00C950C8">
        <w:rPr>
          <w:rFonts w:ascii="Lato" w:hAnsi="Lato"/>
          <w:sz w:val="20"/>
          <w:szCs w:val="20"/>
          <w:lang w:eastAsia="pl-PL"/>
        </w:rPr>
        <w:t xml:space="preserve">w wymiarze minimum 2 godzin zajęć dydaktycznych (1 h = 60 minut) </w:t>
      </w:r>
      <w:r w:rsidR="00AC221B" w:rsidRPr="00C950C8">
        <w:rPr>
          <w:rFonts w:ascii="Lato" w:hAnsi="Lato"/>
          <w:sz w:val="20"/>
          <w:szCs w:val="20"/>
          <w:lang w:eastAsia="pl-PL"/>
        </w:rPr>
        <w:t xml:space="preserve">– łącznie ok. </w:t>
      </w:r>
      <w:r w:rsidR="003B212D" w:rsidRPr="00C950C8">
        <w:rPr>
          <w:rFonts w:ascii="Lato" w:hAnsi="Lato"/>
          <w:sz w:val="20"/>
          <w:szCs w:val="20"/>
          <w:lang w:eastAsia="pl-PL"/>
        </w:rPr>
        <w:t>250 osób</w:t>
      </w:r>
      <w:r w:rsidR="00C950C8">
        <w:rPr>
          <w:rFonts w:ascii="Lato" w:hAnsi="Lato"/>
          <w:sz w:val="20"/>
          <w:szCs w:val="20"/>
          <w:lang w:eastAsia="pl-PL"/>
        </w:rPr>
        <w:t>,</w:t>
      </w:r>
      <w:r w:rsidR="00C950C8" w:rsidRPr="00C950C8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C950C8">
        <w:rPr>
          <w:rFonts w:ascii="Lato" w:eastAsia="Cambria" w:hAnsi="Lato" w:cs="Arial"/>
          <w:kern w:val="20"/>
          <w:sz w:val="20"/>
          <w:szCs w:val="20"/>
          <w:lang w:eastAsia="pl-PL"/>
        </w:rPr>
        <w:t>podzielonych na 3 grupy</w:t>
      </w:r>
      <w:r w:rsidR="00C57B55" w:rsidRPr="00C950C8">
        <w:rPr>
          <w:rFonts w:ascii="Lato" w:hAnsi="Lato"/>
          <w:sz w:val="20"/>
          <w:szCs w:val="20"/>
          <w:lang w:eastAsia="pl-PL"/>
        </w:rPr>
        <w:t>;</w:t>
      </w:r>
    </w:p>
    <w:p w14:paraId="6E91A750" w14:textId="77777777" w:rsidR="00C950C8" w:rsidRDefault="00C950C8" w:rsidP="00C950C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Wykonawca opracuje i ustali z Zamawiającym programy szkolenia dla poszczególnych grup na etapie realizacji umowy.</w:t>
      </w:r>
    </w:p>
    <w:p w14:paraId="64CC9E5F" w14:textId="77777777" w:rsidR="00C950C8" w:rsidRDefault="00C950C8" w:rsidP="00C950C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Wykonawca przeprowadzi szkolenia zgodnie z następującymi warunkami:</w:t>
      </w:r>
    </w:p>
    <w:p w14:paraId="18E49B86" w14:textId="77777777" w:rsidR="00C950C8" w:rsidRPr="00926D55" w:rsidRDefault="00C950C8" w:rsidP="00C950C8">
      <w:pPr>
        <w:pStyle w:val="Akapitzlist"/>
        <w:numPr>
          <w:ilvl w:val="0"/>
          <w:numId w:val="34"/>
        </w:numPr>
        <w:spacing w:after="0" w:line="276" w:lineRule="auto"/>
        <w:ind w:left="993" w:hanging="426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kadra kierownicza MAP </w:t>
      </w:r>
      <w:r w:rsidRPr="0092323C">
        <w:rPr>
          <w:rFonts w:ascii="Lato" w:eastAsia="Cambria" w:hAnsi="Lato" w:cs="Arial"/>
          <w:kern w:val="20"/>
          <w:sz w:val="20"/>
          <w:szCs w:val="20"/>
          <w:lang w:eastAsia="pl-PL"/>
        </w:rPr>
        <w:t>(dyrektorzy i zastępcy dyrektorów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  <w:r w:rsidRPr="00657DB1">
        <w:t xml:space="preserve"> </w:t>
      </w:r>
      <w:r w:rsidRPr="00657DB1">
        <w:rPr>
          <w:rFonts w:ascii="Lato" w:eastAsia="Cambria" w:hAnsi="Lato" w:cs="Arial"/>
          <w:kern w:val="20"/>
          <w:sz w:val="20"/>
          <w:szCs w:val="20"/>
          <w:lang w:eastAsia="pl-PL"/>
        </w:rPr>
        <w:t>naczelni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>cy</w:t>
      </w:r>
      <w:r w:rsidRPr="00657DB1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wydziałów i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Pr="00657DB1">
        <w:rPr>
          <w:rFonts w:ascii="Lato" w:eastAsia="Cambria" w:hAnsi="Lato" w:cs="Arial"/>
          <w:kern w:val="20"/>
          <w:sz w:val="20"/>
          <w:szCs w:val="20"/>
          <w:lang w:eastAsia="pl-PL"/>
        </w:rPr>
        <w:t>koordynator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>zy</w:t>
      </w:r>
      <w:r w:rsidRPr="00657DB1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zespołów</w:t>
      </w:r>
      <w:r w:rsidRPr="0092323C">
        <w:rPr>
          <w:lang w:eastAsia="pl-PL"/>
        </w:rPr>
        <w:t xml:space="preserve"> –</w:t>
      </w:r>
      <w:r>
        <w:rPr>
          <w:lang w:eastAsia="pl-PL"/>
        </w:rPr>
        <w:t xml:space="preserve"> 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>szkolenia w wymiarze 3 godzin (1 h=60 minut), Wykonawca zaproponuje 2 terminy szkolenia,</w:t>
      </w:r>
    </w:p>
    <w:p w14:paraId="152F2492" w14:textId="77777777" w:rsidR="00C950C8" w:rsidRPr="00926D55" w:rsidRDefault="00C950C8" w:rsidP="00C950C8">
      <w:pPr>
        <w:pStyle w:val="Akapitzlist"/>
        <w:numPr>
          <w:ilvl w:val="0"/>
          <w:numId w:val="34"/>
        </w:numPr>
        <w:spacing w:after="0" w:line="276" w:lineRule="auto"/>
        <w:ind w:left="993" w:hanging="426"/>
        <w:contextualSpacing w:val="0"/>
        <w:jc w:val="both"/>
        <w:rPr>
          <w:rFonts w:ascii="Lato" w:hAnsi="Lato"/>
          <w:sz w:val="20"/>
          <w:szCs w:val="20"/>
        </w:rPr>
      </w:pPr>
      <w:r w:rsidRPr="00926D55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koordynatorzy rozwiązań systemowych </w:t>
      </w:r>
      <w:r w:rsidRPr="0092323C">
        <w:rPr>
          <w:lang w:eastAsia="pl-PL"/>
        </w:rPr>
        <w:t>–</w:t>
      </w:r>
      <w:r w:rsidRPr="00926D55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szkolenia w wymiarze 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6 </w:t>
      </w:r>
      <w:r w:rsidRPr="00926D55">
        <w:rPr>
          <w:rFonts w:ascii="Lato" w:eastAsia="Cambria" w:hAnsi="Lato" w:cs="Arial"/>
          <w:kern w:val="20"/>
          <w:sz w:val="20"/>
          <w:szCs w:val="20"/>
          <w:lang w:eastAsia="pl-PL"/>
        </w:rPr>
        <w:t>godzin (1 h=60 minut), Wykonawca zaproponuje 2 terminy szkolenia,</w:t>
      </w:r>
    </w:p>
    <w:p w14:paraId="5D7FC7C1" w14:textId="4479130C" w:rsidR="00C950C8" w:rsidRPr="00C950C8" w:rsidRDefault="00C950C8" w:rsidP="00C950C8">
      <w:pPr>
        <w:pStyle w:val="Akapitzlist"/>
        <w:numPr>
          <w:ilvl w:val="0"/>
          <w:numId w:val="34"/>
        </w:numPr>
        <w:spacing w:after="0" w:line="276" w:lineRule="auto"/>
        <w:ind w:left="993" w:hanging="426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pozostali pracownicy </w:t>
      </w:r>
      <w:r w:rsidRPr="0092323C">
        <w:rPr>
          <w:lang w:eastAsia="pl-PL"/>
        </w:rPr>
        <w:t>–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szkolenia w wymiarze 2 godziny (1h=60 minut), Wykonawca zaproponuje 3 terminy szkolenia.</w:t>
      </w:r>
    </w:p>
    <w:p w14:paraId="50E418A7" w14:textId="49EA6713" w:rsidR="00C950C8" w:rsidRPr="00DA43FA" w:rsidRDefault="00C950C8" w:rsidP="00C950C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Pr="00DA43FA">
        <w:rPr>
          <w:rFonts w:ascii="Lato" w:hAnsi="Lato"/>
          <w:sz w:val="20"/>
          <w:szCs w:val="20"/>
        </w:rPr>
        <w:t xml:space="preserve"> jednym dniu Wykonawca </w:t>
      </w:r>
      <w:r>
        <w:rPr>
          <w:rFonts w:ascii="Lato" w:hAnsi="Lato"/>
          <w:sz w:val="20"/>
          <w:szCs w:val="20"/>
        </w:rPr>
        <w:t xml:space="preserve">nie </w:t>
      </w:r>
      <w:r w:rsidRPr="00DA43FA">
        <w:rPr>
          <w:rFonts w:ascii="Lato" w:hAnsi="Lato"/>
          <w:sz w:val="20"/>
          <w:szCs w:val="20"/>
        </w:rPr>
        <w:t xml:space="preserve">może prowadzić </w:t>
      </w:r>
      <w:r>
        <w:rPr>
          <w:rFonts w:ascii="Lato" w:hAnsi="Lato"/>
          <w:sz w:val="20"/>
          <w:szCs w:val="20"/>
        </w:rPr>
        <w:t xml:space="preserve">dwóch </w:t>
      </w:r>
      <w:r w:rsidRPr="00DA43FA">
        <w:rPr>
          <w:rFonts w:ascii="Lato" w:hAnsi="Lato"/>
          <w:sz w:val="20"/>
          <w:szCs w:val="20"/>
        </w:rPr>
        <w:t>szkole</w:t>
      </w:r>
      <w:r>
        <w:rPr>
          <w:rFonts w:ascii="Lato" w:hAnsi="Lato"/>
          <w:sz w:val="20"/>
          <w:szCs w:val="20"/>
        </w:rPr>
        <w:t xml:space="preserve">ń </w:t>
      </w:r>
      <w:r w:rsidRPr="00DA43FA">
        <w:rPr>
          <w:rFonts w:ascii="Lato" w:hAnsi="Lato"/>
          <w:sz w:val="20"/>
          <w:szCs w:val="20"/>
        </w:rPr>
        <w:t xml:space="preserve"> dla </w:t>
      </w:r>
      <w:r>
        <w:rPr>
          <w:rFonts w:ascii="Lato" w:hAnsi="Lato"/>
          <w:sz w:val="20"/>
          <w:szCs w:val="20"/>
        </w:rPr>
        <w:t xml:space="preserve">tej samej </w:t>
      </w:r>
      <w:r w:rsidRPr="00DA43FA">
        <w:rPr>
          <w:rFonts w:ascii="Lato" w:hAnsi="Lato"/>
          <w:sz w:val="20"/>
          <w:szCs w:val="20"/>
        </w:rPr>
        <w:t xml:space="preserve"> grupy pracowników. Szkolenie dla tej samej grupy musi się o</w:t>
      </w:r>
      <w:r>
        <w:rPr>
          <w:rFonts w:ascii="Lato" w:hAnsi="Lato"/>
          <w:sz w:val="20"/>
          <w:szCs w:val="20"/>
        </w:rPr>
        <w:t>d</w:t>
      </w:r>
      <w:r w:rsidRPr="00DA43FA">
        <w:rPr>
          <w:rFonts w:ascii="Lato" w:hAnsi="Lato"/>
          <w:sz w:val="20"/>
          <w:szCs w:val="20"/>
        </w:rPr>
        <w:t xml:space="preserve">bywać w odstępie co najmniej </w:t>
      </w:r>
      <w:r>
        <w:rPr>
          <w:rFonts w:ascii="Lato" w:hAnsi="Lato"/>
          <w:sz w:val="20"/>
          <w:szCs w:val="20"/>
        </w:rPr>
        <w:t>5</w:t>
      </w:r>
      <w:r w:rsidRPr="00DA43FA">
        <w:rPr>
          <w:rFonts w:ascii="Lato" w:hAnsi="Lato"/>
          <w:sz w:val="20"/>
          <w:szCs w:val="20"/>
        </w:rPr>
        <w:t xml:space="preserve"> dni roboczych. Szkolenia </w:t>
      </w:r>
      <w:r w:rsidRPr="00DA43FA">
        <w:rPr>
          <w:rFonts w:ascii="Lato" w:hAnsi="Lato" w:cs="Arial"/>
          <w:sz w:val="20"/>
          <w:szCs w:val="20"/>
        </w:rPr>
        <w:t xml:space="preserve">będą realizowane w dniach od poniedziałku do piątku (z wyłączeniem dni ustawowo wolnych od pracy), w godzinach </w:t>
      </w:r>
      <w:r>
        <w:rPr>
          <w:rFonts w:ascii="Lato" w:hAnsi="Lato" w:cs="Arial"/>
          <w:sz w:val="20"/>
          <w:szCs w:val="20"/>
        </w:rPr>
        <w:t>8</w:t>
      </w:r>
      <w:r w:rsidRPr="00DA43FA">
        <w:rPr>
          <w:rFonts w:ascii="Lato" w:hAnsi="Lato" w:cs="Arial"/>
          <w:sz w:val="20"/>
          <w:szCs w:val="20"/>
        </w:rPr>
        <w:t>:00 – 16:00.</w:t>
      </w:r>
      <w:r w:rsidRPr="00DA43FA">
        <w:rPr>
          <w:rFonts w:ascii="Lato" w:hAnsi="Lato"/>
          <w:sz w:val="20"/>
          <w:szCs w:val="20"/>
        </w:rPr>
        <w:t xml:space="preserve"> Szczegółowe terminy szkoleń zost</w:t>
      </w:r>
      <w:r w:rsidR="00786CD5">
        <w:rPr>
          <w:rFonts w:ascii="Lato" w:hAnsi="Lato"/>
          <w:sz w:val="20"/>
          <w:szCs w:val="20"/>
        </w:rPr>
        <w:t>aną ustalone pomiędzy Wykonawcą</w:t>
      </w:r>
      <w:r w:rsidRPr="00DA43FA">
        <w:rPr>
          <w:rFonts w:ascii="Lato" w:hAnsi="Lato"/>
          <w:sz w:val="20"/>
          <w:szCs w:val="20"/>
        </w:rPr>
        <w:t xml:space="preserve"> a Zamawiającym</w:t>
      </w:r>
      <w:r w:rsidR="00786CD5">
        <w:rPr>
          <w:rFonts w:ascii="Lato" w:hAnsi="Lato"/>
          <w:sz w:val="20"/>
          <w:szCs w:val="20"/>
        </w:rPr>
        <w:t>,</w:t>
      </w:r>
      <w:r w:rsidRPr="00DA43FA">
        <w:rPr>
          <w:rFonts w:ascii="Lato" w:hAnsi="Lato"/>
          <w:sz w:val="20"/>
          <w:szCs w:val="20"/>
        </w:rPr>
        <w:t xml:space="preserve"> na co najmniej 10 dni roboczych przed planowaną realizacją pierwszego szkolenia.</w:t>
      </w:r>
    </w:p>
    <w:p w14:paraId="0D47948F" w14:textId="77777777" w:rsidR="0087368F" w:rsidRPr="0092323C" w:rsidRDefault="00140E7E" w:rsidP="00140E7E">
      <w:pPr>
        <w:pStyle w:val="Akapitzlist"/>
        <w:spacing w:after="0" w:line="276" w:lineRule="auto"/>
        <w:ind w:left="709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lastRenderedPageBreak/>
        <w:t>Szkoleni</w:t>
      </w:r>
      <w:r w:rsidR="00964F51" w:rsidRPr="0092323C">
        <w:rPr>
          <w:rFonts w:ascii="Lato" w:hAnsi="Lato"/>
          <w:sz w:val="20"/>
          <w:szCs w:val="20"/>
        </w:rPr>
        <w:t xml:space="preserve">a będą </w:t>
      </w:r>
      <w:r w:rsidRPr="0092323C">
        <w:rPr>
          <w:rFonts w:ascii="Lato" w:hAnsi="Lato"/>
          <w:sz w:val="20"/>
          <w:szCs w:val="20"/>
        </w:rPr>
        <w:t xml:space="preserve">realizowane </w:t>
      </w:r>
      <w:r w:rsidR="007423DD" w:rsidRPr="0092323C">
        <w:rPr>
          <w:rFonts w:ascii="Lato" w:hAnsi="Lato"/>
          <w:sz w:val="20"/>
          <w:szCs w:val="20"/>
        </w:rPr>
        <w:t>w formie on-lin</w:t>
      </w:r>
      <w:r w:rsidR="005978DB" w:rsidRPr="0092323C">
        <w:rPr>
          <w:rFonts w:ascii="Lato" w:hAnsi="Lato"/>
          <w:sz w:val="20"/>
          <w:szCs w:val="20"/>
        </w:rPr>
        <w:t>e</w:t>
      </w:r>
      <w:r w:rsidR="007423DD" w:rsidRPr="0092323C">
        <w:rPr>
          <w:rFonts w:ascii="Lato" w:hAnsi="Lato"/>
          <w:sz w:val="20"/>
          <w:szCs w:val="20"/>
        </w:rPr>
        <w:t xml:space="preserve"> </w:t>
      </w:r>
      <w:r w:rsidR="001B49C4" w:rsidRPr="0092323C">
        <w:rPr>
          <w:rFonts w:ascii="Lato" w:hAnsi="Lato"/>
          <w:sz w:val="20"/>
          <w:szCs w:val="20"/>
        </w:rPr>
        <w:t xml:space="preserve">przy użyciu </w:t>
      </w:r>
      <w:r w:rsidRPr="0092323C">
        <w:rPr>
          <w:rFonts w:ascii="Lato" w:hAnsi="Lato"/>
          <w:sz w:val="20"/>
          <w:szCs w:val="20"/>
        </w:rPr>
        <w:t>profesjonalnej platformy/aplikacji do</w:t>
      </w:r>
      <w:r w:rsidR="00C57B55">
        <w:rPr>
          <w:rFonts w:ascii="Lato" w:hAnsi="Lato"/>
          <w:sz w:val="20"/>
          <w:szCs w:val="20"/>
        </w:rPr>
        <w:t> </w:t>
      </w:r>
      <w:r w:rsidRPr="0092323C">
        <w:rPr>
          <w:rFonts w:ascii="Lato" w:hAnsi="Lato"/>
          <w:sz w:val="20"/>
          <w:szCs w:val="20"/>
        </w:rPr>
        <w:t>szkoleń</w:t>
      </w:r>
      <w:r w:rsidR="00CB14BD" w:rsidRPr="0092323C">
        <w:rPr>
          <w:rFonts w:ascii="Lato" w:hAnsi="Lato"/>
          <w:sz w:val="20"/>
          <w:szCs w:val="20"/>
        </w:rPr>
        <w:t xml:space="preserve"> </w:t>
      </w:r>
      <w:r w:rsidR="005978DB" w:rsidRPr="0092323C">
        <w:rPr>
          <w:rFonts w:ascii="Lato" w:hAnsi="Lato"/>
          <w:sz w:val="20"/>
          <w:szCs w:val="20"/>
        </w:rPr>
        <w:t>typu Zoom, Teams lub inna</w:t>
      </w:r>
      <w:r w:rsidR="00E0528A" w:rsidRPr="0092323C">
        <w:rPr>
          <w:rFonts w:ascii="Lato" w:hAnsi="Lato"/>
          <w:sz w:val="20"/>
          <w:szCs w:val="20"/>
        </w:rPr>
        <w:t>.</w:t>
      </w:r>
      <w:r w:rsidR="005978DB" w:rsidRPr="0092323C">
        <w:rPr>
          <w:rFonts w:ascii="Lato" w:hAnsi="Lato"/>
          <w:sz w:val="20"/>
          <w:szCs w:val="20"/>
        </w:rPr>
        <w:t xml:space="preserve"> P</w:t>
      </w:r>
      <w:r w:rsidRPr="0092323C">
        <w:rPr>
          <w:rFonts w:ascii="Lato" w:hAnsi="Lato"/>
          <w:sz w:val="20"/>
          <w:szCs w:val="20"/>
        </w:rPr>
        <w:t>rzyjęte rozwiązanie teleinformatyczne nie może wymagać instalowania na</w:t>
      </w:r>
      <w:r w:rsidR="005978DB" w:rsidRPr="0092323C">
        <w:rPr>
          <w:rFonts w:ascii="Lato" w:hAnsi="Lato"/>
          <w:sz w:val="20"/>
          <w:szCs w:val="20"/>
        </w:rPr>
        <w:t xml:space="preserve"> </w:t>
      </w:r>
      <w:r w:rsidRPr="0092323C">
        <w:rPr>
          <w:rFonts w:ascii="Lato" w:hAnsi="Lato"/>
          <w:sz w:val="20"/>
          <w:szCs w:val="20"/>
        </w:rPr>
        <w:t>komputerach uczestników jakichkolwiek płatnych aplikacji</w:t>
      </w:r>
      <w:r w:rsidR="00B539E2" w:rsidRPr="0092323C">
        <w:rPr>
          <w:rFonts w:ascii="Lato" w:hAnsi="Lato"/>
          <w:sz w:val="20"/>
          <w:szCs w:val="20"/>
        </w:rPr>
        <w:t xml:space="preserve"> i będzie umożliwiało </w:t>
      </w:r>
      <w:r w:rsidR="00B539E2" w:rsidRPr="0092323C">
        <w:rPr>
          <w:rFonts w:ascii="Lato" w:hAnsi="Lato" w:cs="Arial"/>
          <w:bCs/>
          <w:sz w:val="20"/>
          <w:szCs w:val="20"/>
        </w:rPr>
        <w:t>nieograniczony udział w szkoleniu wskazanej liczby uczestników</w:t>
      </w:r>
      <w:r w:rsidRPr="0092323C">
        <w:rPr>
          <w:rFonts w:ascii="Lato" w:hAnsi="Lato"/>
          <w:sz w:val="20"/>
          <w:szCs w:val="20"/>
        </w:rPr>
        <w:t>.</w:t>
      </w:r>
      <w:r w:rsidR="004F5EC3" w:rsidRPr="0092323C">
        <w:rPr>
          <w:rFonts w:ascii="Lato" w:hAnsi="Lato"/>
          <w:sz w:val="20"/>
          <w:szCs w:val="20"/>
        </w:rPr>
        <w:t xml:space="preserve"> Wszystkie szkolenia będą prowadzone „na żywo” w czasie rzeczywistym</w:t>
      </w:r>
      <w:r w:rsidR="00CB14BD" w:rsidRPr="0092323C">
        <w:rPr>
          <w:rFonts w:ascii="Lato" w:hAnsi="Lato"/>
          <w:sz w:val="20"/>
          <w:szCs w:val="20"/>
        </w:rPr>
        <w:t xml:space="preserve">. </w:t>
      </w:r>
      <w:r w:rsidR="004F5EC3" w:rsidRPr="0092323C">
        <w:rPr>
          <w:rFonts w:ascii="Lato" w:hAnsi="Lato"/>
          <w:sz w:val="20"/>
          <w:szCs w:val="20"/>
        </w:rPr>
        <w:t>Zamawiaj</w:t>
      </w:r>
      <w:r w:rsidR="005E4319" w:rsidRPr="0092323C">
        <w:rPr>
          <w:rFonts w:ascii="Lato" w:hAnsi="Lato"/>
          <w:sz w:val="20"/>
          <w:szCs w:val="20"/>
        </w:rPr>
        <w:t>ą</w:t>
      </w:r>
      <w:r w:rsidR="004F5EC3" w:rsidRPr="0092323C">
        <w:rPr>
          <w:rFonts w:ascii="Lato" w:hAnsi="Lato"/>
          <w:sz w:val="20"/>
          <w:szCs w:val="20"/>
        </w:rPr>
        <w:t xml:space="preserve">cy nie dopuszcza </w:t>
      </w:r>
      <w:r w:rsidR="0031252B" w:rsidRPr="0092323C">
        <w:rPr>
          <w:rFonts w:ascii="Lato" w:hAnsi="Lato"/>
          <w:sz w:val="20"/>
          <w:szCs w:val="20"/>
        </w:rPr>
        <w:t xml:space="preserve">wykorzystania </w:t>
      </w:r>
      <w:r w:rsidR="004F5EC3" w:rsidRPr="0092323C">
        <w:rPr>
          <w:rFonts w:ascii="Lato" w:hAnsi="Lato"/>
          <w:sz w:val="20"/>
          <w:szCs w:val="20"/>
        </w:rPr>
        <w:t>wcześniej nagranego materiału.</w:t>
      </w:r>
      <w:r w:rsidR="00202C9F" w:rsidRPr="0092323C">
        <w:rPr>
          <w:rFonts w:ascii="Lato" w:hAnsi="Lato"/>
          <w:sz w:val="20"/>
          <w:szCs w:val="20"/>
        </w:rPr>
        <w:t xml:space="preserve"> </w:t>
      </w:r>
      <w:r w:rsidR="00CB14BD" w:rsidRPr="0092323C">
        <w:rPr>
          <w:rFonts w:ascii="Lato" w:hAnsi="Lato"/>
          <w:sz w:val="20"/>
          <w:szCs w:val="20"/>
        </w:rPr>
        <w:t xml:space="preserve">Platforma powinna </w:t>
      </w:r>
      <w:r w:rsidR="00DB1BCE" w:rsidRPr="0092323C">
        <w:rPr>
          <w:rFonts w:ascii="Lato" w:hAnsi="Lato"/>
          <w:sz w:val="20"/>
          <w:szCs w:val="20"/>
        </w:rPr>
        <w:t xml:space="preserve">zapewniać </w:t>
      </w:r>
      <w:r w:rsidR="00CB14BD" w:rsidRPr="0092323C">
        <w:rPr>
          <w:rFonts w:ascii="Lato" w:hAnsi="Lato"/>
          <w:sz w:val="20"/>
          <w:szCs w:val="20"/>
        </w:rPr>
        <w:t xml:space="preserve">następujące </w:t>
      </w:r>
      <w:r w:rsidR="00EB06D7" w:rsidRPr="0092323C">
        <w:rPr>
          <w:rFonts w:ascii="Lato" w:hAnsi="Lato"/>
          <w:sz w:val="20"/>
          <w:szCs w:val="20"/>
        </w:rPr>
        <w:t>funkcj</w:t>
      </w:r>
      <w:r w:rsidR="00FA2B40" w:rsidRPr="0092323C">
        <w:rPr>
          <w:rFonts w:ascii="Lato" w:hAnsi="Lato"/>
          <w:sz w:val="20"/>
          <w:szCs w:val="20"/>
        </w:rPr>
        <w:t>o</w:t>
      </w:r>
      <w:r w:rsidR="00EB06D7" w:rsidRPr="0092323C">
        <w:rPr>
          <w:rFonts w:ascii="Lato" w:hAnsi="Lato"/>
          <w:sz w:val="20"/>
          <w:szCs w:val="20"/>
        </w:rPr>
        <w:t>nalności:</w:t>
      </w:r>
    </w:p>
    <w:p w14:paraId="0E1AEE58" w14:textId="2997A1F4" w:rsidR="00EB06D7" w:rsidRPr="0035774E" w:rsidRDefault="00EB06D7" w:rsidP="0035774E">
      <w:pPr>
        <w:pStyle w:val="Akapitzlist"/>
        <w:numPr>
          <w:ilvl w:val="0"/>
          <w:numId w:val="27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35774E">
        <w:rPr>
          <w:rFonts w:ascii="Lato" w:hAnsi="Lato"/>
          <w:sz w:val="20"/>
          <w:szCs w:val="20"/>
        </w:rPr>
        <w:t>aktywny udział uczestników</w:t>
      </w:r>
      <w:r w:rsidR="00202762" w:rsidRPr="0035774E">
        <w:rPr>
          <w:rFonts w:ascii="Lato" w:hAnsi="Lato"/>
          <w:sz w:val="20"/>
          <w:szCs w:val="20"/>
        </w:rPr>
        <w:t xml:space="preserve"> </w:t>
      </w:r>
      <w:r w:rsidRPr="0035774E">
        <w:rPr>
          <w:rFonts w:ascii="Lato" w:hAnsi="Lato"/>
          <w:sz w:val="20"/>
          <w:szCs w:val="20"/>
        </w:rPr>
        <w:t xml:space="preserve">w systemie </w:t>
      </w:r>
      <w:r w:rsidR="00202762" w:rsidRPr="0035774E">
        <w:rPr>
          <w:rFonts w:ascii="Lato" w:hAnsi="Lato"/>
          <w:sz w:val="20"/>
          <w:szCs w:val="20"/>
        </w:rPr>
        <w:t>audio</w:t>
      </w:r>
      <w:r w:rsidR="00C950C8">
        <w:rPr>
          <w:rFonts w:ascii="Lato" w:hAnsi="Lato"/>
          <w:sz w:val="20"/>
          <w:szCs w:val="20"/>
        </w:rPr>
        <w:t>-</w:t>
      </w:r>
      <w:r w:rsidR="00155190" w:rsidRPr="0035774E">
        <w:rPr>
          <w:rFonts w:ascii="Lato" w:hAnsi="Lato"/>
          <w:sz w:val="20"/>
          <w:szCs w:val="20"/>
        </w:rPr>
        <w:t xml:space="preserve"> video</w:t>
      </w:r>
      <w:r w:rsidR="00A47F27" w:rsidRPr="0035774E">
        <w:rPr>
          <w:rFonts w:ascii="Lato" w:hAnsi="Lato"/>
          <w:sz w:val="20"/>
          <w:szCs w:val="20"/>
        </w:rPr>
        <w:t>,</w:t>
      </w:r>
    </w:p>
    <w:p w14:paraId="3A3668E1" w14:textId="77777777" w:rsidR="00A47C58" w:rsidRPr="0092323C" w:rsidRDefault="00202762" w:rsidP="00EB06D7">
      <w:pPr>
        <w:pStyle w:val="Akapitzlist"/>
        <w:numPr>
          <w:ilvl w:val="0"/>
          <w:numId w:val="27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 xml:space="preserve">możliwość wyświetlania </w:t>
      </w:r>
      <w:r w:rsidR="00A47C58" w:rsidRPr="0092323C">
        <w:rPr>
          <w:rFonts w:ascii="Lato" w:hAnsi="Lato"/>
          <w:sz w:val="20"/>
          <w:szCs w:val="20"/>
        </w:rPr>
        <w:t>prezentacji/plików, udostępniania ekranu przez trenera,</w:t>
      </w:r>
    </w:p>
    <w:p w14:paraId="54626172" w14:textId="6066767F" w:rsidR="0025305A" w:rsidRPr="0092323C" w:rsidRDefault="00A47C58" w:rsidP="00EB06D7">
      <w:pPr>
        <w:pStyle w:val="Akapitzlist"/>
        <w:numPr>
          <w:ilvl w:val="0"/>
          <w:numId w:val="27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>możliwość podziału ek</w:t>
      </w:r>
      <w:r w:rsidR="00931C84">
        <w:rPr>
          <w:rFonts w:ascii="Lato" w:hAnsi="Lato"/>
          <w:sz w:val="20"/>
          <w:szCs w:val="20"/>
        </w:rPr>
        <w:t>ranu</w:t>
      </w:r>
      <w:r w:rsidRPr="0092323C">
        <w:rPr>
          <w:rFonts w:ascii="Lato" w:hAnsi="Lato"/>
          <w:sz w:val="20"/>
          <w:szCs w:val="20"/>
        </w:rPr>
        <w:t xml:space="preserve"> na mniejsze moduły/okienka, tak by zapewnić uczestnikom szkolenia jednocześnie widok trenera + widok wyświ</w:t>
      </w:r>
      <w:r w:rsidR="0025305A" w:rsidRPr="0092323C">
        <w:rPr>
          <w:rFonts w:ascii="Lato" w:hAnsi="Lato"/>
          <w:sz w:val="20"/>
          <w:szCs w:val="20"/>
        </w:rPr>
        <w:t>e</w:t>
      </w:r>
      <w:r w:rsidRPr="0092323C">
        <w:rPr>
          <w:rFonts w:ascii="Lato" w:hAnsi="Lato"/>
          <w:sz w:val="20"/>
          <w:szCs w:val="20"/>
        </w:rPr>
        <w:t>tl</w:t>
      </w:r>
      <w:r w:rsidR="0025305A" w:rsidRPr="0092323C">
        <w:rPr>
          <w:rFonts w:ascii="Lato" w:hAnsi="Lato"/>
          <w:sz w:val="20"/>
          <w:szCs w:val="20"/>
        </w:rPr>
        <w:t>a</w:t>
      </w:r>
      <w:r w:rsidRPr="0092323C">
        <w:rPr>
          <w:rFonts w:ascii="Lato" w:hAnsi="Lato"/>
          <w:sz w:val="20"/>
          <w:szCs w:val="20"/>
        </w:rPr>
        <w:t>nej prezentacji</w:t>
      </w:r>
      <w:r w:rsidR="0025305A" w:rsidRPr="0092323C">
        <w:rPr>
          <w:rFonts w:ascii="Lato" w:hAnsi="Lato"/>
          <w:sz w:val="20"/>
          <w:szCs w:val="20"/>
        </w:rPr>
        <w:t>,</w:t>
      </w:r>
    </w:p>
    <w:p w14:paraId="5D4126DB" w14:textId="77777777" w:rsidR="00EB06D7" w:rsidRPr="0092323C" w:rsidRDefault="0025305A" w:rsidP="00EB06D7">
      <w:pPr>
        <w:pStyle w:val="Akapitzlist"/>
        <w:numPr>
          <w:ilvl w:val="0"/>
          <w:numId w:val="27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>możliwość prowadzenia dyskusji z uczestnikami, zadawania pytań w formie czatu lub audio</w:t>
      </w:r>
      <w:r w:rsidR="00FD6840">
        <w:rPr>
          <w:rFonts w:ascii="Lato" w:hAnsi="Lato"/>
          <w:sz w:val="20"/>
          <w:szCs w:val="20"/>
        </w:rPr>
        <w:t>;</w:t>
      </w:r>
    </w:p>
    <w:p w14:paraId="277C9499" w14:textId="77777777" w:rsidR="0087368F" w:rsidRPr="00DA43FA" w:rsidRDefault="00140E7E" w:rsidP="00DA43FA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DA43FA">
        <w:rPr>
          <w:rFonts w:ascii="Lato" w:hAnsi="Lato"/>
          <w:sz w:val="20"/>
          <w:szCs w:val="20"/>
        </w:rPr>
        <w:t xml:space="preserve">Wykonawca zapewni </w:t>
      </w:r>
      <w:r w:rsidR="0087368F" w:rsidRPr="00DA43FA">
        <w:rPr>
          <w:rFonts w:ascii="Lato" w:hAnsi="Lato"/>
          <w:sz w:val="20"/>
          <w:szCs w:val="20"/>
        </w:rPr>
        <w:t xml:space="preserve">obsługę techniczną </w:t>
      </w:r>
      <w:r w:rsidR="00032B84" w:rsidRPr="00DA43FA">
        <w:rPr>
          <w:rFonts w:ascii="Lato" w:hAnsi="Lato"/>
          <w:sz w:val="20"/>
          <w:szCs w:val="20"/>
        </w:rPr>
        <w:t xml:space="preserve">i organizacyjną </w:t>
      </w:r>
      <w:r w:rsidR="0087368F" w:rsidRPr="00DA43FA">
        <w:rPr>
          <w:rFonts w:ascii="Lato" w:hAnsi="Lato"/>
          <w:sz w:val="20"/>
          <w:szCs w:val="20"/>
        </w:rPr>
        <w:t>szkoleń:</w:t>
      </w:r>
    </w:p>
    <w:p w14:paraId="715D80C7" w14:textId="77777777" w:rsidR="004F5EC3" w:rsidRPr="0092323C" w:rsidRDefault="0093308E" w:rsidP="0025305A">
      <w:pPr>
        <w:pStyle w:val="Akapitzlist"/>
        <w:numPr>
          <w:ilvl w:val="0"/>
          <w:numId w:val="30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 xml:space="preserve">będzie świadczył </w:t>
      </w:r>
      <w:r w:rsidR="00140E7E" w:rsidRPr="0092323C">
        <w:rPr>
          <w:rFonts w:ascii="Lato" w:hAnsi="Lato"/>
          <w:sz w:val="20"/>
          <w:szCs w:val="20"/>
        </w:rPr>
        <w:t>pomoc techniczną przed i</w:t>
      </w:r>
      <w:r w:rsidR="00C57B55">
        <w:rPr>
          <w:rFonts w:ascii="Lato" w:hAnsi="Lato"/>
          <w:sz w:val="20"/>
          <w:szCs w:val="20"/>
        </w:rPr>
        <w:t xml:space="preserve"> </w:t>
      </w:r>
      <w:r w:rsidR="00140E7E" w:rsidRPr="0092323C">
        <w:rPr>
          <w:rFonts w:ascii="Lato" w:hAnsi="Lato"/>
          <w:sz w:val="20"/>
          <w:szCs w:val="20"/>
        </w:rPr>
        <w:t>w</w:t>
      </w:r>
      <w:r w:rsidR="00C57B55">
        <w:rPr>
          <w:rFonts w:ascii="Lato" w:hAnsi="Lato"/>
          <w:sz w:val="20"/>
          <w:szCs w:val="20"/>
        </w:rPr>
        <w:t xml:space="preserve"> </w:t>
      </w:r>
      <w:r w:rsidR="00140E7E" w:rsidRPr="0092323C">
        <w:rPr>
          <w:rFonts w:ascii="Lato" w:hAnsi="Lato"/>
          <w:sz w:val="20"/>
          <w:szCs w:val="20"/>
        </w:rPr>
        <w:t xml:space="preserve">trakcie trwania </w:t>
      </w:r>
      <w:r w:rsidRPr="0092323C">
        <w:rPr>
          <w:rFonts w:ascii="Lato" w:hAnsi="Lato"/>
          <w:sz w:val="20"/>
          <w:szCs w:val="20"/>
        </w:rPr>
        <w:t xml:space="preserve">szkoleń </w:t>
      </w:r>
      <w:r w:rsidR="00140E7E" w:rsidRPr="0092323C">
        <w:rPr>
          <w:rFonts w:ascii="Lato" w:hAnsi="Lato"/>
          <w:sz w:val="20"/>
          <w:szCs w:val="20"/>
        </w:rPr>
        <w:t xml:space="preserve">w zakresie rozwiązywania </w:t>
      </w:r>
      <w:r w:rsidRPr="0092323C">
        <w:rPr>
          <w:rFonts w:ascii="Lato" w:hAnsi="Lato"/>
          <w:sz w:val="20"/>
          <w:szCs w:val="20"/>
        </w:rPr>
        <w:t>e</w:t>
      </w:r>
      <w:r w:rsidR="00140E7E" w:rsidRPr="0092323C">
        <w:rPr>
          <w:rFonts w:ascii="Lato" w:hAnsi="Lato"/>
          <w:sz w:val="20"/>
          <w:szCs w:val="20"/>
        </w:rPr>
        <w:t>wentualnych problemów (np. z logowaniem, właściwym odbiorem technicznym, udziałem w</w:t>
      </w:r>
      <w:r w:rsidRPr="0092323C">
        <w:rPr>
          <w:rFonts w:ascii="Lato" w:hAnsi="Lato"/>
          <w:sz w:val="20"/>
          <w:szCs w:val="20"/>
        </w:rPr>
        <w:t> </w:t>
      </w:r>
      <w:r w:rsidR="00140E7E" w:rsidRPr="0092323C">
        <w:rPr>
          <w:rFonts w:ascii="Lato" w:hAnsi="Lato"/>
          <w:sz w:val="20"/>
          <w:szCs w:val="20"/>
        </w:rPr>
        <w:t>czacie itp.)</w:t>
      </w:r>
      <w:r w:rsidR="004F5EC3" w:rsidRPr="0092323C">
        <w:rPr>
          <w:rFonts w:ascii="Lato" w:hAnsi="Lato"/>
          <w:sz w:val="20"/>
          <w:szCs w:val="20"/>
        </w:rPr>
        <w:t>,</w:t>
      </w:r>
    </w:p>
    <w:p w14:paraId="2B225246" w14:textId="77777777" w:rsidR="00E030EF" w:rsidRPr="0092323C" w:rsidRDefault="00E030EF" w:rsidP="008511EC">
      <w:pPr>
        <w:pStyle w:val="Akapitzlist"/>
        <w:numPr>
          <w:ilvl w:val="0"/>
          <w:numId w:val="30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 xml:space="preserve">będzie moderował szkolenie i obsługiwał czat, </w:t>
      </w:r>
    </w:p>
    <w:p w14:paraId="5EBB0432" w14:textId="77777777" w:rsidR="00CC2AC6" w:rsidRPr="0092323C" w:rsidRDefault="004F5EC3" w:rsidP="008511EC">
      <w:pPr>
        <w:pStyle w:val="Akapitzlist"/>
        <w:numPr>
          <w:ilvl w:val="0"/>
          <w:numId w:val="30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 xml:space="preserve">na co najmniej </w:t>
      </w:r>
      <w:r w:rsidR="0031252B" w:rsidRPr="0092323C">
        <w:rPr>
          <w:rFonts w:ascii="Lato" w:hAnsi="Lato"/>
          <w:sz w:val="20"/>
          <w:szCs w:val="20"/>
        </w:rPr>
        <w:t>3</w:t>
      </w:r>
      <w:r w:rsidRPr="0092323C">
        <w:rPr>
          <w:rFonts w:ascii="Lato" w:hAnsi="Lato"/>
          <w:sz w:val="20"/>
          <w:szCs w:val="20"/>
        </w:rPr>
        <w:t xml:space="preserve"> dni robocze przed</w:t>
      </w:r>
      <w:r w:rsidR="00D83CC9" w:rsidRPr="0092323C">
        <w:rPr>
          <w:rFonts w:ascii="Lato" w:hAnsi="Lato"/>
          <w:sz w:val="20"/>
          <w:szCs w:val="20"/>
        </w:rPr>
        <w:t xml:space="preserve"> terminem każdego szkolenia </w:t>
      </w:r>
      <w:r w:rsidR="00CC2AC6" w:rsidRPr="0092323C">
        <w:rPr>
          <w:rFonts w:ascii="Lato" w:hAnsi="Lato"/>
          <w:sz w:val="20"/>
          <w:szCs w:val="20"/>
        </w:rPr>
        <w:t xml:space="preserve">utworzy link do docelowego szkolenia </w:t>
      </w:r>
      <w:r w:rsidR="0031252B" w:rsidRPr="0092323C">
        <w:rPr>
          <w:rFonts w:ascii="Lato" w:hAnsi="Lato"/>
          <w:sz w:val="20"/>
          <w:szCs w:val="20"/>
        </w:rPr>
        <w:t xml:space="preserve">i </w:t>
      </w:r>
      <w:r w:rsidR="00CC2AC6" w:rsidRPr="0092323C">
        <w:rPr>
          <w:rFonts w:ascii="Lato" w:hAnsi="Lato"/>
          <w:sz w:val="20"/>
          <w:szCs w:val="20"/>
        </w:rPr>
        <w:t>wyśle do upoważnionego przedstawiciela Zamawiaj</w:t>
      </w:r>
      <w:r w:rsidR="005E4319" w:rsidRPr="0092323C">
        <w:rPr>
          <w:rFonts w:ascii="Lato" w:hAnsi="Lato"/>
          <w:sz w:val="20"/>
          <w:szCs w:val="20"/>
        </w:rPr>
        <w:t>ą</w:t>
      </w:r>
      <w:r w:rsidR="00CC2AC6" w:rsidRPr="0092323C">
        <w:rPr>
          <w:rFonts w:ascii="Lato" w:hAnsi="Lato"/>
          <w:sz w:val="20"/>
          <w:szCs w:val="20"/>
        </w:rPr>
        <w:t>cego wraz z instrukcją logowania i uczestnictwa</w:t>
      </w:r>
      <w:r w:rsidR="001440F6" w:rsidRPr="0092323C">
        <w:rPr>
          <w:rFonts w:ascii="Lato" w:hAnsi="Lato"/>
          <w:sz w:val="20"/>
          <w:szCs w:val="20"/>
        </w:rPr>
        <w:t>. Za rekrutację uczestników do</w:t>
      </w:r>
      <w:r w:rsidR="008E54EB" w:rsidRPr="0092323C">
        <w:rPr>
          <w:rFonts w:ascii="Lato" w:hAnsi="Lato"/>
          <w:sz w:val="20"/>
          <w:szCs w:val="20"/>
        </w:rPr>
        <w:t xml:space="preserve"> </w:t>
      </w:r>
      <w:r w:rsidR="001440F6" w:rsidRPr="0092323C">
        <w:rPr>
          <w:rFonts w:ascii="Lato" w:hAnsi="Lato"/>
          <w:sz w:val="20"/>
          <w:szCs w:val="20"/>
        </w:rPr>
        <w:t>poszczególnych grup będzie odpowiadał Zamawiający</w:t>
      </w:r>
      <w:r w:rsidR="00CC2AC6" w:rsidRPr="0092323C">
        <w:rPr>
          <w:rFonts w:ascii="Lato" w:hAnsi="Lato"/>
          <w:sz w:val="20"/>
          <w:szCs w:val="20"/>
        </w:rPr>
        <w:t>,</w:t>
      </w:r>
    </w:p>
    <w:p w14:paraId="479CD7EB" w14:textId="77777777" w:rsidR="00454088" w:rsidRPr="0092323C" w:rsidRDefault="00155190" w:rsidP="008511EC">
      <w:pPr>
        <w:pStyle w:val="Akapitzlist"/>
        <w:numPr>
          <w:ilvl w:val="0"/>
          <w:numId w:val="30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 xml:space="preserve">przekaże </w:t>
      </w:r>
      <w:r w:rsidR="00774613" w:rsidRPr="0092323C">
        <w:rPr>
          <w:rFonts w:ascii="Lato" w:hAnsi="Lato"/>
          <w:sz w:val="20"/>
          <w:szCs w:val="20"/>
        </w:rPr>
        <w:t xml:space="preserve">raport </w:t>
      </w:r>
      <w:r w:rsidR="00114243" w:rsidRPr="0092323C">
        <w:rPr>
          <w:rFonts w:ascii="Lato" w:hAnsi="Lato"/>
          <w:sz w:val="20"/>
          <w:szCs w:val="20"/>
        </w:rPr>
        <w:t xml:space="preserve">z logowania </w:t>
      </w:r>
      <w:r w:rsidR="00774613" w:rsidRPr="0092323C">
        <w:rPr>
          <w:rFonts w:ascii="Lato" w:hAnsi="Lato"/>
          <w:sz w:val="20"/>
          <w:szCs w:val="20"/>
        </w:rPr>
        <w:t>uczestników</w:t>
      </w:r>
      <w:r w:rsidR="00114243" w:rsidRPr="0092323C">
        <w:rPr>
          <w:rFonts w:ascii="Lato" w:hAnsi="Lato"/>
          <w:sz w:val="20"/>
          <w:szCs w:val="20"/>
        </w:rPr>
        <w:t xml:space="preserve"> </w:t>
      </w:r>
      <w:r w:rsidR="00AE7E96" w:rsidRPr="0092323C">
        <w:rPr>
          <w:rFonts w:ascii="Lato" w:hAnsi="Lato"/>
          <w:sz w:val="20"/>
          <w:szCs w:val="20"/>
        </w:rPr>
        <w:t xml:space="preserve">nie później niż w terminie </w:t>
      </w:r>
      <w:r w:rsidR="00B40DCF" w:rsidRPr="0092323C">
        <w:rPr>
          <w:rFonts w:ascii="Lato" w:hAnsi="Lato"/>
          <w:sz w:val="20"/>
          <w:szCs w:val="20"/>
        </w:rPr>
        <w:t>2</w:t>
      </w:r>
      <w:r w:rsidR="00AE7E96" w:rsidRPr="0092323C">
        <w:rPr>
          <w:rFonts w:ascii="Lato" w:hAnsi="Lato"/>
          <w:sz w:val="20"/>
          <w:szCs w:val="20"/>
        </w:rPr>
        <w:t xml:space="preserve"> dni </w:t>
      </w:r>
      <w:r w:rsidR="00B40DCF" w:rsidRPr="0092323C">
        <w:rPr>
          <w:rFonts w:ascii="Lato" w:hAnsi="Lato"/>
          <w:sz w:val="20"/>
          <w:szCs w:val="20"/>
        </w:rPr>
        <w:t xml:space="preserve">roboczych </w:t>
      </w:r>
      <w:r w:rsidR="00AE7E96" w:rsidRPr="0092323C">
        <w:rPr>
          <w:rFonts w:ascii="Lato" w:hAnsi="Lato"/>
          <w:sz w:val="20"/>
          <w:szCs w:val="20"/>
        </w:rPr>
        <w:t>od</w:t>
      </w:r>
      <w:r w:rsidR="00C57B55">
        <w:rPr>
          <w:rFonts w:ascii="Lato" w:hAnsi="Lato"/>
          <w:sz w:val="20"/>
          <w:szCs w:val="20"/>
        </w:rPr>
        <w:t> </w:t>
      </w:r>
      <w:r w:rsidR="00AE7E96" w:rsidRPr="0092323C">
        <w:rPr>
          <w:rFonts w:ascii="Lato" w:hAnsi="Lato"/>
          <w:sz w:val="20"/>
          <w:szCs w:val="20"/>
        </w:rPr>
        <w:t xml:space="preserve">zakończenia </w:t>
      </w:r>
      <w:r w:rsidR="0031252B" w:rsidRPr="0092323C">
        <w:rPr>
          <w:rFonts w:ascii="Lato" w:hAnsi="Lato"/>
          <w:sz w:val="20"/>
          <w:szCs w:val="20"/>
        </w:rPr>
        <w:t>każdego ze szkoleń</w:t>
      </w:r>
      <w:r w:rsidR="00454088" w:rsidRPr="0092323C">
        <w:rPr>
          <w:rFonts w:ascii="Lato" w:hAnsi="Lato"/>
          <w:sz w:val="20"/>
          <w:szCs w:val="20"/>
        </w:rPr>
        <w:t>,</w:t>
      </w:r>
    </w:p>
    <w:p w14:paraId="67141F78" w14:textId="77777777" w:rsidR="00140E7E" w:rsidRPr="0092323C" w:rsidRDefault="00F47321" w:rsidP="008511EC">
      <w:pPr>
        <w:pStyle w:val="Akapitzlist"/>
        <w:numPr>
          <w:ilvl w:val="0"/>
          <w:numId w:val="30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 xml:space="preserve">przygotuje papierowe </w:t>
      </w:r>
      <w:r w:rsidR="00140E7E" w:rsidRPr="0092323C">
        <w:rPr>
          <w:rFonts w:ascii="Lato" w:hAnsi="Lato"/>
          <w:sz w:val="20"/>
          <w:szCs w:val="20"/>
        </w:rPr>
        <w:t>zaświadczeni</w:t>
      </w:r>
      <w:r w:rsidR="00454088" w:rsidRPr="0092323C">
        <w:rPr>
          <w:rFonts w:ascii="Lato" w:hAnsi="Lato"/>
          <w:sz w:val="20"/>
          <w:szCs w:val="20"/>
        </w:rPr>
        <w:t>a</w:t>
      </w:r>
      <w:r w:rsidR="00140E7E" w:rsidRPr="0092323C">
        <w:rPr>
          <w:rFonts w:ascii="Lato" w:hAnsi="Lato"/>
          <w:sz w:val="20"/>
          <w:szCs w:val="20"/>
        </w:rPr>
        <w:t xml:space="preserve"> </w:t>
      </w:r>
      <w:r w:rsidRPr="0092323C">
        <w:rPr>
          <w:rFonts w:ascii="Lato" w:hAnsi="Lato"/>
          <w:sz w:val="20"/>
          <w:szCs w:val="20"/>
        </w:rPr>
        <w:t xml:space="preserve">dla </w:t>
      </w:r>
      <w:r w:rsidR="0031252B" w:rsidRPr="0092323C">
        <w:rPr>
          <w:rFonts w:ascii="Lato" w:hAnsi="Lato"/>
          <w:sz w:val="20"/>
          <w:szCs w:val="20"/>
        </w:rPr>
        <w:t xml:space="preserve">uczestników </w:t>
      </w:r>
      <w:r w:rsidR="00140E7E" w:rsidRPr="0092323C">
        <w:rPr>
          <w:rFonts w:ascii="Lato" w:hAnsi="Lato"/>
          <w:sz w:val="20"/>
          <w:szCs w:val="20"/>
        </w:rPr>
        <w:t xml:space="preserve">i przekaże je </w:t>
      </w:r>
      <w:r w:rsidR="00B40DCF" w:rsidRPr="0092323C">
        <w:rPr>
          <w:rFonts w:ascii="Lato" w:hAnsi="Lato"/>
          <w:sz w:val="20"/>
          <w:szCs w:val="20"/>
        </w:rPr>
        <w:t>Zamawiaj</w:t>
      </w:r>
      <w:r w:rsidR="00F93078" w:rsidRPr="0092323C">
        <w:rPr>
          <w:rFonts w:ascii="Lato" w:hAnsi="Lato"/>
          <w:sz w:val="20"/>
          <w:szCs w:val="20"/>
        </w:rPr>
        <w:t>ą</w:t>
      </w:r>
      <w:r w:rsidR="00B40DCF" w:rsidRPr="0092323C">
        <w:rPr>
          <w:rFonts w:ascii="Lato" w:hAnsi="Lato"/>
          <w:sz w:val="20"/>
          <w:szCs w:val="20"/>
        </w:rPr>
        <w:t xml:space="preserve">cemu </w:t>
      </w:r>
      <w:r w:rsidR="00E92510" w:rsidRPr="0092323C">
        <w:rPr>
          <w:rFonts w:ascii="Lato" w:hAnsi="Lato"/>
          <w:sz w:val="20"/>
          <w:szCs w:val="20"/>
        </w:rPr>
        <w:t xml:space="preserve">nie później niż w terminie 7 dni </w:t>
      </w:r>
      <w:r w:rsidR="00FC375E" w:rsidRPr="0092323C">
        <w:rPr>
          <w:rFonts w:ascii="Lato" w:hAnsi="Lato"/>
          <w:sz w:val="20"/>
          <w:szCs w:val="20"/>
        </w:rPr>
        <w:t xml:space="preserve">roboczych </w:t>
      </w:r>
      <w:r w:rsidR="00E92510" w:rsidRPr="0092323C">
        <w:rPr>
          <w:rFonts w:ascii="Lato" w:hAnsi="Lato"/>
          <w:sz w:val="20"/>
          <w:szCs w:val="20"/>
        </w:rPr>
        <w:t>od</w:t>
      </w:r>
      <w:r w:rsidR="00C57B55">
        <w:rPr>
          <w:rFonts w:ascii="Lato" w:hAnsi="Lato"/>
          <w:sz w:val="20"/>
          <w:szCs w:val="20"/>
        </w:rPr>
        <w:t xml:space="preserve"> </w:t>
      </w:r>
      <w:r w:rsidR="00E92510" w:rsidRPr="0092323C">
        <w:rPr>
          <w:rFonts w:ascii="Lato" w:hAnsi="Lato"/>
          <w:sz w:val="20"/>
          <w:szCs w:val="20"/>
        </w:rPr>
        <w:t xml:space="preserve">zakończenia </w:t>
      </w:r>
      <w:r w:rsidR="00B40DCF" w:rsidRPr="0092323C">
        <w:rPr>
          <w:rFonts w:ascii="Lato" w:hAnsi="Lato"/>
          <w:sz w:val="20"/>
          <w:szCs w:val="20"/>
        </w:rPr>
        <w:t xml:space="preserve">wszystkich </w:t>
      </w:r>
      <w:r w:rsidR="00E92510" w:rsidRPr="0092323C">
        <w:rPr>
          <w:rFonts w:ascii="Lato" w:hAnsi="Lato"/>
          <w:sz w:val="20"/>
          <w:szCs w:val="20"/>
        </w:rPr>
        <w:t>szkole</w:t>
      </w:r>
      <w:r w:rsidR="00B40DCF" w:rsidRPr="0092323C">
        <w:rPr>
          <w:rFonts w:ascii="Lato" w:hAnsi="Lato"/>
          <w:sz w:val="20"/>
          <w:szCs w:val="20"/>
        </w:rPr>
        <w:t>ń</w:t>
      </w:r>
      <w:r w:rsidR="00467936" w:rsidRPr="0092323C">
        <w:rPr>
          <w:rFonts w:ascii="Lato" w:hAnsi="Lato"/>
          <w:sz w:val="20"/>
          <w:szCs w:val="20"/>
        </w:rPr>
        <w:t xml:space="preserve">. Projekt zaświadczenia zostanie uzgodniony z Wykonawcą na etapie </w:t>
      </w:r>
      <w:r w:rsidR="00A336F7" w:rsidRPr="0092323C">
        <w:rPr>
          <w:rFonts w:ascii="Lato" w:hAnsi="Lato"/>
          <w:sz w:val="20"/>
          <w:szCs w:val="20"/>
        </w:rPr>
        <w:t>realizacji umowy.</w:t>
      </w:r>
    </w:p>
    <w:p w14:paraId="0A083B47" w14:textId="77777777" w:rsidR="00721DBE" w:rsidRPr="000D602F" w:rsidRDefault="00077A27" w:rsidP="00F34600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3B5712">
        <w:rPr>
          <w:rFonts w:ascii="Lato" w:hAnsi="Lato"/>
          <w:sz w:val="20"/>
          <w:szCs w:val="20"/>
        </w:rPr>
        <w:t>Z</w:t>
      </w:r>
      <w:r w:rsidR="00721DBE" w:rsidRPr="003B5712">
        <w:rPr>
          <w:rFonts w:ascii="Lato" w:hAnsi="Lato" w:cstheme="minorHAnsi"/>
          <w:sz w:val="20"/>
          <w:szCs w:val="20"/>
        </w:rPr>
        <w:t>apewnienia stałego dostępu do Systemu w</w:t>
      </w:r>
      <w:r w:rsidRPr="003B5712">
        <w:rPr>
          <w:rFonts w:ascii="Lato" w:hAnsi="Lato" w:cstheme="minorHAnsi"/>
          <w:sz w:val="20"/>
          <w:szCs w:val="20"/>
        </w:rPr>
        <w:t xml:space="preserve"> </w:t>
      </w:r>
      <w:r w:rsidR="00721DBE" w:rsidRPr="003B5712">
        <w:rPr>
          <w:rFonts w:ascii="Lato" w:hAnsi="Lato" w:cstheme="minorHAnsi"/>
          <w:sz w:val="20"/>
          <w:szCs w:val="20"/>
        </w:rPr>
        <w:t>chmurze wraz z jego utrzymaniem</w:t>
      </w:r>
      <w:r w:rsidR="00A47E5F" w:rsidRPr="003B5712">
        <w:rPr>
          <w:rFonts w:ascii="Lato" w:hAnsi="Lato" w:cstheme="minorHAnsi"/>
          <w:sz w:val="20"/>
          <w:szCs w:val="20"/>
        </w:rPr>
        <w:t xml:space="preserve"> przez okres 24 miesięcy liczony od podpisania przez Zamawiającego bez zastrzeżeń protokołu odbioru</w:t>
      </w:r>
      <w:r w:rsidR="00CE5F2B" w:rsidRPr="003B5712">
        <w:rPr>
          <w:rFonts w:ascii="Lato" w:hAnsi="Lato" w:cstheme="minorHAnsi"/>
          <w:sz w:val="20"/>
          <w:szCs w:val="20"/>
        </w:rPr>
        <w:t xml:space="preserve"> usługi, o której mowa w </w:t>
      </w:r>
      <w:r w:rsidR="00883299" w:rsidRPr="003B5712">
        <w:rPr>
          <w:rFonts w:ascii="Lato" w:hAnsi="Lato" w:cstheme="minorHAnsi"/>
          <w:sz w:val="20"/>
          <w:szCs w:val="20"/>
        </w:rPr>
        <w:t>pkt</w:t>
      </w:r>
      <w:r w:rsidR="00CE5F2B" w:rsidRPr="003B5712">
        <w:rPr>
          <w:rFonts w:ascii="Lato" w:hAnsi="Lato" w:cstheme="minorHAnsi"/>
          <w:sz w:val="20"/>
          <w:szCs w:val="20"/>
        </w:rPr>
        <w:t>. 1-3</w:t>
      </w:r>
      <w:r w:rsidR="00721DBE" w:rsidRPr="003B5712">
        <w:rPr>
          <w:rFonts w:ascii="Lato" w:hAnsi="Lato" w:cstheme="minorHAnsi"/>
          <w:sz w:val="20"/>
          <w:szCs w:val="20"/>
        </w:rPr>
        <w:t>. Wykonawca zapewni ciągłość świadczenia usługi oraz</w:t>
      </w:r>
      <w:r w:rsidR="00CE5F2B" w:rsidRPr="003B5712">
        <w:rPr>
          <w:rFonts w:ascii="Lato" w:hAnsi="Lato" w:cstheme="minorHAnsi"/>
          <w:sz w:val="20"/>
          <w:szCs w:val="20"/>
        </w:rPr>
        <w:t> </w:t>
      </w:r>
      <w:r w:rsidR="00721DBE" w:rsidRPr="003B5712">
        <w:rPr>
          <w:rFonts w:ascii="Lato" w:hAnsi="Lato" w:cstheme="minorHAnsi"/>
          <w:sz w:val="20"/>
          <w:szCs w:val="20"/>
        </w:rPr>
        <w:t xml:space="preserve">odpowiedni poziom </w:t>
      </w:r>
      <w:proofErr w:type="spellStart"/>
      <w:r w:rsidR="00721DBE" w:rsidRPr="003B5712">
        <w:rPr>
          <w:rFonts w:ascii="Lato" w:hAnsi="Lato" w:cstheme="minorHAnsi"/>
          <w:sz w:val="20"/>
          <w:szCs w:val="20"/>
        </w:rPr>
        <w:t>cyberbezpieczeństwa</w:t>
      </w:r>
      <w:proofErr w:type="spellEnd"/>
      <w:r w:rsidR="00721DBE" w:rsidRPr="003B5712">
        <w:rPr>
          <w:rFonts w:ascii="Lato" w:hAnsi="Lato" w:cstheme="minorHAnsi"/>
          <w:sz w:val="20"/>
          <w:szCs w:val="20"/>
        </w:rPr>
        <w:t xml:space="preserve"> i ochrony danych osobowych zgodnie </w:t>
      </w:r>
      <w:r w:rsidR="00721DBE" w:rsidRPr="000D602F">
        <w:rPr>
          <w:rFonts w:ascii="Lato" w:hAnsi="Lato" w:cstheme="minorHAnsi"/>
          <w:sz w:val="20"/>
          <w:szCs w:val="20"/>
        </w:rPr>
        <w:t>z</w:t>
      </w:r>
      <w:r w:rsidR="00CE5F2B" w:rsidRPr="000D602F">
        <w:rPr>
          <w:rFonts w:ascii="Lato" w:hAnsi="Lato" w:cstheme="minorHAnsi"/>
          <w:sz w:val="20"/>
          <w:szCs w:val="20"/>
        </w:rPr>
        <w:t> </w:t>
      </w:r>
      <w:r w:rsidR="00721DBE" w:rsidRPr="000D602F">
        <w:rPr>
          <w:rFonts w:ascii="Lato" w:hAnsi="Lato" w:cstheme="minorHAnsi"/>
          <w:sz w:val="20"/>
          <w:szCs w:val="20"/>
        </w:rPr>
        <w:t>odpowiednimi przepisami prawa powszechnego, w tym:</w:t>
      </w:r>
    </w:p>
    <w:p w14:paraId="78D6CFDB" w14:textId="7A7EE55D" w:rsidR="005B7A26" w:rsidRPr="000D602F" w:rsidRDefault="00721DBE" w:rsidP="006C14AF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811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 xml:space="preserve">możliwość pracy </w:t>
      </w:r>
      <w:r w:rsidR="00CF56CE" w:rsidRPr="000D602F">
        <w:rPr>
          <w:rFonts w:ascii="Lato" w:hAnsi="Lato" w:cstheme="minorHAnsi"/>
          <w:sz w:val="20"/>
          <w:szCs w:val="20"/>
        </w:rPr>
        <w:t>do</w:t>
      </w:r>
      <w:r w:rsidR="00C57B55" w:rsidRPr="000D602F">
        <w:rPr>
          <w:rFonts w:ascii="Lato" w:hAnsi="Lato" w:cstheme="minorHAnsi"/>
          <w:sz w:val="20"/>
          <w:szCs w:val="20"/>
        </w:rPr>
        <w:t xml:space="preserve"> 400 użytkownik</w:t>
      </w:r>
      <w:r w:rsidR="00CF56CE" w:rsidRPr="000D602F">
        <w:rPr>
          <w:rFonts w:ascii="Lato" w:hAnsi="Lato" w:cstheme="minorHAnsi"/>
          <w:sz w:val="20"/>
          <w:szCs w:val="20"/>
        </w:rPr>
        <w:t>ów</w:t>
      </w:r>
      <w:r w:rsidR="00C57B55" w:rsidRPr="000D602F">
        <w:rPr>
          <w:rFonts w:ascii="Lato" w:hAnsi="Lato" w:cstheme="minorHAnsi"/>
          <w:sz w:val="20"/>
          <w:szCs w:val="20"/>
        </w:rPr>
        <w:t xml:space="preserve"> Zamawiającego</w:t>
      </w:r>
      <w:r w:rsidR="005B7A26" w:rsidRPr="000D602F">
        <w:rPr>
          <w:rFonts w:ascii="Lato" w:hAnsi="Lato" w:cstheme="minorHAnsi"/>
          <w:sz w:val="20"/>
          <w:szCs w:val="20"/>
        </w:rPr>
        <w:t xml:space="preserve"> na poziomie umożliwiającym wypełnianie ankiet</w:t>
      </w:r>
      <w:r w:rsidR="00CF56CE" w:rsidRPr="000D602F">
        <w:rPr>
          <w:rFonts w:ascii="Lato" w:hAnsi="Lato" w:cstheme="minorHAnsi"/>
          <w:sz w:val="20"/>
          <w:szCs w:val="20"/>
        </w:rPr>
        <w:t xml:space="preserve"> z wyznaczonym czasem ok. tygodnia</w:t>
      </w:r>
      <w:r w:rsidR="005B7A26" w:rsidRPr="000D602F">
        <w:rPr>
          <w:rFonts w:ascii="Lato" w:hAnsi="Lato" w:cstheme="minorHAnsi"/>
          <w:sz w:val="20"/>
          <w:szCs w:val="20"/>
        </w:rPr>
        <w:t>;</w:t>
      </w:r>
    </w:p>
    <w:p w14:paraId="63F1062F" w14:textId="77777777" w:rsidR="00721DBE" w:rsidRPr="000D602F" w:rsidRDefault="005B7A26" w:rsidP="006C14AF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811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>możliwość pracy synchronicznie dla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następujących grup: koordynatorzy rozwiązań systemowych,</w:t>
      </w:r>
      <w:r w:rsidRPr="000D602F">
        <w:rPr>
          <w:rFonts w:ascii="Lato" w:hAnsi="Lato" w:cstheme="minorHAnsi"/>
          <w:sz w:val="20"/>
          <w:szCs w:val="20"/>
        </w:rPr>
        <w:t xml:space="preserve">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administratorzy zarządzający Systemem oraz kadra kierownicza MAP</w:t>
      </w:r>
      <w:r w:rsidR="00C57B55" w:rsidRPr="000D602F">
        <w:rPr>
          <w:rFonts w:ascii="Lato" w:hAnsi="Lato" w:cstheme="minorHAnsi"/>
          <w:sz w:val="20"/>
          <w:szCs w:val="20"/>
        </w:rPr>
        <w:t>;</w:t>
      </w:r>
    </w:p>
    <w:p w14:paraId="30871C35" w14:textId="77777777" w:rsidR="000F3C26" w:rsidRPr="000D602F" w:rsidRDefault="000F3C26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811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instruktaż (w formie on-line lub w siedzibie MAP) </w:t>
      </w:r>
      <w:r w:rsidR="0076627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dla pracowników MAP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w terminie uzgodnionym przez Strony:</w:t>
      </w:r>
    </w:p>
    <w:p w14:paraId="4A51DCA5" w14:textId="77777777" w:rsidR="000F3C26" w:rsidRPr="000D602F" w:rsidRDefault="000F3C26" w:rsidP="00C22BEE">
      <w:pPr>
        <w:pStyle w:val="Akapitzlist"/>
        <w:numPr>
          <w:ilvl w:val="0"/>
          <w:numId w:val="1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minimum </w:t>
      </w:r>
      <w:r w:rsidR="006B27E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1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-godzinn</w:t>
      </w:r>
      <w:r w:rsidR="000C7F1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y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instruktaż dla kadry kierowniczej MAP,</w:t>
      </w:r>
    </w:p>
    <w:p w14:paraId="418A730B" w14:textId="77777777" w:rsidR="004D0C07" w:rsidRPr="000D602F" w:rsidRDefault="004D0C07" w:rsidP="00C22BEE">
      <w:pPr>
        <w:pStyle w:val="Akapitzlist"/>
        <w:numPr>
          <w:ilvl w:val="0"/>
          <w:numId w:val="1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minimum 2-godzinny instruktaż dla koordynatorów rozwiązań s</w:t>
      </w:r>
      <w:r w:rsidR="000D016F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ystemo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wych,</w:t>
      </w:r>
    </w:p>
    <w:p w14:paraId="776C434F" w14:textId="77777777" w:rsidR="000F3C26" w:rsidRPr="000D602F" w:rsidRDefault="000F3C26" w:rsidP="00C22BEE">
      <w:pPr>
        <w:pStyle w:val="Akapitzlist"/>
        <w:numPr>
          <w:ilvl w:val="0"/>
          <w:numId w:val="1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minimum </w:t>
      </w:r>
      <w:r w:rsidR="004D0C07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0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,5-godzinn</w:t>
      </w:r>
      <w:r w:rsidR="000C7F1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y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instruktaż dla pracowników MAP,</w:t>
      </w:r>
    </w:p>
    <w:p w14:paraId="0F5F377F" w14:textId="713223FB" w:rsidR="000F3C26" w:rsidRPr="000D602F" w:rsidRDefault="001538AB" w:rsidP="00C22BEE">
      <w:pPr>
        <w:pStyle w:val="Akapitzlist"/>
        <w:numPr>
          <w:ilvl w:val="0"/>
          <w:numId w:val="1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minimum </w:t>
      </w:r>
      <w:r w:rsidR="00F35023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3</w:t>
      </w:r>
      <w:r w:rsidR="000F3C2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-godzinn</w:t>
      </w:r>
      <w:r w:rsidR="000C7F1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y</w:t>
      </w:r>
      <w:r w:rsidR="000F3C2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instruktaż dla administratorów zarządzających Systemem</w:t>
      </w:r>
      <w:r w:rsidR="00F35023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zapewniający podstawową wiedzę </w:t>
      </w:r>
      <w:proofErr w:type="spellStart"/>
      <w:r w:rsidR="00F35023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pozwalajacą</w:t>
      </w:r>
      <w:proofErr w:type="spellEnd"/>
      <w:r w:rsidR="00F35023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na </w:t>
      </w:r>
      <w:r w:rsidR="000227C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administrowanie Systemem</w:t>
      </w:r>
      <w:r w:rsidR="00C57B55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;</w:t>
      </w:r>
    </w:p>
    <w:p w14:paraId="52E0B81C" w14:textId="537B2DAF" w:rsidR="000F3C26" w:rsidRPr="000D602F" w:rsidRDefault="006C2D68" w:rsidP="00DA43FA">
      <w:pPr>
        <w:pStyle w:val="Akapitzlist"/>
        <w:numPr>
          <w:ilvl w:val="0"/>
          <w:numId w:val="15"/>
        </w:numPr>
        <w:spacing w:after="0" w:line="276" w:lineRule="auto"/>
        <w:ind w:left="811" w:hanging="357"/>
        <w:contextualSpacing w:val="0"/>
        <w:jc w:val="both"/>
        <w:rPr>
          <w:rFonts w:ascii="Lato" w:hAnsi="Lato" w:cs="Roboto-Regular"/>
          <w:sz w:val="20"/>
          <w:szCs w:val="20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i</w:t>
      </w:r>
      <w:r w:rsidR="000F3C2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nstruktaż powinien obejmować </w:t>
      </w:r>
      <w:r w:rsidR="009063A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zagadnienia pozwalające </w:t>
      </w:r>
      <w:r w:rsidR="00CF56CE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na użytkowanie</w:t>
      </w:r>
      <w:r w:rsidR="009063A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System</w:t>
      </w:r>
      <w:r w:rsidR="00CF56CE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u</w:t>
      </w:r>
      <w:r w:rsidR="009063A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, </w:t>
      </w:r>
      <w:r w:rsidR="00C950C8">
        <w:rPr>
          <w:rFonts w:ascii="Lato" w:eastAsia="Cambria" w:hAnsi="Lato" w:cs="Arial"/>
          <w:kern w:val="20"/>
          <w:sz w:val="20"/>
          <w:szCs w:val="20"/>
          <w:lang w:eastAsia="pl-PL"/>
        </w:rPr>
        <w:br/>
      </w:r>
      <w:r w:rsidR="009063A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w szczególności</w:t>
      </w:r>
      <w:r w:rsidR="000227C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0F3C2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następujące zagadnienia: </w:t>
      </w:r>
      <w:r w:rsidR="000F3C26" w:rsidRPr="000D602F">
        <w:rPr>
          <w:rFonts w:ascii="Lato" w:hAnsi="Lato" w:cs="Roboto-Regular"/>
          <w:sz w:val="20"/>
          <w:szCs w:val="20"/>
        </w:rPr>
        <w:t xml:space="preserve">logowanie do systemu i informacje techniczne, strukturę systemu, </w:t>
      </w:r>
      <w:r w:rsidR="009063A8" w:rsidRPr="000D602F">
        <w:rPr>
          <w:rFonts w:ascii="Lato" w:hAnsi="Lato" w:cs="Roboto-Regular"/>
          <w:sz w:val="20"/>
          <w:szCs w:val="20"/>
        </w:rPr>
        <w:t xml:space="preserve">zarządzanie </w:t>
      </w:r>
      <w:r w:rsidR="000F3C26" w:rsidRPr="000D602F">
        <w:rPr>
          <w:rFonts w:ascii="Lato" w:hAnsi="Lato" w:cs="Roboto-Regular"/>
          <w:sz w:val="20"/>
          <w:szCs w:val="20"/>
        </w:rPr>
        <w:t>słownik</w:t>
      </w:r>
      <w:r w:rsidR="009063A8" w:rsidRPr="000D602F">
        <w:rPr>
          <w:rFonts w:ascii="Lato" w:hAnsi="Lato" w:cs="Roboto-Regular"/>
          <w:sz w:val="20"/>
          <w:szCs w:val="20"/>
        </w:rPr>
        <w:t>am</w:t>
      </w:r>
      <w:r w:rsidR="000F3C26" w:rsidRPr="000D602F">
        <w:rPr>
          <w:rFonts w:ascii="Lato" w:hAnsi="Lato" w:cs="Roboto-Regular"/>
          <w:sz w:val="20"/>
          <w:szCs w:val="20"/>
        </w:rPr>
        <w:t>i</w:t>
      </w:r>
      <w:r w:rsidR="00CF56CE" w:rsidRPr="000D602F">
        <w:rPr>
          <w:rFonts w:ascii="Lato" w:hAnsi="Lato" w:cs="Roboto-Regular"/>
          <w:sz w:val="20"/>
          <w:szCs w:val="20"/>
        </w:rPr>
        <w:t xml:space="preserve"> oraz sposób wykonania ich uzupełnienia</w:t>
      </w:r>
      <w:r w:rsidR="000F3C26" w:rsidRPr="000D602F">
        <w:rPr>
          <w:rFonts w:ascii="Lato" w:hAnsi="Lato" w:cs="Roboto-Regular"/>
          <w:sz w:val="20"/>
          <w:szCs w:val="20"/>
        </w:rPr>
        <w:t xml:space="preserve">, </w:t>
      </w:r>
      <w:r w:rsidR="000227CD" w:rsidRPr="000D602F">
        <w:rPr>
          <w:rFonts w:ascii="Lato" w:hAnsi="Lato" w:cs="Roboto-Regular"/>
          <w:sz w:val="20"/>
          <w:szCs w:val="20"/>
        </w:rPr>
        <w:t xml:space="preserve">sposób </w:t>
      </w:r>
      <w:r w:rsidR="000F3C26" w:rsidRPr="000D602F">
        <w:rPr>
          <w:rFonts w:ascii="Lato" w:hAnsi="Lato" w:cs="Roboto-Regular"/>
          <w:sz w:val="20"/>
          <w:szCs w:val="20"/>
        </w:rPr>
        <w:t>wyznaczani</w:t>
      </w:r>
      <w:r w:rsidR="000227CD" w:rsidRPr="000D602F">
        <w:rPr>
          <w:rFonts w:ascii="Lato" w:hAnsi="Lato" w:cs="Roboto-Regular"/>
          <w:sz w:val="20"/>
          <w:szCs w:val="20"/>
        </w:rPr>
        <w:t>a</w:t>
      </w:r>
      <w:r w:rsidR="000F3C26" w:rsidRPr="000D602F">
        <w:rPr>
          <w:rFonts w:ascii="Lato" w:hAnsi="Lato" w:cs="Roboto-Regular"/>
          <w:sz w:val="20"/>
          <w:szCs w:val="20"/>
        </w:rPr>
        <w:t xml:space="preserve"> celów strategicznych i operacyjnych, tworzenie planu działalności Ministra </w:t>
      </w:r>
      <w:r w:rsidR="00C950C8">
        <w:rPr>
          <w:rFonts w:ascii="Lato" w:hAnsi="Lato" w:cs="Roboto-Regular"/>
          <w:sz w:val="20"/>
          <w:szCs w:val="20"/>
        </w:rPr>
        <w:br/>
      </w:r>
      <w:r w:rsidR="000F3C26" w:rsidRPr="000D602F">
        <w:rPr>
          <w:rFonts w:ascii="Lato" w:hAnsi="Lato" w:cs="Roboto-Regular"/>
          <w:sz w:val="20"/>
          <w:szCs w:val="20"/>
        </w:rPr>
        <w:t xml:space="preserve">i </w:t>
      </w:r>
      <w:r w:rsidR="009063A8" w:rsidRPr="000D602F">
        <w:rPr>
          <w:rFonts w:ascii="Lato" w:hAnsi="Lato" w:cs="Roboto-Regular"/>
          <w:sz w:val="20"/>
          <w:szCs w:val="20"/>
        </w:rPr>
        <w:t xml:space="preserve">przygotowywanie </w:t>
      </w:r>
      <w:r w:rsidR="000F3C26" w:rsidRPr="000D602F">
        <w:rPr>
          <w:rFonts w:ascii="Lato" w:hAnsi="Lato" w:cs="Roboto-Regular"/>
          <w:sz w:val="20"/>
          <w:szCs w:val="20"/>
        </w:rPr>
        <w:t xml:space="preserve">sprawozdania z jego wykonania, tworzenie planu działalności komórki organizacyjnej i </w:t>
      </w:r>
      <w:r w:rsidR="009063A8" w:rsidRPr="000D602F">
        <w:rPr>
          <w:rFonts w:ascii="Lato" w:hAnsi="Lato" w:cs="Roboto-Regular"/>
          <w:sz w:val="20"/>
          <w:szCs w:val="20"/>
        </w:rPr>
        <w:t xml:space="preserve">przygotowywanie </w:t>
      </w:r>
      <w:r w:rsidR="000F3C26" w:rsidRPr="000D602F">
        <w:rPr>
          <w:rFonts w:ascii="Lato" w:hAnsi="Lato" w:cs="Roboto-Regular"/>
          <w:sz w:val="20"/>
          <w:szCs w:val="20"/>
        </w:rPr>
        <w:t xml:space="preserve">sprawozdania z jego wykonania, zarządzanie ryzykiem </w:t>
      </w:r>
      <w:r w:rsidR="00C950C8">
        <w:rPr>
          <w:rFonts w:ascii="Lato" w:hAnsi="Lato" w:cs="Roboto-Regular"/>
          <w:sz w:val="20"/>
          <w:szCs w:val="20"/>
        </w:rPr>
        <w:br/>
      </w:r>
      <w:r w:rsidR="000F3C26" w:rsidRPr="000D602F">
        <w:rPr>
          <w:rFonts w:ascii="Lato" w:hAnsi="Lato" w:cs="Roboto-Regular"/>
          <w:sz w:val="20"/>
          <w:szCs w:val="20"/>
        </w:rPr>
        <w:t xml:space="preserve">w </w:t>
      </w:r>
      <w:r w:rsidR="009063A8" w:rsidRPr="000D602F">
        <w:rPr>
          <w:rFonts w:ascii="Lato" w:hAnsi="Lato" w:cs="Roboto-Regular"/>
          <w:sz w:val="20"/>
          <w:szCs w:val="20"/>
        </w:rPr>
        <w:t>S</w:t>
      </w:r>
      <w:r w:rsidR="000F3C26" w:rsidRPr="000D602F">
        <w:rPr>
          <w:rFonts w:ascii="Lato" w:hAnsi="Lato" w:cs="Roboto-Regular"/>
          <w:sz w:val="20"/>
          <w:szCs w:val="20"/>
        </w:rPr>
        <w:t>ystemie i tworzenie raportów</w:t>
      </w:r>
      <w:r w:rsidR="00CF56CE" w:rsidRPr="000D602F">
        <w:rPr>
          <w:rFonts w:ascii="Lato" w:hAnsi="Lato" w:cs="Roboto-Regular"/>
          <w:sz w:val="20"/>
          <w:szCs w:val="20"/>
        </w:rPr>
        <w:t xml:space="preserve"> </w:t>
      </w:r>
      <w:proofErr w:type="spellStart"/>
      <w:r w:rsidR="00CF56CE" w:rsidRPr="000D602F">
        <w:rPr>
          <w:rFonts w:ascii="Lato" w:hAnsi="Lato" w:cs="Roboto-Regular"/>
          <w:sz w:val="20"/>
          <w:szCs w:val="20"/>
        </w:rPr>
        <w:t>predefiniowalnych</w:t>
      </w:r>
      <w:proofErr w:type="spellEnd"/>
      <w:r w:rsidR="00CF56CE" w:rsidRPr="000D602F">
        <w:rPr>
          <w:rFonts w:ascii="Lato" w:hAnsi="Lato" w:cs="Roboto-Regular"/>
          <w:sz w:val="20"/>
          <w:szCs w:val="20"/>
        </w:rPr>
        <w:t xml:space="preserve"> lub </w:t>
      </w:r>
      <w:r w:rsidR="00092E3C" w:rsidRPr="000D602F">
        <w:rPr>
          <w:rFonts w:ascii="Lato" w:hAnsi="Lato" w:cs="Roboto-Regular"/>
          <w:sz w:val="20"/>
          <w:szCs w:val="20"/>
        </w:rPr>
        <w:t xml:space="preserve">wynikających z potrzeb </w:t>
      </w:r>
      <w:r w:rsidR="00CF56CE" w:rsidRPr="000D602F">
        <w:rPr>
          <w:rFonts w:ascii="Lato" w:hAnsi="Lato" w:cs="Roboto-Regular"/>
          <w:sz w:val="20"/>
          <w:szCs w:val="20"/>
        </w:rPr>
        <w:t xml:space="preserve"> </w:t>
      </w:r>
      <w:r w:rsidR="00CF56CE" w:rsidRPr="000D602F">
        <w:rPr>
          <w:rFonts w:ascii="Lato" w:hAnsi="Lato" w:cs="Roboto-Regular"/>
          <w:sz w:val="20"/>
          <w:szCs w:val="20"/>
        </w:rPr>
        <w:lastRenderedPageBreak/>
        <w:t>Zamawiającego</w:t>
      </w:r>
      <w:r w:rsidR="000227CD" w:rsidRPr="000D602F">
        <w:rPr>
          <w:rFonts w:ascii="Lato" w:hAnsi="Lato" w:cs="Roboto-Regular"/>
          <w:sz w:val="20"/>
          <w:szCs w:val="20"/>
        </w:rPr>
        <w:t xml:space="preserve"> w oparciu o strukturę danych</w:t>
      </w:r>
      <w:r w:rsidR="000F3C26" w:rsidRPr="000D602F">
        <w:rPr>
          <w:rFonts w:ascii="Lato" w:hAnsi="Lato" w:cs="Roboto-Regular"/>
          <w:sz w:val="20"/>
          <w:szCs w:val="20"/>
        </w:rPr>
        <w:t xml:space="preserve">, zarządzanie zadaniami w systemie, </w:t>
      </w:r>
      <w:r w:rsidR="009063A8" w:rsidRPr="000D602F">
        <w:rPr>
          <w:rFonts w:ascii="Lato" w:hAnsi="Lato" w:cs="Roboto-Regular"/>
          <w:sz w:val="20"/>
          <w:szCs w:val="20"/>
        </w:rPr>
        <w:t xml:space="preserve">sposoby </w:t>
      </w:r>
      <w:r w:rsidR="000F3C26" w:rsidRPr="000D602F">
        <w:rPr>
          <w:rFonts w:ascii="Lato" w:hAnsi="Lato" w:cs="Roboto-Regular"/>
          <w:sz w:val="20"/>
          <w:szCs w:val="20"/>
        </w:rPr>
        <w:t>monitorowani</w:t>
      </w:r>
      <w:r w:rsidR="009063A8" w:rsidRPr="000D602F">
        <w:rPr>
          <w:rFonts w:ascii="Lato" w:hAnsi="Lato" w:cs="Roboto-Regular"/>
          <w:sz w:val="20"/>
          <w:szCs w:val="20"/>
        </w:rPr>
        <w:t xml:space="preserve">a </w:t>
      </w:r>
      <w:proofErr w:type="spellStart"/>
      <w:r w:rsidR="009063A8" w:rsidRPr="000D602F">
        <w:rPr>
          <w:rFonts w:ascii="Lato" w:hAnsi="Lato" w:cs="Roboto-Regular"/>
          <w:sz w:val="20"/>
          <w:szCs w:val="20"/>
        </w:rPr>
        <w:t>ryzyk</w:t>
      </w:r>
      <w:proofErr w:type="spellEnd"/>
      <w:r w:rsidR="009063A8" w:rsidRPr="000D602F">
        <w:rPr>
          <w:rFonts w:ascii="Lato" w:hAnsi="Lato" w:cs="Roboto-Regular"/>
          <w:sz w:val="20"/>
          <w:szCs w:val="20"/>
        </w:rPr>
        <w:t>/zadań/celów</w:t>
      </w:r>
      <w:r w:rsidR="000F3C26" w:rsidRPr="000D602F">
        <w:rPr>
          <w:rFonts w:ascii="Lato" w:hAnsi="Lato" w:cs="Roboto-Regular"/>
          <w:sz w:val="20"/>
          <w:szCs w:val="20"/>
        </w:rPr>
        <w:t xml:space="preserve">, </w:t>
      </w:r>
      <w:r w:rsidR="005B7A26" w:rsidRPr="000D602F">
        <w:rPr>
          <w:rFonts w:ascii="Lato" w:hAnsi="Lato" w:cs="Roboto-Regular"/>
          <w:sz w:val="20"/>
          <w:szCs w:val="20"/>
        </w:rPr>
        <w:t>sposób</w:t>
      </w:r>
      <w:r w:rsidR="000227CD" w:rsidRPr="000D602F">
        <w:rPr>
          <w:rFonts w:ascii="Lato" w:hAnsi="Lato" w:cs="Roboto-Regular"/>
          <w:sz w:val="20"/>
          <w:szCs w:val="20"/>
        </w:rPr>
        <w:t xml:space="preserve"> tworzenia i</w:t>
      </w:r>
      <w:r w:rsidR="005B7A26" w:rsidRPr="000D602F">
        <w:rPr>
          <w:rFonts w:ascii="Lato" w:hAnsi="Lato" w:cs="Roboto-Regular"/>
          <w:sz w:val="20"/>
          <w:szCs w:val="20"/>
        </w:rPr>
        <w:t xml:space="preserve"> </w:t>
      </w:r>
      <w:r w:rsidR="000F3C26" w:rsidRPr="000D602F">
        <w:rPr>
          <w:rFonts w:ascii="Lato" w:hAnsi="Lato" w:cs="Roboto-Regular"/>
          <w:sz w:val="20"/>
          <w:szCs w:val="20"/>
        </w:rPr>
        <w:t>wypełniani</w:t>
      </w:r>
      <w:r w:rsidR="005B7A26" w:rsidRPr="000D602F">
        <w:rPr>
          <w:rFonts w:ascii="Lato" w:hAnsi="Lato" w:cs="Roboto-Regular"/>
          <w:sz w:val="20"/>
          <w:szCs w:val="20"/>
        </w:rPr>
        <w:t>a</w:t>
      </w:r>
      <w:r w:rsidR="000F3C26" w:rsidRPr="000D602F">
        <w:rPr>
          <w:rFonts w:ascii="Lato" w:hAnsi="Lato" w:cs="Roboto-Regular"/>
          <w:sz w:val="20"/>
          <w:szCs w:val="20"/>
        </w:rPr>
        <w:t xml:space="preserve"> ankiet</w:t>
      </w:r>
      <w:r w:rsidR="000227CD" w:rsidRPr="000D602F">
        <w:rPr>
          <w:rFonts w:ascii="Lato" w:hAnsi="Lato" w:cs="Roboto-Regular"/>
          <w:sz w:val="20"/>
          <w:szCs w:val="20"/>
        </w:rPr>
        <w:t xml:space="preserve"> oraz generowania wyników</w:t>
      </w:r>
      <w:r w:rsidR="000F3C26" w:rsidRPr="000D602F">
        <w:rPr>
          <w:rFonts w:ascii="Lato" w:hAnsi="Lato" w:cs="Roboto-Regular"/>
          <w:sz w:val="20"/>
          <w:szCs w:val="20"/>
        </w:rPr>
        <w:t xml:space="preserve">, </w:t>
      </w:r>
      <w:r w:rsidR="009063A8" w:rsidRPr="000D602F">
        <w:rPr>
          <w:rFonts w:ascii="Lato" w:hAnsi="Lato" w:cs="Roboto-Regular"/>
          <w:sz w:val="20"/>
          <w:szCs w:val="20"/>
        </w:rPr>
        <w:t xml:space="preserve">tworzenie </w:t>
      </w:r>
      <w:r w:rsidR="000F3C26" w:rsidRPr="000D602F">
        <w:rPr>
          <w:rFonts w:ascii="Lato" w:hAnsi="Lato" w:cs="Roboto-Regular"/>
          <w:sz w:val="20"/>
          <w:szCs w:val="20"/>
        </w:rPr>
        <w:t>komunika</w:t>
      </w:r>
      <w:r w:rsidR="009063A8" w:rsidRPr="000D602F">
        <w:rPr>
          <w:rFonts w:ascii="Lato" w:hAnsi="Lato" w:cs="Roboto-Regular"/>
          <w:sz w:val="20"/>
          <w:szCs w:val="20"/>
        </w:rPr>
        <w:t>tów</w:t>
      </w:r>
      <w:r w:rsidR="000F3C26" w:rsidRPr="000D602F">
        <w:rPr>
          <w:rFonts w:ascii="Lato" w:hAnsi="Lato" w:cs="Roboto-Regular"/>
          <w:sz w:val="20"/>
          <w:szCs w:val="20"/>
        </w:rPr>
        <w:t xml:space="preserve"> w </w:t>
      </w:r>
      <w:r w:rsidR="009063A8" w:rsidRPr="000D602F">
        <w:rPr>
          <w:rFonts w:ascii="Lato" w:hAnsi="Lato" w:cs="Roboto-Regular"/>
          <w:sz w:val="20"/>
          <w:szCs w:val="20"/>
        </w:rPr>
        <w:t>S</w:t>
      </w:r>
      <w:r w:rsidR="000F3C26" w:rsidRPr="000D602F">
        <w:rPr>
          <w:rFonts w:ascii="Lato" w:hAnsi="Lato" w:cs="Roboto-Regular"/>
          <w:sz w:val="20"/>
          <w:szCs w:val="20"/>
        </w:rPr>
        <w:t>ystemie</w:t>
      </w:r>
      <w:r w:rsidR="009063A8" w:rsidRPr="000D602F">
        <w:rPr>
          <w:rFonts w:ascii="Lato" w:hAnsi="Lato" w:cs="Roboto-Regular"/>
          <w:sz w:val="20"/>
          <w:szCs w:val="20"/>
        </w:rPr>
        <w:t xml:space="preserve"> do użytkowników</w:t>
      </w:r>
      <w:r w:rsidR="00355162" w:rsidRPr="000D602F">
        <w:rPr>
          <w:rFonts w:ascii="Lato" w:hAnsi="Lato" w:cs="Roboto-Regular"/>
          <w:sz w:val="20"/>
          <w:szCs w:val="20"/>
        </w:rPr>
        <w:t>;</w:t>
      </w:r>
    </w:p>
    <w:p w14:paraId="1203F420" w14:textId="77777777" w:rsidR="00DD0762" w:rsidRPr="006C14AF" w:rsidRDefault="000F3C26" w:rsidP="00DA43FA">
      <w:pPr>
        <w:pStyle w:val="Akapitzlist"/>
        <w:numPr>
          <w:ilvl w:val="0"/>
          <w:numId w:val="15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6C14AF">
        <w:rPr>
          <w:rFonts w:ascii="Lato" w:eastAsia="Cambria" w:hAnsi="Lato" w:cs="Arial"/>
          <w:kern w:val="20"/>
          <w:sz w:val="20"/>
          <w:szCs w:val="20"/>
          <w:lang w:eastAsia="pl-PL"/>
        </w:rPr>
        <w:t>Wykonawca powinien zaproponować co najmniej dwa terminy przeprowadzenia instruktażu</w:t>
      </w:r>
      <w:r w:rsidR="007677F2" w:rsidRPr="006C14A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dla</w:t>
      </w:r>
      <w:r w:rsidR="00355162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="007677F2" w:rsidRPr="006C14AF">
        <w:rPr>
          <w:rFonts w:ascii="Lato" w:eastAsia="Cambria" w:hAnsi="Lato" w:cs="Arial"/>
          <w:kern w:val="20"/>
          <w:sz w:val="20"/>
          <w:szCs w:val="20"/>
          <w:lang w:eastAsia="pl-PL"/>
        </w:rPr>
        <w:t>każdej z grup</w:t>
      </w:r>
      <w:r w:rsidR="00DD0762" w:rsidRPr="006C14AF">
        <w:rPr>
          <w:rFonts w:ascii="Lato" w:hAnsi="Lato"/>
          <w:sz w:val="20"/>
          <w:szCs w:val="20"/>
        </w:rPr>
        <w:t>:</w:t>
      </w:r>
    </w:p>
    <w:p w14:paraId="3CB91CF5" w14:textId="77777777" w:rsidR="00DD0762" w:rsidRDefault="00DD0762" w:rsidP="00DD0762">
      <w:pPr>
        <w:pStyle w:val="Akapitzlist"/>
        <w:numPr>
          <w:ilvl w:val="0"/>
          <w:numId w:val="31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>dla kadry kierowniczej MAP,</w:t>
      </w:r>
    </w:p>
    <w:p w14:paraId="2498B8B9" w14:textId="77777777" w:rsidR="00A21F79" w:rsidRDefault="00A21F79" w:rsidP="00DD0762">
      <w:pPr>
        <w:pStyle w:val="Akapitzlist"/>
        <w:numPr>
          <w:ilvl w:val="0"/>
          <w:numId w:val="31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eastAsia="Cambria" w:hAnsi="Lato" w:cs="Arial"/>
          <w:kern w:val="20"/>
          <w:sz w:val="20"/>
          <w:szCs w:val="20"/>
          <w:lang w:eastAsia="pl-PL"/>
        </w:rPr>
        <w:t>dla koordynatorów rozwiązań s</w:t>
      </w:r>
      <w:r w:rsidR="000D016F">
        <w:rPr>
          <w:rFonts w:ascii="Lato" w:eastAsia="Cambria" w:hAnsi="Lato" w:cs="Arial"/>
          <w:kern w:val="20"/>
          <w:sz w:val="20"/>
          <w:szCs w:val="20"/>
          <w:lang w:eastAsia="pl-PL"/>
        </w:rPr>
        <w:t>ystem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>owych,</w:t>
      </w:r>
    </w:p>
    <w:p w14:paraId="11F36342" w14:textId="77777777" w:rsidR="00DD0762" w:rsidRPr="00191C18" w:rsidRDefault="00DD0762" w:rsidP="00DD0762">
      <w:pPr>
        <w:pStyle w:val="Akapitzlist"/>
        <w:numPr>
          <w:ilvl w:val="0"/>
          <w:numId w:val="31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92323C">
        <w:rPr>
          <w:rFonts w:ascii="Lato" w:hAnsi="Lato"/>
          <w:sz w:val="20"/>
          <w:szCs w:val="20"/>
        </w:rPr>
        <w:t xml:space="preserve">dla 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>pracowników MAP,</w:t>
      </w:r>
    </w:p>
    <w:p w14:paraId="41338A7B" w14:textId="77777777" w:rsidR="00DD0762" w:rsidRPr="000D602F" w:rsidRDefault="00DD0762" w:rsidP="00DD0762">
      <w:pPr>
        <w:pStyle w:val="Akapitzlist"/>
        <w:numPr>
          <w:ilvl w:val="0"/>
          <w:numId w:val="31"/>
        </w:numPr>
        <w:spacing w:after="0" w:line="276" w:lineRule="auto"/>
        <w:ind w:left="709" w:hanging="283"/>
        <w:contextualSpacing w:val="0"/>
        <w:jc w:val="both"/>
        <w:rPr>
          <w:rFonts w:ascii="Lato" w:hAnsi="Lato"/>
          <w:sz w:val="20"/>
          <w:szCs w:val="20"/>
        </w:rPr>
      </w:pPr>
      <w:r w:rsidRPr="00191C18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dla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administratorów zarządzających Systemem.</w:t>
      </w:r>
    </w:p>
    <w:p w14:paraId="715470AA" w14:textId="0B6D443F" w:rsidR="00BA1743" w:rsidRPr="000D602F" w:rsidRDefault="00BA1743" w:rsidP="00DA43FA">
      <w:pPr>
        <w:pStyle w:val="Akapitzlist"/>
        <w:spacing w:after="0" w:line="276" w:lineRule="auto"/>
        <w:ind w:left="709"/>
        <w:contextualSpacing w:val="0"/>
        <w:jc w:val="both"/>
        <w:rPr>
          <w:rFonts w:ascii="Lato" w:hAnsi="Lato"/>
          <w:sz w:val="20"/>
          <w:szCs w:val="20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Wykonawca powinien zapewnić warunki przeprowadzenia </w:t>
      </w:r>
      <w:r w:rsidR="00786CD5">
        <w:rPr>
          <w:rFonts w:ascii="Lato" w:eastAsia="Cambria" w:hAnsi="Lato" w:cs="Arial"/>
          <w:kern w:val="20"/>
          <w:sz w:val="20"/>
          <w:szCs w:val="20"/>
          <w:lang w:eastAsia="pl-PL"/>
        </w:rPr>
        <w:t>instruktażu zgodnie z pkt 3.5 i 3.6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lit.</w:t>
      </w:r>
      <w:r w:rsidR="00C57B55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a-d; </w:t>
      </w:r>
    </w:p>
    <w:p w14:paraId="4F731DBF" w14:textId="022DBE68" w:rsidR="000F3C26" w:rsidRPr="000D602F" w:rsidRDefault="00DD0762" w:rsidP="00BA1743">
      <w:pPr>
        <w:pStyle w:val="Akapitzlist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hAnsi="Lato"/>
          <w:sz w:val="20"/>
          <w:szCs w:val="20"/>
        </w:rPr>
        <w:t>Wykonawca prz</w:t>
      </w:r>
      <w:r w:rsidR="00BA1743" w:rsidRPr="000D602F">
        <w:rPr>
          <w:rFonts w:ascii="Lato" w:hAnsi="Lato"/>
          <w:sz w:val="20"/>
          <w:szCs w:val="20"/>
        </w:rPr>
        <w:t>ekaże</w:t>
      </w:r>
      <w:r w:rsidRPr="000D602F">
        <w:rPr>
          <w:rFonts w:ascii="Lato" w:hAnsi="Lato"/>
          <w:sz w:val="20"/>
          <w:szCs w:val="20"/>
        </w:rPr>
        <w:t xml:space="preserve"> nagrani</w:t>
      </w:r>
      <w:r w:rsidR="00BA1743" w:rsidRPr="000D602F">
        <w:rPr>
          <w:rFonts w:ascii="Lato" w:hAnsi="Lato"/>
          <w:sz w:val="20"/>
          <w:szCs w:val="20"/>
        </w:rPr>
        <w:t>e z instruktażem</w:t>
      </w:r>
      <w:r w:rsidR="000227CD" w:rsidRPr="000D602F">
        <w:rPr>
          <w:rFonts w:ascii="Lato" w:hAnsi="Lato"/>
          <w:sz w:val="20"/>
          <w:szCs w:val="20"/>
        </w:rPr>
        <w:t xml:space="preserve"> obsługi Systemu</w:t>
      </w:r>
      <w:r w:rsidRPr="000D602F">
        <w:rPr>
          <w:rFonts w:ascii="Lato" w:hAnsi="Lato"/>
          <w:sz w:val="20"/>
          <w:szCs w:val="20"/>
        </w:rPr>
        <w:t xml:space="preserve"> do późniejszych </w:t>
      </w:r>
      <w:proofErr w:type="spellStart"/>
      <w:r w:rsidR="00BA1743" w:rsidRPr="000D602F">
        <w:rPr>
          <w:rFonts w:ascii="Lato" w:hAnsi="Lato"/>
          <w:sz w:val="20"/>
          <w:szCs w:val="20"/>
        </w:rPr>
        <w:t>odtworzeń</w:t>
      </w:r>
      <w:proofErr w:type="spellEnd"/>
      <w:r w:rsidR="00BA1743" w:rsidRPr="000D602F">
        <w:rPr>
          <w:rFonts w:ascii="Lato" w:hAnsi="Lato"/>
          <w:sz w:val="20"/>
          <w:szCs w:val="20"/>
        </w:rPr>
        <w:t xml:space="preserve"> przez </w:t>
      </w:r>
      <w:proofErr w:type="spellStart"/>
      <w:r w:rsidR="00BA1743" w:rsidRPr="000D602F">
        <w:rPr>
          <w:rFonts w:ascii="Lato" w:hAnsi="Lato"/>
          <w:sz w:val="20"/>
          <w:szCs w:val="20"/>
        </w:rPr>
        <w:t>Zamawiajacego</w:t>
      </w:r>
      <w:proofErr w:type="spellEnd"/>
      <w:r w:rsidRPr="000D602F">
        <w:rPr>
          <w:rFonts w:ascii="Lato" w:hAnsi="Lato"/>
          <w:sz w:val="20"/>
          <w:szCs w:val="20"/>
        </w:rPr>
        <w:t>, w formacie uzgodnionym z Zamawiającym</w:t>
      </w:r>
      <w:r w:rsidR="003520AE" w:rsidRPr="000D602F">
        <w:rPr>
          <w:rFonts w:ascii="Lato" w:hAnsi="Lato"/>
          <w:sz w:val="20"/>
          <w:szCs w:val="20"/>
        </w:rPr>
        <w:t xml:space="preserve">, </w:t>
      </w:r>
      <w:r w:rsidRPr="000D602F">
        <w:rPr>
          <w:rFonts w:ascii="Lato" w:hAnsi="Lato"/>
          <w:sz w:val="20"/>
          <w:szCs w:val="20"/>
        </w:rPr>
        <w:t>zachowu</w:t>
      </w:r>
      <w:r w:rsidR="003520AE" w:rsidRPr="000D602F">
        <w:rPr>
          <w:rFonts w:ascii="Lato" w:hAnsi="Lato"/>
          <w:sz w:val="20"/>
          <w:szCs w:val="20"/>
        </w:rPr>
        <w:t>jąc</w:t>
      </w:r>
      <w:r w:rsidRPr="000D602F">
        <w:rPr>
          <w:rFonts w:ascii="Lato" w:hAnsi="Lato"/>
          <w:sz w:val="20"/>
          <w:szCs w:val="20"/>
        </w:rPr>
        <w:t xml:space="preserve"> wymaga</w:t>
      </w:r>
      <w:r w:rsidR="003520AE" w:rsidRPr="000D602F">
        <w:rPr>
          <w:rFonts w:ascii="Lato" w:hAnsi="Lato"/>
          <w:sz w:val="20"/>
          <w:szCs w:val="20"/>
        </w:rPr>
        <w:t>nia</w:t>
      </w:r>
      <w:r w:rsidRPr="000D602F">
        <w:rPr>
          <w:rFonts w:ascii="Lato" w:hAnsi="Lato"/>
          <w:sz w:val="20"/>
          <w:szCs w:val="20"/>
        </w:rPr>
        <w:t xml:space="preserve"> RODO i przepis</w:t>
      </w:r>
      <w:r w:rsidR="003520AE" w:rsidRPr="000D602F">
        <w:rPr>
          <w:rFonts w:ascii="Lato" w:hAnsi="Lato"/>
          <w:sz w:val="20"/>
          <w:szCs w:val="20"/>
        </w:rPr>
        <w:t>y</w:t>
      </w:r>
      <w:r w:rsidRPr="000D602F">
        <w:rPr>
          <w:rFonts w:ascii="Lato" w:hAnsi="Lato"/>
          <w:sz w:val="20"/>
          <w:szCs w:val="20"/>
        </w:rPr>
        <w:t xml:space="preserve"> dotycząc</w:t>
      </w:r>
      <w:r w:rsidR="003520AE" w:rsidRPr="000D602F">
        <w:rPr>
          <w:rFonts w:ascii="Lato" w:hAnsi="Lato"/>
          <w:sz w:val="20"/>
          <w:szCs w:val="20"/>
        </w:rPr>
        <w:t>e</w:t>
      </w:r>
      <w:r w:rsidRPr="000D602F">
        <w:rPr>
          <w:rFonts w:ascii="Lato" w:hAnsi="Lato"/>
          <w:sz w:val="20"/>
          <w:szCs w:val="20"/>
        </w:rPr>
        <w:t xml:space="preserve"> autorskich praw majątkowych</w:t>
      </w:r>
      <w:r w:rsidR="003520AE" w:rsidRPr="000D602F">
        <w:rPr>
          <w:rFonts w:ascii="Lato" w:hAnsi="Lato"/>
          <w:sz w:val="20"/>
          <w:szCs w:val="20"/>
        </w:rPr>
        <w:t>;</w:t>
      </w:r>
      <w:r w:rsidRPr="000D602F">
        <w:rPr>
          <w:rFonts w:ascii="Lato" w:hAnsi="Lato"/>
          <w:sz w:val="20"/>
          <w:szCs w:val="20"/>
        </w:rPr>
        <w:t xml:space="preserve"> </w:t>
      </w:r>
    </w:p>
    <w:p w14:paraId="0E49091F" w14:textId="67073D06" w:rsidR="00721DBE" w:rsidRPr="000D602F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>dostosowywani</w:t>
      </w:r>
      <w:r w:rsidR="00115347" w:rsidRPr="000D602F">
        <w:rPr>
          <w:rFonts w:ascii="Lato" w:hAnsi="Lato" w:cstheme="minorHAnsi"/>
          <w:sz w:val="20"/>
          <w:szCs w:val="20"/>
        </w:rPr>
        <w:t>e</w:t>
      </w:r>
      <w:r w:rsidRPr="000D602F">
        <w:rPr>
          <w:rFonts w:ascii="Lato" w:hAnsi="Lato" w:cstheme="minorHAnsi"/>
          <w:sz w:val="20"/>
          <w:szCs w:val="20"/>
        </w:rPr>
        <w:t xml:space="preserve"> Systemu do przepisów powszechnie obowiązujących w obszarze </w:t>
      </w:r>
      <w:r w:rsidR="00BE27C5" w:rsidRPr="000D602F">
        <w:rPr>
          <w:rFonts w:ascii="Lato" w:hAnsi="Lato" w:cstheme="minorHAnsi"/>
          <w:sz w:val="20"/>
          <w:szCs w:val="20"/>
        </w:rPr>
        <w:t>KZ</w:t>
      </w:r>
      <w:r w:rsidRPr="000D602F">
        <w:rPr>
          <w:rFonts w:ascii="Lato" w:hAnsi="Lato" w:cstheme="minorHAnsi"/>
          <w:sz w:val="20"/>
          <w:szCs w:val="20"/>
        </w:rPr>
        <w:t>. W</w:t>
      </w:r>
      <w:r w:rsidR="00077A27" w:rsidRPr="000D602F">
        <w:rPr>
          <w:rFonts w:ascii="Lato" w:hAnsi="Lato" w:cstheme="minorHAnsi"/>
          <w:sz w:val="20"/>
          <w:szCs w:val="20"/>
        </w:rPr>
        <w:t> </w:t>
      </w:r>
      <w:r w:rsidRPr="000D602F">
        <w:rPr>
          <w:rFonts w:ascii="Lato" w:hAnsi="Lato" w:cstheme="minorHAnsi"/>
          <w:sz w:val="20"/>
          <w:szCs w:val="20"/>
        </w:rPr>
        <w:t xml:space="preserve">przypadku zmiany przepisów w zakresie </w:t>
      </w:r>
      <w:r w:rsidR="00BE27C5" w:rsidRPr="000D602F">
        <w:rPr>
          <w:rFonts w:ascii="Lato" w:hAnsi="Lato" w:cstheme="minorHAnsi"/>
          <w:sz w:val="20"/>
          <w:szCs w:val="20"/>
        </w:rPr>
        <w:t>KZ</w:t>
      </w:r>
      <w:r w:rsidRPr="000D602F">
        <w:rPr>
          <w:rFonts w:ascii="Lato" w:hAnsi="Lato" w:cstheme="minorHAnsi"/>
          <w:sz w:val="20"/>
          <w:szCs w:val="20"/>
        </w:rPr>
        <w:t xml:space="preserve"> Wykonawca</w:t>
      </w:r>
      <w:r w:rsidR="00FB1757" w:rsidRPr="000D602F">
        <w:rPr>
          <w:rFonts w:ascii="Lato" w:hAnsi="Lato" w:cstheme="minorHAnsi"/>
          <w:sz w:val="20"/>
          <w:szCs w:val="20"/>
        </w:rPr>
        <w:t xml:space="preserve"> w uzgodnieniu z Zamawiającym</w:t>
      </w:r>
      <w:r w:rsidRPr="000D602F">
        <w:rPr>
          <w:rFonts w:ascii="Lato" w:hAnsi="Lato" w:cstheme="minorHAnsi"/>
          <w:sz w:val="20"/>
          <w:szCs w:val="20"/>
        </w:rPr>
        <w:t xml:space="preserve"> dostosuje System do tych zmian</w:t>
      </w:r>
      <w:r w:rsidR="00FB1757" w:rsidRPr="000D602F">
        <w:rPr>
          <w:rFonts w:ascii="Lato" w:hAnsi="Lato" w:cstheme="minorHAnsi"/>
          <w:sz w:val="20"/>
          <w:szCs w:val="20"/>
        </w:rPr>
        <w:t>, w okresie nie dłuższym niż 2 miesiące od daty wejścia zmiany w życie</w:t>
      </w:r>
      <w:r w:rsidR="000227CD" w:rsidRPr="000D602F">
        <w:rPr>
          <w:rFonts w:ascii="Lato" w:hAnsi="Lato" w:cstheme="minorHAnsi"/>
          <w:sz w:val="20"/>
          <w:szCs w:val="20"/>
        </w:rPr>
        <w:t xml:space="preserve"> poza okresem sprawozdawczym w zakresie kontroli zarządczej</w:t>
      </w:r>
      <w:r w:rsidRPr="000D602F">
        <w:rPr>
          <w:rFonts w:ascii="Lato" w:hAnsi="Lato" w:cstheme="minorHAnsi"/>
          <w:sz w:val="20"/>
          <w:szCs w:val="20"/>
        </w:rPr>
        <w:t>;</w:t>
      </w:r>
    </w:p>
    <w:p w14:paraId="22EFB0D9" w14:textId="77777777" w:rsidR="00721DBE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webinaria edukacyjne dotyczące nowych funkcjonalności Systemu i zmian Systemu oraz</w:t>
      </w:r>
      <w:r w:rsidR="00387DF1" w:rsidRPr="00EB0B23">
        <w:rPr>
          <w:rFonts w:ascii="Lato" w:hAnsi="Lato" w:cstheme="minorHAnsi"/>
          <w:sz w:val="20"/>
          <w:szCs w:val="20"/>
        </w:rPr>
        <w:t xml:space="preserve"> </w:t>
      </w:r>
      <w:r w:rsidRPr="00EB0B23">
        <w:rPr>
          <w:rFonts w:ascii="Lato" w:hAnsi="Lato" w:cstheme="minorHAnsi"/>
          <w:sz w:val="20"/>
          <w:szCs w:val="20"/>
        </w:rPr>
        <w:t>stały dostęp do materiałów e-learningowych umieszczonych na serwerze Wykonawcy lub</w:t>
      </w:r>
      <w:r w:rsidR="00387DF1" w:rsidRPr="00EB0B23">
        <w:rPr>
          <w:rFonts w:ascii="Lato" w:hAnsi="Lato" w:cstheme="minorHAnsi"/>
          <w:sz w:val="20"/>
          <w:szCs w:val="20"/>
        </w:rPr>
        <w:t> </w:t>
      </w:r>
      <w:r w:rsidRPr="00EB0B23">
        <w:rPr>
          <w:rFonts w:ascii="Lato" w:hAnsi="Lato" w:cstheme="minorHAnsi"/>
          <w:sz w:val="20"/>
          <w:szCs w:val="20"/>
        </w:rPr>
        <w:t>na</w:t>
      </w:r>
      <w:r w:rsidR="00387DF1" w:rsidRPr="00EB0B23">
        <w:rPr>
          <w:rFonts w:ascii="Lato" w:hAnsi="Lato" w:cstheme="minorHAnsi"/>
          <w:sz w:val="20"/>
          <w:szCs w:val="20"/>
        </w:rPr>
        <w:t> </w:t>
      </w:r>
      <w:r w:rsidR="00613E2A">
        <w:rPr>
          <w:rFonts w:ascii="Lato" w:hAnsi="Lato" w:cstheme="minorHAnsi"/>
          <w:sz w:val="20"/>
          <w:szCs w:val="20"/>
        </w:rPr>
        <w:t>serwerach zewnętrznych;</w:t>
      </w:r>
    </w:p>
    <w:p w14:paraId="60602C5A" w14:textId="77777777" w:rsidR="006D439D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asyst</w:t>
      </w:r>
      <w:r w:rsidR="00115347">
        <w:rPr>
          <w:rFonts w:ascii="Lato" w:hAnsi="Lato" w:cstheme="minorHAnsi"/>
          <w:sz w:val="20"/>
          <w:szCs w:val="20"/>
        </w:rPr>
        <w:t>ę</w:t>
      </w:r>
      <w:r w:rsidRPr="00EB0B23">
        <w:rPr>
          <w:rFonts w:ascii="Lato" w:hAnsi="Lato" w:cstheme="minorHAnsi"/>
          <w:sz w:val="20"/>
          <w:szCs w:val="20"/>
        </w:rPr>
        <w:t xml:space="preserve"> </w:t>
      </w:r>
      <w:r w:rsidR="00E8787F" w:rsidRPr="00EB0B23">
        <w:rPr>
          <w:rFonts w:ascii="Lato" w:hAnsi="Lato" w:cstheme="minorHAnsi"/>
          <w:sz w:val="20"/>
          <w:szCs w:val="20"/>
        </w:rPr>
        <w:t>techniczn</w:t>
      </w:r>
      <w:r w:rsidR="00115347">
        <w:rPr>
          <w:rFonts w:ascii="Lato" w:hAnsi="Lato" w:cstheme="minorHAnsi"/>
          <w:sz w:val="20"/>
          <w:szCs w:val="20"/>
        </w:rPr>
        <w:t>ą</w:t>
      </w:r>
      <w:r w:rsidRPr="00EB0B23">
        <w:rPr>
          <w:rFonts w:ascii="Lato" w:hAnsi="Lato" w:cstheme="minorHAnsi"/>
          <w:sz w:val="20"/>
          <w:szCs w:val="20"/>
        </w:rPr>
        <w:t xml:space="preserve">, w tym </w:t>
      </w:r>
      <w:r w:rsidR="00077A27" w:rsidRPr="00EB0B23">
        <w:rPr>
          <w:rFonts w:ascii="Lato" w:hAnsi="Lato" w:cstheme="minorHAnsi"/>
          <w:sz w:val="20"/>
          <w:szCs w:val="20"/>
        </w:rPr>
        <w:t>1</w:t>
      </w:r>
      <w:r w:rsidR="004A49AF" w:rsidRPr="00EB0B23">
        <w:rPr>
          <w:rFonts w:ascii="Lato" w:hAnsi="Lato" w:cstheme="minorHAnsi"/>
          <w:sz w:val="20"/>
          <w:szCs w:val="20"/>
        </w:rPr>
        <w:t>0</w:t>
      </w:r>
      <w:r w:rsidRPr="00EB0B23">
        <w:rPr>
          <w:rFonts w:ascii="Lato" w:hAnsi="Lato" w:cstheme="minorHAnsi"/>
          <w:sz w:val="20"/>
          <w:szCs w:val="20"/>
        </w:rPr>
        <w:t xml:space="preserve"> godzin projektowych </w:t>
      </w:r>
      <w:r w:rsidR="007B4DE9">
        <w:rPr>
          <w:rFonts w:ascii="Lato" w:hAnsi="Lato" w:cstheme="minorHAnsi"/>
          <w:sz w:val="20"/>
          <w:szCs w:val="20"/>
        </w:rPr>
        <w:t xml:space="preserve">rocznie </w:t>
      </w:r>
      <w:r w:rsidRPr="00EB0B23">
        <w:rPr>
          <w:rFonts w:ascii="Lato" w:hAnsi="Lato" w:cstheme="minorHAnsi"/>
          <w:sz w:val="20"/>
          <w:szCs w:val="20"/>
        </w:rPr>
        <w:t>zapewniających</w:t>
      </w:r>
      <w:r w:rsidR="00DC1DC0" w:rsidRPr="00EB0B23">
        <w:rPr>
          <w:rFonts w:ascii="Lato" w:hAnsi="Lato" w:cstheme="minorHAnsi"/>
          <w:sz w:val="20"/>
          <w:szCs w:val="20"/>
        </w:rPr>
        <w:t xml:space="preserve"> bieżące funkcjonowanie Systemu</w:t>
      </w:r>
      <w:r w:rsidR="00613E2A">
        <w:rPr>
          <w:rFonts w:ascii="Lato" w:hAnsi="Lato" w:cstheme="minorHAnsi"/>
          <w:sz w:val="20"/>
          <w:szCs w:val="20"/>
        </w:rPr>
        <w:t>;</w:t>
      </w:r>
    </w:p>
    <w:p w14:paraId="64926963" w14:textId="77777777" w:rsidR="000257C2" w:rsidRPr="00EB0B23" w:rsidRDefault="00E8787F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wsparci</w:t>
      </w:r>
      <w:r w:rsidR="00115347">
        <w:rPr>
          <w:rFonts w:ascii="Lato" w:hAnsi="Lato"/>
          <w:sz w:val="20"/>
          <w:szCs w:val="20"/>
        </w:rPr>
        <w:t>e</w:t>
      </w:r>
      <w:r w:rsidRPr="00EB0B23">
        <w:rPr>
          <w:rFonts w:ascii="Lato" w:hAnsi="Lato"/>
          <w:sz w:val="20"/>
          <w:szCs w:val="20"/>
        </w:rPr>
        <w:t xml:space="preserve"> </w:t>
      </w:r>
      <w:r w:rsidR="000257C2" w:rsidRPr="00EB0B23">
        <w:rPr>
          <w:rFonts w:ascii="Lato" w:hAnsi="Lato"/>
          <w:sz w:val="20"/>
          <w:szCs w:val="20"/>
        </w:rPr>
        <w:t>techniczne użytkowników Systemu, polegające na rozwiązywaniu problemów technicznych oraz funkcjonalnych, realizowan</w:t>
      </w:r>
      <w:r>
        <w:rPr>
          <w:rFonts w:ascii="Lato" w:hAnsi="Lato"/>
          <w:sz w:val="20"/>
          <w:szCs w:val="20"/>
        </w:rPr>
        <w:t>y</w:t>
      </w:r>
      <w:r w:rsidR="0003660D">
        <w:rPr>
          <w:rFonts w:ascii="Lato" w:hAnsi="Lato"/>
          <w:sz w:val="20"/>
          <w:szCs w:val="20"/>
        </w:rPr>
        <w:t>ch</w:t>
      </w:r>
      <w:r w:rsidR="000257C2" w:rsidRPr="00EB0B23">
        <w:rPr>
          <w:rFonts w:ascii="Lato" w:hAnsi="Lato"/>
          <w:sz w:val="20"/>
          <w:szCs w:val="20"/>
        </w:rPr>
        <w:t xml:space="preserve"> telefonicznie lub za pośrednictwem środków komunikacji elektronicznej (poczty elektronicznej, Microsoft Teams) w dniach roboczych dla</w:t>
      </w:r>
      <w:r w:rsidR="00140E7E" w:rsidRPr="00EB0B23">
        <w:rPr>
          <w:rFonts w:ascii="Lato" w:hAnsi="Lato"/>
          <w:sz w:val="20"/>
          <w:szCs w:val="20"/>
        </w:rPr>
        <w:t> </w:t>
      </w:r>
      <w:r w:rsidR="000257C2" w:rsidRPr="00EB0B23">
        <w:rPr>
          <w:rFonts w:ascii="Lato" w:hAnsi="Lato"/>
          <w:sz w:val="20"/>
          <w:szCs w:val="20"/>
        </w:rPr>
        <w:t>MAP (od poniedziałku do piątku) w godzinach pracy urzędu, z wyłączeniem dni ustawowo wolnych od pracy</w:t>
      </w:r>
      <w:r w:rsidR="00613E2A">
        <w:rPr>
          <w:rFonts w:ascii="Lato" w:hAnsi="Lato"/>
          <w:sz w:val="20"/>
          <w:szCs w:val="20"/>
        </w:rPr>
        <w:t>;</w:t>
      </w:r>
    </w:p>
    <w:p w14:paraId="5FE1DBFF" w14:textId="77777777" w:rsidR="00721DBE" w:rsidRPr="00EB0B23" w:rsidRDefault="00E8787F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utrzymani</w:t>
      </w:r>
      <w:r w:rsidR="00115347">
        <w:rPr>
          <w:rFonts w:ascii="Lato" w:hAnsi="Lato" w:cstheme="minorHAnsi"/>
          <w:sz w:val="20"/>
          <w:szCs w:val="20"/>
        </w:rPr>
        <w:t>e</w:t>
      </w:r>
      <w:r w:rsidRPr="00EB0B23">
        <w:rPr>
          <w:rFonts w:ascii="Lato" w:hAnsi="Lato" w:cstheme="minorHAnsi"/>
          <w:sz w:val="20"/>
          <w:szCs w:val="20"/>
        </w:rPr>
        <w:t xml:space="preserve"> </w:t>
      </w:r>
      <w:r w:rsidR="00721DBE" w:rsidRPr="00EB0B23">
        <w:rPr>
          <w:rFonts w:ascii="Lato" w:hAnsi="Lato" w:cstheme="minorHAnsi"/>
          <w:sz w:val="20"/>
          <w:szCs w:val="20"/>
        </w:rPr>
        <w:t>Systemu polegając</w:t>
      </w:r>
      <w:r w:rsidR="0003660D">
        <w:rPr>
          <w:rFonts w:ascii="Lato" w:hAnsi="Lato" w:cstheme="minorHAnsi"/>
          <w:sz w:val="20"/>
          <w:szCs w:val="20"/>
        </w:rPr>
        <w:t>e</w:t>
      </w:r>
      <w:r w:rsidR="00721DBE" w:rsidRPr="00EB0B23">
        <w:rPr>
          <w:rFonts w:ascii="Lato" w:hAnsi="Lato" w:cstheme="minorHAnsi"/>
          <w:sz w:val="20"/>
          <w:szCs w:val="20"/>
        </w:rPr>
        <w:t xml:space="preserve"> na:</w:t>
      </w:r>
    </w:p>
    <w:p w14:paraId="76C1A817" w14:textId="77777777" w:rsidR="00C06BF7" w:rsidRPr="00EB0B23" w:rsidRDefault="00C06BF7" w:rsidP="00C22BEE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usuwaniu błędów:</w:t>
      </w:r>
    </w:p>
    <w:p w14:paraId="7E5A6E1E" w14:textId="77777777" w:rsidR="00C06BF7" w:rsidRPr="00EB0B23" w:rsidRDefault="00C06BF7" w:rsidP="00C22BEE">
      <w:pPr>
        <w:pStyle w:val="Akapitzlist"/>
        <w:widowControl w:val="0"/>
        <w:numPr>
          <w:ilvl w:val="1"/>
          <w:numId w:val="16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krytycznych – rozumianych jako nieprawidłowe działanie usługi powodujące albo całkowity brak możliwości korzystania z usługi albo takie ograniczenie możliwości korzystania z niego, że przestaje ono spełniać swoje podstawowe funkcje: </w:t>
      </w:r>
    </w:p>
    <w:p w14:paraId="6E3F6729" w14:textId="3BB0009B" w:rsidR="00C06BF7" w:rsidRPr="000D602F" w:rsidRDefault="00C06BF7" w:rsidP="00C22BEE">
      <w:pPr>
        <w:pStyle w:val="Akapitzlist"/>
        <w:widowControl w:val="0"/>
        <w:numPr>
          <w:ilvl w:val="2"/>
          <w:numId w:val="20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 xml:space="preserve">Czas reakcji na błąd krytyczny: </w:t>
      </w:r>
      <w:r w:rsidR="006E3AC1" w:rsidRPr="000D602F">
        <w:rPr>
          <w:rFonts w:ascii="Lato" w:hAnsi="Lato" w:cstheme="minorHAnsi"/>
          <w:sz w:val="20"/>
          <w:szCs w:val="20"/>
        </w:rPr>
        <w:t>16</w:t>
      </w:r>
      <w:r w:rsidRPr="000D602F">
        <w:rPr>
          <w:rFonts w:ascii="Lato" w:hAnsi="Lato" w:cstheme="minorHAnsi"/>
          <w:sz w:val="20"/>
          <w:szCs w:val="20"/>
        </w:rPr>
        <w:t>h</w:t>
      </w:r>
      <w:r w:rsidR="001E4EA1" w:rsidRPr="000D602F">
        <w:rPr>
          <w:rFonts w:ascii="Lato" w:hAnsi="Lato" w:cstheme="minorHAnsi"/>
          <w:sz w:val="20"/>
          <w:szCs w:val="20"/>
        </w:rPr>
        <w:t>;</w:t>
      </w:r>
    </w:p>
    <w:p w14:paraId="11659040" w14:textId="6A140F0D" w:rsidR="00C06BF7" w:rsidRPr="000D602F" w:rsidRDefault="00C06BF7" w:rsidP="00C22BEE">
      <w:pPr>
        <w:pStyle w:val="Akapitzlist"/>
        <w:widowControl w:val="0"/>
        <w:numPr>
          <w:ilvl w:val="2"/>
          <w:numId w:val="20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>Czas naprawy bł</w:t>
      </w:r>
      <w:r w:rsidR="004219FE" w:rsidRPr="000D602F">
        <w:rPr>
          <w:rFonts w:ascii="Lato" w:hAnsi="Lato" w:cstheme="minorHAnsi"/>
          <w:sz w:val="20"/>
          <w:szCs w:val="20"/>
        </w:rPr>
        <w:t>ę</w:t>
      </w:r>
      <w:r w:rsidRPr="000D602F">
        <w:rPr>
          <w:rFonts w:ascii="Lato" w:hAnsi="Lato" w:cstheme="minorHAnsi"/>
          <w:sz w:val="20"/>
          <w:szCs w:val="20"/>
        </w:rPr>
        <w:t>d</w:t>
      </w:r>
      <w:r w:rsidR="00883299" w:rsidRPr="000D602F">
        <w:rPr>
          <w:rFonts w:ascii="Lato" w:hAnsi="Lato" w:cstheme="minorHAnsi"/>
          <w:sz w:val="20"/>
          <w:szCs w:val="20"/>
        </w:rPr>
        <w:t>u</w:t>
      </w:r>
      <w:r w:rsidRPr="000D602F">
        <w:rPr>
          <w:rFonts w:ascii="Lato" w:hAnsi="Lato" w:cstheme="minorHAnsi"/>
          <w:sz w:val="20"/>
          <w:szCs w:val="20"/>
        </w:rPr>
        <w:t xml:space="preserve"> krytyczn</w:t>
      </w:r>
      <w:r w:rsidR="00883299" w:rsidRPr="000D602F">
        <w:rPr>
          <w:rFonts w:ascii="Lato" w:hAnsi="Lato" w:cstheme="minorHAnsi"/>
          <w:sz w:val="20"/>
          <w:szCs w:val="20"/>
        </w:rPr>
        <w:t>ego</w:t>
      </w:r>
      <w:r w:rsidRPr="000D602F">
        <w:rPr>
          <w:rFonts w:ascii="Lato" w:hAnsi="Lato" w:cstheme="minorHAnsi"/>
          <w:sz w:val="20"/>
          <w:szCs w:val="20"/>
        </w:rPr>
        <w:t xml:space="preserve">: </w:t>
      </w:r>
      <w:r w:rsidR="006E3AC1" w:rsidRPr="000D602F">
        <w:rPr>
          <w:rFonts w:ascii="Lato" w:hAnsi="Lato" w:cstheme="minorHAnsi"/>
          <w:sz w:val="20"/>
          <w:szCs w:val="20"/>
        </w:rPr>
        <w:t>3 dni robocze</w:t>
      </w:r>
      <w:r w:rsidRPr="000D602F">
        <w:rPr>
          <w:rFonts w:ascii="Lato" w:hAnsi="Lato" w:cstheme="minorHAnsi"/>
          <w:sz w:val="20"/>
          <w:szCs w:val="20"/>
        </w:rPr>
        <w:t xml:space="preserve">; </w:t>
      </w:r>
    </w:p>
    <w:p w14:paraId="005BA093" w14:textId="77777777" w:rsidR="00C06BF7" w:rsidRPr="000D602F" w:rsidRDefault="00C06BF7" w:rsidP="00C22BEE">
      <w:pPr>
        <w:pStyle w:val="Akapitzlist"/>
        <w:widowControl w:val="0"/>
        <w:numPr>
          <w:ilvl w:val="1"/>
          <w:numId w:val="16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>poważnych – rozumianych jako nieprawidłowe działanie usługi powodujące ograniczenie korzystania z usługi przy zachowaniu spełniania przez usługę jego podstawowych funkcji:</w:t>
      </w:r>
    </w:p>
    <w:p w14:paraId="562BD927" w14:textId="1E925046" w:rsidR="00C06BF7" w:rsidRPr="000D602F" w:rsidRDefault="00C06BF7" w:rsidP="00C22BEE">
      <w:pPr>
        <w:pStyle w:val="Akapitzlist"/>
        <w:widowControl w:val="0"/>
        <w:numPr>
          <w:ilvl w:val="2"/>
          <w:numId w:val="2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 xml:space="preserve">Czas reakcji na błąd poważny: </w:t>
      </w:r>
      <w:r w:rsidR="006E3AC1" w:rsidRPr="000D602F">
        <w:rPr>
          <w:rFonts w:ascii="Lato" w:hAnsi="Lato" w:cstheme="minorHAnsi"/>
          <w:sz w:val="20"/>
          <w:szCs w:val="20"/>
        </w:rPr>
        <w:t>16</w:t>
      </w:r>
      <w:r w:rsidRPr="000D602F">
        <w:rPr>
          <w:rFonts w:ascii="Lato" w:hAnsi="Lato" w:cstheme="minorHAnsi"/>
          <w:sz w:val="20"/>
          <w:szCs w:val="20"/>
        </w:rPr>
        <w:t>h</w:t>
      </w:r>
      <w:r w:rsidR="001E4EA1" w:rsidRPr="000D602F">
        <w:rPr>
          <w:rFonts w:ascii="Lato" w:hAnsi="Lato" w:cstheme="minorHAnsi"/>
          <w:sz w:val="20"/>
          <w:szCs w:val="20"/>
        </w:rPr>
        <w:t>;</w:t>
      </w:r>
    </w:p>
    <w:p w14:paraId="6B369E62" w14:textId="6E1E4C24" w:rsidR="00C06BF7" w:rsidRPr="000D602F" w:rsidRDefault="00C06BF7" w:rsidP="00C22BEE">
      <w:pPr>
        <w:pStyle w:val="Akapitzlist"/>
        <w:widowControl w:val="0"/>
        <w:numPr>
          <w:ilvl w:val="2"/>
          <w:numId w:val="2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>Czas naprawy bł</w:t>
      </w:r>
      <w:r w:rsidR="004219FE" w:rsidRPr="000D602F">
        <w:rPr>
          <w:rFonts w:ascii="Lato" w:hAnsi="Lato" w:cstheme="minorHAnsi"/>
          <w:sz w:val="20"/>
          <w:szCs w:val="20"/>
        </w:rPr>
        <w:t>ę</w:t>
      </w:r>
      <w:r w:rsidRPr="000D602F">
        <w:rPr>
          <w:rFonts w:ascii="Lato" w:hAnsi="Lato" w:cstheme="minorHAnsi"/>
          <w:sz w:val="20"/>
          <w:szCs w:val="20"/>
        </w:rPr>
        <w:t>d</w:t>
      </w:r>
      <w:r w:rsidR="00883299" w:rsidRPr="000D602F">
        <w:rPr>
          <w:rFonts w:ascii="Lato" w:hAnsi="Lato" w:cstheme="minorHAnsi"/>
          <w:sz w:val="20"/>
          <w:szCs w:val="20"/>
        </w:rPr>
        <w:t>u</w:t>
      </w:r>
      <w:r w:rsidRPr="000D602F">
        <w:rPr>
          <w:rFonts w:ascii="Lato" w:hAnsi="Lato" w:cstheme="minorHAnsi"/>
          <w:sz w:val="20"/>
          <w:szCs w:val="20"/>
        </w:rPr>
        <w:t xml:space="preserve"> poważn</w:t>
      </w:r>
      <w:r w:rsidR="00883299" w:rsidRPr="000D602F">
        <w:rPr>
          <w:rFonts w:ascii="Lato" w:hAnsi="Lato" w:cstheme="minorHAnsi"/>
          <w:sz w:val="20"/>
          <w:szCs w:val="20"/>
        </w:rPr>
        <w:t>ego</w:t>
      </w:r>
      <w:r w:rsidRPr="000D602F">
        <w:rPr>
          <w:rFonts w:ascii="Lato" w:hAnsi="Lato" w:cstheme="minorHAnsi"/>
          <w:sz w:val="20"/>
          <w:szCs w:val="20"/>
        </w:rPr>
        <w:t xml:space="preserve">: </w:t>
      </w:r>
      <w:r w:rsidR="006E3AC1" w:rsidRPr="000D602F">
        <w:rPr>
          <w:rFonts w:ascii="Lato" w:hAnsi="Lato" w:cstheme="minorHAnsi"/>
          <w:sz w:val="20"/>
          <w:szCs w:val="20"/>
        </w:rPr>
        <w:t>5 dni roboczych</w:t>
      </w:r>
      <w:r w:rsidRPr="000D602F">
        <w:rPr>
          <w:rFonts w:ascii="Lato" w:hAnsi="Lato" w:cstheme="minorHAnsi"/>
          <w:sz w:val="20"/>
          <w:szCs w:val="20"/>
        </w:rPr>
        <w:t xml:space="preserve">; </w:t>
      </w:r>
    </w:p>
    <w:p w14:paraId="29670F70" w14:textId="77777777" w:rsidR="00C06BF7" w:rsidRPr="000D602F" w:rsidRDefault="00C06BF7" w:rsidP="00C22BEE">
      <w:pPr>
        <w:pStyle w:val="Akapitzlist"/>
        <w:widowControl w:val="0"/>
        <w:numPr>
          <w:ilvl w:val="1"/>
          <w:numId w:val="16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>niskiej kategorii – rozumianych jako nieprawidłowe działanie usługi niepowodujące ograniczenia korzystania z usługi:</w:t>
      </w:r>
    </w:p>
    <w:p w14:paraId="71C7FCA6" w14:textId="77777777" w:rsidR="00C06BF7" w:rsidRPr="000D602F" w:rsidRDefault="00C06BF7" w:rsidP="00C06BF7">
      <w:pPr>
        <w:widowControl w:val="0"/>
        <w:suppressAutoHyphens/>
        <w:autoSpaceDE w:val="0"/>
        <w:spacing w:after="0" w:line="276" w:lineRule="auto"/>
        <w:ind w:left="2694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>1.Czas reakcji na błąd niskiej kategorii: 16h</w:t>
      </w:r>
      <w:r w:rsidR="001E4EA1" w:rsidRPr="000D602F">
        <w:rPr>
          <w:rFonts w:ascii="Lato" w:hAnsi="Lato" w:cstheme="minorHAnsi"/>
          <w:sz w:val="20"/>
          <w:szCs w:val="20"/>
        </w:rPr>
        <w:t>;</w:t>
      </w:r>
    </w:p>
    <w:p w14:paraId="203458A7" w14:textId="77777777" w:rsidR="00C06BF7" w:rsidRPr="000D602F" w:rsidRDefault="00C06BF7" w:rsidP="00C06BF7">
      <w:pPr>
        <w:widowControl w:val="0"/>
        <w:suppressAutoHyphens/>
        <w:autoSpaceDE w:val="0"/>
        <w:spacing w:after="0" w:line="276" w:lineRule="auto"/>
        <w:ind w:left="2694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>2.Czas naprawy bł</w:t>
      </w:r>
      <w:r w:rsidR="004219FE" w:rsidRPr="000D602F">
        <w:rPr>
          <w:rFonts w:ascii="Lato" w:hAnsi="Lato" w:cstheme="minorHAnsi"/>
          <w:sz w:val="20"/>
          <w:szCs w:val="20"/>
        </w:rPr>
        <w:t>ę</w:t>
      </w:r>
      <w:r w:rsidRPr="000D602F">
        <w:rPr>
          <w:rFonts w:ascii="Lato" w:hAnsi="Lato" w:cstheme="minorHAnsi"/>
          <w:sz w:val="20"/>
          <w:szCs w:val="20"/>
        </w:rPr>
        <w:t>d</w:t>
      </w:r>
      <w:r w:rsidR="004219FE" w:rsidRPr="000D602F">
        <w:rPr>
          <w:rFonts w:ascii="Lato" w:hAnsi="Lato" w:cstheme="minorHAnsi"/>
          <w:sz w:val="20"/>
          <w:szCs w:val="20"/>
        </w:rPr>
        <w:t>u</w:t>
      </w:r>
      <w:r w:rsidRPr="000D602F">
        <w:rPr>
          <w:rFonts w:ascii="Lato" w:hAnsi="Lato" w:cstheme="minorHAnsi"/>
          <w:sz w:val="20"/>
          <w:szCs w:val="20"/>
        </w:rPr>
        <w:t xml:space="preserve"> niskiej kategorii: 20 dni</w:t>
      </w:r>
      <w:r w:rsidR="006E3AC1" w:rsidRPr="000D602F">
        <w:rPr>
          <w:rFonts w:ascii="Lato" w:hAnsi="Lato" w:cstheme="minorHAnsi"/>
          <w:sz w:val="20"/>
          <w:szCs w:val="20"/>
        </w:rPr>
        <w:t xml:space="preserve"> roboczych</w:t>
      </w:r>
      <w:r w:rsidRPr="000D602F">
        <w:rPr>
          <w:rFonts w:ascii="Lato" w:hAnsi="Lato" w:cstheme="minorHAnsi"/>
          <w:sz w:val="20"/>
          <w:szCs w:val="20"/>
        </w:rPr>
        <w:t>;</w:t>
      </w:r>
    </w:p>
    <w:p w14:paraId="1339CB53" w14:textId="77777777" w:rsidR="006E3AC1" w:rsidRPr="000D602F" w:rsidRDefault="006E3AC1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0D602F">
        <w:rPr>
          <w:rFonts w:ascii="Lato" w:hAnsi="Lato" w:cstheme="minorHAnsi"/>
          <w:sz w:val="20"/>
          <w:szCs w:val="20"/>
        </w:rPr>
        <w:t xml:space="preserve">w okresie sprawozdawczym, tj. od </w:t>
      </w:r>
      <w:r w:rsidR="00AE6211" w:rsidRPr="000D602F">
        <w:rPr>
          <w:rFonts w:ascii="Lato" w:hAnsi="Lato" w:cstheme="minorHAnsi"/>
          <w:sz w:val="20"/>
          <w:szCs w:val="20"/>
        </w:rPr>
        <w:t xml:space="preserve">15 kwietnia </w:t>
      </w:r>
      <w:r w:rsidRPr="000D602F">
        <w:rPr>
          <w:rFonts w:ascii="Lato" w:hAnsi="Lato" w:cstheme="minorHAnsi"/>
          <w:sz w:val="20"/>
          <w:szCs w:val="20"/>
        </w:rPr>
        <w:t>do</w:t>
      </w:r>
      <w:r w:rsidR="00AE6211" w:rsidRPr="000D602F">
        <w:rPr>
          <w:rFonts w:ascii="Lato" w:hAnsi="Lato" w:cstheme="minorHAnsi"/>
          <w:sz w:val="20"/>
          <w:szCs w:val="20"/>
        </w:rPr>
        <w:t xml:space="preserve"> 30 kwietnia</w:t>
      </w:r>
      <w:r w:rsidRPr="000D602F">
        <w:rPr>
          <w:rFonts w:ascii="Lato" w:hAnsi="Lato" w:cstheme="minorHAnsi"/>
          <w:sz w:val="20"/>
          <w:szCs w:val="20"/>
        </w:rPr>
        <w:t xml:space="preserve"> z uwagi na zagrożenie naruszenia terminów ustawowych czasy określone w punktach 7 i 11 ulegają skróceniu o </w:t>
      </w:r>
      <w:proofErr w:type="spellStart"/>
      <w:r w:rsidRPr="000D602F">
        <w:rPr>
          <w:rFonts w:ascii="Lato" w:hAnsi="Lato" w:cstheme="minorHAnsi"/>
          <w:sz w:val="20"/>
          <w:szCs w:val="20"/>
        </w:rPr>
        <w:t>połowe</w:t>
      </w:r>
      <w:proofErr w:type="spellEnd"/>
      <w:r w:rsidRPr="000D602F">
        <w:rPr>
          <w:rFonts w:ascii="Lato" w:hAnsi="Lato" w:cstheme="minorHAnsi"/>
          <w:sz w:val="20"/>
          <w:szCs w:val="20"/>
        </w:rPr>
        <w:t>;</w:t>
      </w:r>
    </w:p>
    <w:p w14:paraId="2B39DBA9" w14:textId="77777777" w:rsidR="00721DBE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przygotowani</w:t>
      </w:r>
      <w:r w:rsidR="00115347">
        <w:rPr>
          <w:rFonts w:ascii="Lato" w:hAnsi="Lato" w:cstheme="minorHAnsi"/>
          <w:sz w:val="20"/>
          <w:szCs w:val="20"/>
        </w:rPr>
        <w:t>e</w:t>
      </w:r>
      <w:r w:rsidRPr="00EB0B23">
        <w:rPr>
          <w:rFonts w:ascii="Lato" w:hAnsi="Lato" w:cstheme="minorHAnsi"/>
          <w:sz w:val="20"/>
          <w:szCs w:val="20"/>
        </w:rPr>
        <w:t xml:space="preserve"> i przekazywani</w:t>
      </w:r>
      <w:r w:rsidR="00115347">
        <w:rPr>
          <w:rFonts w:ascii="Lato" w:hAnsi="Lato" w:cstheme="minorHAnsi"/>
          <w:sz w:val="20"/>
          <w:szCs w:val="20"/>
        </w:rPr>
        <w:t>e</w:t>
      </w:r>
      <w:r w:rsidR="00F92469">
        <w:rPr>
          <w:rFonts w:ascii="Lato" w:hAnsi="Lato" w:cstheme="minorHAnsi"/>
          <w:sz w:val="20"/>
          <w:szCs w:val="20"/>
        </w:rPr>
        <w:t xml:space="preserve"> </w:t>
      </w:r>
      <w:r w:rsidRPr="00EB0B23">
        <w:rPr>
          <w:rFonts w:ascii="Lato" w:hAnsi="Lato" w:cstheme="minorHAnsi"/>
          <w:sz w:val="20"/>
          <w:szCs w:val="20"/>
        </w:rPr>
        <w:t xml:space="preserve">w wersji elektronicznej aktualnej dokumentacji użytkowników oraz technicznej, materiałów instruktażowych sporządzonych w języku polskim, dotyczących </w:t>
      </w:r>
      <w:r w:rsidRPr="00EB0B23">
        <w:rPr>
          <w:rFonts w:ascii="Lato" w:hAnsi="Lato" w:cstheme="minorHAnsi"/>
          <w:sz w:val="20"/>
          <w:szCs w:val="20"/>
        </w:rPr>
        <w:lastRenderedPageBreak/>
        <w:t xml:space="preserve">działania i zarządzania udostępnianym Systemem przeznaczonych dla administratorów Zamawiającego na adres e-mail </w:t>
      </w:r>
      <w:hyperlink r:id="rId11" w:history="1">
        <w:r w:rsidR="00E5219C" w:rsidRPr="00EB0B23">
          <w:rPr>
            <w:rStyle w:val="Hipercze"/>
            <w:rFonts w:ascii="Lato" w:hAnsi="Lato" w:cstheme="minorHAnsi"/>
            <w:color w:val="auto"/>
            <w:sz w:val="20"/>
            <w:szCs w:val="20"/>
          </w:rPr>
          <w:t>UmowyIT@map.gov.pl</w:t>
        </w:r>
      </w:hyperlink>
      <w:r w:rsidR="00E5219C" w:rsidRPr="00EB0B23">
        <w:rPr>
          <w:rFonts w:ascii="Lato" w:hAnsi="Lato" w:cstheme="minorHAnsi"/>
          <w:sz w:val="20"/>
          <w:szCs w:val="20"/>
        </w:rPr>
        <w:t xml:space="preserve">. </w:t>
      </w:r>
    </w:p>
    <w:p w14:paraId="65ACB82F" w14:textId="77777777" w:rsidR="00077A27" w:rsidRPr="00EB0B23" w:rsidRDefault="00077A27" w:rsidP="00077A2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2E22E274" w14:textId="77777777" w:rsidR="00077A27" w:rsidRPr="00EB0B23" w:rsidRDefault="00077A27" w:rsidP="00077A2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Wykonawca jest zobowiązany do realizacji ww. przedmiotu zamówienia w następujących terminach:</w:t>
      </w:r>
    </w:p>
    <w:p w14:paraId="0B564DE4" w14:textId="77777777" w:rsidR="00077A27" w:rsidRPr="00EB0B23" w:rsidRDefault="00077A27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określonego w punk</w:t>
      </w:r>
      <w:r w:rsidR="00751AD7" w:rsidRPr="00EB0B23">
        <w:rPr>
          <w:rFonts w:ascii="Lato" w:hAnsi="Lato"/>
          <w:sz w:val="20"/>
          <w:szCs w:val="20"/>
        </w:rPr>
        <w:t>tach</w:t>
      </w:r>
      <w:r w:rsidRPr="00EB0B23">
        <w:rPr>
          <w:rFonts w:ascii="Lato" w:hAnsi="Lato"/>
          <w:sz w:val="20"/>
          <w:szCs w:val="20"/>
        </w:rPr>
        <w:t xml:space="preserve"> 1</w:t>
      </w:r>
      <w:r w:rsidR="003B0357" w:rsidRPr="00EB0B23">
        <w:rPr>
          <w:rFonts w:ascii="Lato" w:hAnsi="Lato"/>
          <w:sz w:val="20"/>
          <w:szCs w:val="20"/>
        </w:rPr>
        <w:t>-3</w:t>
      </w:r>
      <w:r w:rsidRPr="00EB0B23">
        <w:rPr>
          <w:rFonts w:ascii="Lato" w:hAnsi="Lato"/>
          <w:sz w:val="20"/>
          <w:szCs w:val="20"/>
        </w:rPr>
        <w:t xml:space="preserve"> </w:t>
      </w:r>
      <w:r w:rsidR="003F0057">
        <w:rPr>
          <w:rFonts w:ascii="Lato" w:hAnsi="Lato"/>
          <w:sz w:val="20"/>
          <w:szCs w:val="20"/>
        </w:rPr>
        <w:t xml:space="preserve">nie później niż </w:t>
      </w:r>
      <w:r w:rsidR="00B904B8" w:rsidRPr="00F92469">
        <w:rPr>
          <w:rFonts w:ascii="Lato" w:hAnsi="Lato"/>
          <w:sz w:val="20"/>
          <w:szCs w:val="20"/>
        </w:rPr>
        <w:t>w terminie 3 miesięcy od dnia zawarcia umowy</w:t>
      </w:r>
      <w:r w:rsidRPr="00EB0B23">
        <w:rPr>
          <w:rFonts w:ascii="Lato" w:hAnsi="Lato"/>
          <w:sz w:val="20"/>
          <w:szCs w:val="20"/>
        </w:rPr>
        <w:t>,</w:t>
      </w:r>
    </w:p>
    <w:p w14:paraId="08F6DDD4" w14:textId="77777777" w:rsidR="00077A27" w:rsidRPr="00EB0B23" w:rsidRDefault="00077A27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określonego w punkcie 4 </w:t>
      </w:r>
      <w:r w:rsidR="00323EB6" w:rsidRPr="00EB0B23">
        <w:rPr>
          <w:rFonts w:ascii="Lato" w:hAnsi="Lato"/>
          <w:sz w:val="20"/>
          <w:szCs w:val="20"/>
        </w:rPr>
        <w:t>przez cały okres trwania umowy</w:t>
      </w:r>
      <w:r w:rsidR="00883299" w:rsidRPr="00EB0B23">
        <w:rPr>
          <w:rFonts w:ascii="Lato" w:hAnsi="Lato"/>
          <w:sz w:val="20"/>
          <w:szCs w:val="20"/>
        </w:rPr>
        <w:t xml:space="preserve">, od dnia </w:t>
      </w:r>
      <w:r w:rsidR="00883299" w:rsidRPr="00EB0B23">
        <w:rPr>
          <w:rFonts w:ascii="Lato" w:hAnsi="Lato" w:cstheme="minorHAnsi"/>
          <w:sz w:val="20"/>
          <w:szCs w:val="20"/>
        </w:rPr>
        <w:t>podpisania przez</w:t>
      </w:r>
      <w:r w:rsidR="001E4EA1">
        <w:rPr>
          <w:rFonts w:ascii="Lato" w:hAnsi="Lato" w:cstheme="minorHAnsi"/>
          <w:sz w:val="20"/>
          <w:szCs w:val="20"/>
        </w:rPr>
        <w:t> </w:t>
      </w:r>
      <w:r w:rsidR="00883299" w:rsidRPr="00EB0B23">
        <w:rPr>
          <w:rFonts w:ascii="Lato" w:hAnsi="Lato" w:cstheme="minorHAnsi"/>
          <w:sz w:val="20"/>
          <w:szCs w:val="20"/>
        </w:rPr>
        <w:t>Zamawiającego bez zastrzeżeń protokołu odbioru usługi, o której mowa w pkt. 1-3</w:t>
      </w:r>
      <w:r w:rsidRPr="00EB0B23">
        <w:rPr>
          <w:rFonts w:ascii="Lato" w:hAnsi="Lato"/>
          <w:sz w:val="20"/>
          <w:szCs w:val="20"/>
        </w:rPr>
        <w:t>.</w:t>
      </w:r>
    </w:p>
    <w:p w14:paraId="01A8B1C3" w14:textId="77777777" w:rsidR="0021792A" w:rsidRPr="00EB0B23" w:rsidRDefault="0021792A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FB82B9B" w14:textId="77777777" w:rsidR="00EE030A" w:rsidRPr="00EB0B23" w:rsidRDefault="00EE030A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Harmonogram </w:t>
      </w:r>
      <w:r w:rsidR="0021792A" w:rsidRPr="00EB0B23">
        <w:rPr>
          <w:rFonts w:ascii="Lato" w:hAnsi="Lato"/>
          <w:sz w:val="20"/>
          <w:szCs w:val="20"/>
        </w:rPr>
        <w:t xml:space="preserve">realizacji zamówienia </w:t>
      </w:r>
      <w:r w:rsidR="00E26340" w:rsidRPr="00EB0B23">
        <w:rPr>
          <w:rFonts w:ascii="Lato" w:hAnsi="Lato"/>
          <w:sz w:val="20"/>
          <w:szCs w:val="20"/>
        </w:rPr>
        <w:t xml:space="preserve">będzie </w:t>
      </w:r>
      <w:r w:rsidRPr="00EB0B23">
        <w:rPr>
          <w:rFonts w:ascii="Lato" w:hAnsi="Lato"/>
          <w:sz w:val="20"/>
          <w:szCs w:val="20"/>
        </w:rPr>
        <w:t>stanowi</w:t>
      </w:r>
      <w:r w:rsidR="00E26340" w:rsidRPr="00EB0B23">
        <w:rPr>
          <w:rFonts w:ascii="Lato" w:hAnsi="Lato"/>
          <w:sz w:val="20"/>
          <w:szCs w:val="20"/>
        </w:rPr>
        <w:t>ł</w:t>
      </w:r>
      <w:r w:rsidRPr="00EB0B23">
        <w:rPr>
          <w:rFonts w:ascii="Lato" w:hAnsi="Lato"/>
          <w:sz w:val="20"/>
          <w:szCs w:val="20"/>
        </w:rPr>
        <w:t xml:space="preserve"> załącznik do oferty Wykonawcy.</w:t>
      </w:r>
    </w:p>
    <w:p w14:paraId="176DA1C5" w14:textId="77777777" w:rsidR="003B6559" w:rsidRPr="00EB0B23" w:rsidRDefault="003B6559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63E3B3F1" w14:textId="77777777" w:rsidR="00EE030A" w:rsidRPr="00EB0B23" w:rsidRDefault="00AC4F5A" w:rsidP="00C22BEE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Zgodność z RODO</w:t>
      </w:r>
    </w:p>
    <w:p w14:paraId="317B194A" w14:textId="77777777" w:rsidR="003E5260" w:rsidRPr="00EB0B23" w:rsidRDefault="00EE030A" w:rsidP="00C22BE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Wykonawca zobowiązuje się do</w:t>
      </w:r>
      <w:r w:rsidR="003E5260" w:rsidRPr="00EB0B23">
        <w:rPr>
          <w:rFonts w:ascii="Lato" w:hAnsi="Lato"/>
          <w:sz w:val="20"/>
          <w:szCs w:val="20"/>
        </w:rPr>
        <w:t>:</w:t>
      </w:r>
    </w:p>
    <w:p w14:paraId="5A860592" w14:textId="77777777" w:rsidR="00EE030A" w:rsidRPr="00EB0B23" w:rsidRDefault="00EE030A" w:rsidP="00C22BE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zawarcia umowy powierzenia przetwarzania danych osobowych</w:t>
      </w:r>
      <w:r w:rsidR="008C630C" w:rsidRPr="00EB0B23">
        <w:rPr>
          <w:rFonts w:ascii="Lato" w:hAnsi="Lato"/>
          <w:sz w:val="20"/>
          <w:szCs w:val="20"/>
        </w:rPr>
        <w:t>.</w:t>
      </w:r>
      <w:r w:rsidRPr="00EB0B23">
        <w:rPr>
          <w:rFonts w:ascii="Lato" w:hAnsi="Lato"/>
          <w:sz w:val="20"/>
          <w:szCs w:val="20"/>
        </w:rPr>
        <w:t xml:space="preserve"> </w:t>
      </w:r>
      <w:r w:rsidR="00F12FCE" w:rsidRPr="00EB0B23">
        <w:rPr>
          <w:rFonts w:ascii="Lato" w:hAnsi="Lato"/>
          <w:sz w:val="20"/>
          <w:szCs w:val="20"/>
        </w:rPr>
        <w:t>Wzór u</w:t>
      </w:r>
      <w:r w:rsidRPr="00EB0B23">
        <w:rPr>
          <w:rFonts w:ascii="Lato" w:hAnsi="Lato"/>
          <w:sz w:val="20"/>
          <w:szCs w:val="20"/>
        </w:rPr>
        <w:t>mow</w:t>
      </w:r>
      <w:r w:rsidR="00F12FCE" w:rsidRPr="00EB0B23">
        <w:rPr>
          <w:rFonts w:ascii="Lato" w:hAnsi="Lato"/>
          <w:sz w:val="20"/>
          <w:szCs w:val="20"/>
        </w:rPr>
        <w:t>y</w:t>
      </w:r>
      <w:r w:rsidRPr="00EB0B23">
        <w:rPr>
          <w:rFonts w:ascii="Lato" w:hAnsi="Lato"/>
          <w:sz w:val="20"/>
          <w:szCs w:val="20"/>
        </w:rPr>
        <w:t xml:space="preserve"> powierzenia przetwarzania danych osobowych stanowi Załącznik nr </w:t>
      </w:r>
      <w:r w:rsidR="00015E55" w:rsidRPr="00EB0B23">
        <w:rPr>
          <w:rFonts w:ascii="Lato" w:hAnsi="Lato"/>
          <w:sz w:val="20"/>
          <w:szCs w:val="20"/>
        </w:rPr>
        <w:t>7</w:t>
      </w:r>
      <w:r w:rsidR="003E5260" w:rsidRPr="00EB0B23">
        <w:rPr>
          <w:rFonts w:ascii="Lato" w:hAnsi="Lato"/>
          <w:sz w:val="20"/>
          <w:szCs w:val="20"/>
        </w:rPr>
        <w:t>do Umowy;</w:t>
      </w:r>
    </w:p>
    <w:p w14:paraId="62909C23" w14:textId="77777777" w:rsidR="003E5260" w:rsidRPr="00EB0B23" w:rsidRDefault="003E5260" w:rsidP="00C22BE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zapewnienia zgodności Systemu z RODO;</w:t>
      </w:r>
    </w:p>
    <w:p w14:paraId="60C2CC58" w14:textId="77777777" w:rsidR="003E5260" w:rsidRPr="00EB0B23" w:rsidRDefault="003E5260" w:rsidP="00C22BE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nieprzetwarzania danych osobowych (w tym ich przechowywania, kopiowania, przesyłania) </w:t>
      </w:r>
      <w:r w:rsidR="00330D28" w:rsidRPr="00EB0B23">
        <w:rPr>
          <w:rFonts w:ascii="Lato" w:hAnsi="Lato"/>
          <w:sz w:val="20"/>
          <w:szCs w:val="20"/>
        </w:rPr>
        <w:t>znajdując</w:t>
      </w:r>
      <w:r w:rsidRPr="00EB0B23">
        <w:rPr>
          <w:rFonts w:ascii="Lato" w:hAnsi="Lato"/>
          <w:sz w:val="20"/>
          <w:szCs w:val="20"/>
        </w:rPr>
        <w:t xml:space="preserve">ych </w:t>
      </w:r>
      <w:r w:rsidR="00330D28" w:rsidRPr="00EB0B23">
        <w:rPr>
          <w:rFonts w:ascii="Lato" w:hAnsi="Lato"/>
          <w:sz w:val="20"/>
          <w:szCs w:val="20"/>
        </w:rPr>
        <w:t xml:space="preserve">się </w:t>
      </w:r>
      <w:r w:rsidRPr="00EB0B23">
        <w:rPr>
          <w:rFonts w:ascii="Lato" w:hAnsi="Lato"/>
          <w:sz w:val="20"/>
          <w:szCs w:val="20"/>
        </w:rPr>
        <w:t>w Systemie poza obszarem Unii Europejskiej</w:t>
      </w:r>
      <w:r w:rsidR="00330D28" w:rsidRPr="00EB0B23">
        <w:rPr>
          <w:rFonts w:ascii="Lato" w:hAnsi="Lato"/>
          <w:sz w:val="20"/>
          <w:szCs w:val="20"/>
        </w:rPr>
        <w:t>.</w:t>
      </w:r>
    </w:p>
    <w:p w14:paraId="2C263FCF" w14:textId="77777777" w:rsidR="003B6559" w:rsidRPr="00EB0B23" w:rsidRDefault="00330D28" w:rsidP="00C22BE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</w:t>
      </w:r>
      <w:r w:rsidR="003E5260" w:rsidRPr="00EB0B23">
        <w:rPr>
          <w:rFonts w:ascii="Lato" w:hAnsi="Lato"/>
          <w:sz w:val="20"/>
          <w:szCs w:val="20"/>
        </w:rPr>
        <w:t xml:space="preserve"> przypadku korzystania przez Wykonawcę z usług podwykonawców – konieczne będzie ich</w:t>
      </w:r>
      <w:r w:rsidR="00531ACF" w:rsidRPr="00EB0B23">
        <w:rPr>
          <w:rFonts w:ascii="Lato" w:hAnsi="Lato"/>
          <w:sz w:val="20"/>
          <w:szCs w:val="20"/>
        </w:rPr>
        <w:t> </w:t>
      </w:r>
      <w:r w:rsidR="003E5260" w:rsidRPr="00EB0B23">
        <w:rPr>
          <w:rFonts w:ascii="Lato" w:hAnsi="Lato"/>
          <w:sz w:val="20"/>
          <w:szCs w:val="20"/>
        </w:rPr>
        <w:t xml:space="preserve">zidentyfikowanie i zapewnienie przez Wykonawcę, że spełniają wymogi OPZ w zakresie bezpieczeństwa informacji i danych, w tym danych osobowych i uzyskanie zgody Zamawiającego na </w:t>
      </w:r>
      <w:proofErr w:type="spellStart"/>
      <w:r w:rsidR="003E5260" w:rsidRPr="00EB0B23">
        <w:rPr>
          <w:rFonts w:ascii="Lato" w:hAnsi="Lato"/>
          <w:sz w:val="20"/>
          <w:szCs w:val="20"/>
        </w:rPr>
        <w:t>podpowierzenie</w:t>
      </w:r>
      <w:proofErr w:type="spellEnd"/>
      <w:r w:rsidR="003E5260" w:rsidRPr="00EB0B23">
        <w:rPr>
          <w:rFonts w:ascii="Lato" w:hAnsi="Lato"/>
          <w:sz w:val="20"/>
          <w:szCs w:val="20"/>
        </w:rPr>
        <w:t xml:space="preserve"> przetwarzania.</w:t>
      </w:r>
    </w:p>
    <w:p w14:paraId="526ABAFF" w14:textId="77777777" w:rsidR="00330D28" w:rsidRPr="00EB0B23" w:rsidRDefault="00330D28" w:rsidP="00C22BE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 związku z przetwarzaniem danych osobowych Zamawiający powierzy Wykonawcy przetwarzanie danych osobowych, których Zamawiający jest administratorem.</w:t>
      </w:r>
    </w:p>
    <w:p w14:paraId="63949776" w14:textId="77777777" w:rsidR="00AF17C3" w:rsidRPr="00EB0B23" w:rsidRDefault="00AF17C3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6836701" w14:textId="77777777" w:rsidR="00C471AF" w:rsidRPr="00EB0B23" w:rsidRDefault="00C471AF" w:rsidP="00C22BEE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Zaoferowane przez Wykonawcę rozwiązanie musi spełniać minimalne wymagania p</w:t>
      </w:r>
      <w:r w:rsidR="00FF704E" w:rsidRPr="00EB0B23">
        <w:rPr>
          <w:rFonts w:ascii="Lato" w:hAnsi="Lato"/>
          <w:b/>
          <w:sz w:val="20"/>
          <w:szCs w:val="20"/>
        </w:rPr>
        <w:t>rzedstawione</w:t>
      </w:r>
      <w:r w:rsidRPr="00EB0B23">
        <w:rPr>
          <w:rFonts w:ascii="Lato" w:hAnsi="Lato"/>
          <w:b/>
          <w:sz w:val="20"/>
          <w:szCs w:val="20"/>
        </w:rPr>
        <w:t xml:space="preserve"> poniżej:</w:t>
      </w:r>
      <w:r w:rsidRPr="00EB0B23">
        <w:rPr>
          <w:rFonts w:ascii="Lato" w:hAnsi="Lato"/>
          <w:sz w:val="20"/>
          <w:szCs w:val="20"/>
        </w:rPr>
        <w:t xml:space="preserve"> </w:t>
      </w:r>
    </w:p>
    <w:p w14:paraId="0A1362BD" w14:textId="77777777" w:rsidR="002B72C7" w:rsidRPr="00EB0B23" w:rsidRDefault="002B72C7" w:rsidP="00371638">
      <w:pPr>
        <w:spacing w:after="0" w:line="276" w:lineRule="auto"/>
        <w:jc w:val="both"/>
        <w:rPr>
          <w:rFonts w:ascii="Lato" w:hAnsi="Lato"/>
          <w:b/>
          <w:sz w:val="20"/>
          <w:szCs w:val="20"/>
        </w:rPr>
      </w:pPr>
    </w:p>
    <w:p w14:paraId="24BFAA2E" w14:textId="77777777" w:rsidR="00F22923" w:rsidRPr="00EB0B23" w:rsidRDefault="00F22923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W </w:t>
      </w:r>
      <w:r w:rsidR="00954A10" w:rsidRPr="00EB0B23">
        <w:rPr>
          <w:rFonts w:ascii="Lato" w:hAnsi="Lato"/>
          <w:sz w:val="20"/>
          <w:szCs w:val="20"/>
        </w:rPr>
        <w:t xml:space="preserve">systemie </w:t>
      </w:r>
      <w:r w:rsidR="009D15B7" w:rsidRPr="00EB0B23">
        <w:rPr>
          <w:rFonts w:ascii="Lato" w:hAnsi="Lato"/>
          <w:sz w:val="20"/>
          <w:szCs w:val="20"/>
        </w:rPr>
        <w:t>mają</w:t>
      </w:r>
      <w:r w:rsidRPr="00EB0B23">
        <w:rPr>
          <w:rFonts w:ascii="Lato" w:hAnsi="Lato"/>
          <w:sz w:val="20"/>
          <w:szCs w:val="20"/>
        </w:rPr>
        <w:t xml:space="preserve"> być dostępne następujące </w:t>
      </w:r>
      <w:r w:rsidR="00124A77" w:rsidRPr="00EB0B23">
        <w:rPr>
          <w:rFonts w:ascii="Lato" w:hAnsi="Lato"/>
          <w:sz w:val="20"/>
          <w:szCs w:val="20"/>
        </w:rPr>
        <w:t>funkcjonalności</w:t>
      </w:r>
      <w:r w:rsidRPr="00EB0B23">
        <w:rPr>
          <w:rFonts w:ascii="Lato" w:hAnsi="Lato"/>
          <w:sz w:val="20"/>
          <w:szCs w:val="20"/>
        </w:rPr>
        <w:t>:</w:t>
      </w:r>
    </w:p>
    <w:p w14:paraId="67F05F0E" w14:textId="77777777" w:rsidR="00140E7E" w:rsidRPr="00EB0B23" w:rsidRDefault="00140E7E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0B7B8CB5" w14:textId="77777777" w:rsidR="007173E6" w:rsidRPr="00EB0B23" w:rsidRDefault="00124A77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PLANOWANIE</w:t>
      </w:r>
      <w:r w:rsidR="00F22923" w:rsidRPr="00EB0B23">
        <w:rPr>
          <w:rFonts w:ascii="Lato" w:hAnsi="Lato"/>
          <w:sz w:val="20"/>
          <w:szCs w:val="20"/>
        </w:rPr>
        <w:t xml:space="preserve"> DZIAŁALNOŚ</w:t>
      </w:r>
      <w:r w:rsidR="00EB1076" w:rsidRPr="00EB0B23">
        <w:rPr>
          <w:rFonts w:ascii="Lato" w:hAnsi="Lato"/>
          <w:sz w:val="20"/>
          <w:szCs w:val="20"/>
        </w:rPr>
        <w:t>CI</w:t>
      </w:r>
    </w:p>
    <w:p w14:paraId="1DD1AF75" w14:textId="77777777" w:rsidR="00F22923" w:rsidRPr="00EB0B23" w:rsidRDefault="007173E6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>:</w:t>
      </w:r>
      <w:r w:rsidR="00EB1076" w:rsidRPr="00EB0B23">
        <w:rPr>
          <w:rFonts w:ascii="Lato" w:hAnsi="Lato"/>
          <w:sz w:val="20"/>
          <w:szCs w:val="20"/>
        </w:rPr>
        <w:t xml:space="preserve"> </w:t>
      </w:r>
    </w:p>
    <w:p w14:paraId="1044DBB8" w14:textId="77777777" w:rsidR="007173E6" w:rsidRPr="000D602F" w:rsidRDefault="007173E6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planowanie działalności MAP w perspektywie długookresowej (cele strategiczne) i krótkookresowej (cele operacyjne),</w:t>
      </w:r>
    </w:p>
    <w:p w14:paraId="3CADEEDF" w14:textId="77777777" w:rsidR="007173E6" w:rsidRPr="000D602F" w:rsidRDefault="007173E6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sporządzanie planu działalności Ministra</w:t>
      </w:r>
      <w:r w:rsidRPr="000D602F">
        <w:rPr>
          <w:rFonts w:ascii="Lato" w:hAnsi="Lato"/>
          <w:sz w:val="20"/>
          <w:szCs w:val="20"/>
        </w:rPr>
        <w:t xml:space="preserve"> zgodnie z wymogami rozporządzenia </w:t>
      </w:r>
      <w:r w:rsidRPr="000D602F">
        <w:rPr>
          <w:rFonts w:ascii="Lato" w:hAnsi="Lato"/>
          <w:i/>
          <w:sz w:val="20"/>
          <w:szCs w:val="20"/>
        </w:rPr>
        <w:t>w sprawie planu działalności i sprawozdania z jego wykonania</w:t>
      </w:r>
      <w:r w:rsidR="00FB1757" w:rsidRPr="000D602F">
        <w:rPr>
          <w:rFonts w:ascii="Lato" w:hAnsi="Lato"/>
          <w:i/>
          <w:sz w:val="20"/>
          <w:szCs w:val="20"/>
        </w:rPr>
        <w:t xml:space="preserve"> </w:t>
      </w:r>
      <w:r w:rsidR="00FB1757" w:rsidRPr="000D602F">
        <w:rPr>
          <w:rFonts w:ascii="Lato" w:hAnsi="Lato"/>
          <w:sz w:val="20"/>
          <w:szCs w:val="20"/>
        </w:rPr>
        <w:t xml:space="preserve">oraz generowanie pliku </w:t>
      </w:r>
      <w:bookmarkStart w:id="3" w:name="_Hlk189635494"/>
      <w:r w:rsidR="00FB1757" w:rsidRPr="000D602F">
        <w:rPr>
          <w:rFonts w:ascii="Lato" w:hAnsi="Lato"/>
          <w:sz w:val="20"/>
          <w:szCs w:val="20"/>
        </w:rPr>
        <w:t>co najmniej w formacie Word i Excel</w:t>
      </w:r>
      <w:r w:rsidR="00C20652" w:rsidRPr="000D602F">
        <w:rPr>
          <w:rFonts w:ascii="Lato" w:hAnsi="Lato"/>
          <w:sz w:val="20"/>
          <w:szCs w:val="20"/>
        </w:rPr>
        <w:t>;</w:t>
      </w:r>
    </w:p>
    <w:bookmarkEnd w:id="3"/>
    <w:p w14:paraId="77B1B05C" w14:textId="77777777" w:rsidR="007173E6" w:rsidRPr="000D602F" w:rsidRDefault="00C9518A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sporządza</w:t>
      </w:r>
      <w:r w:rsidR="007173E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ni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e</w:t>
      </w:r>
      <w:r w:rsidR="00EA6C8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planów komórek organizacyjnych</w:t>
      </w:r>
      <w:r w:rsidR="00FB1757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FB1757" w:rsidRPr="000D602F">
        <w:rPr>
          <w:rFonts w:ascii="Lato" w:hAnsi="Lato"/>
          <w:sz w:val="20"/>
          <w:szCs w:val="20"/>
        </w:rPr>
        <w:t>oraz generowanie plików co najmniej w</w:t>
      </w:r>
      <w:r w:rsidR="00720561" w:rsidRPr="000D602F">
        <w:rPr>
          <w:rFonts w:ascii="Lato" w:hAnsi="Lato"/>
          <w:sz w:val="20"/>
          <w:szCs w:val="20"/>
        </w:rPr>
        <w:t> </w:t>
      </w:r>
      <w:r w:rsidR="00FB1757" w:rsidRPr="000D602F">
        <w:rPr>
          <w:rFonts w:ascii="Lato" w:hAnsi="Lato"/>
          <w:sz w:val="20"/>
          <w:szCs w:val="20"/>
        </w:rPr>
        <w:t>formacie Word i Excel;</w:t>
      </w:r>
      <w:r w:rsidR="00EA6C8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76C7A0F8" w14:textId="77777777" w:rsidR="00AE6BBC" w:rsidRPr="000D602F" w:rsidRDefault="00EA6C88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określanie</w:t>
      </w:r>
      <w:r w:rsidR="000207AC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celów,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mierników </w:t>
      </w:r>
      <w:r w:rsidR="000207AC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 zadań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do planu działalności Ministra oraz </w:t>
      </w:r>
      <w:r w:rsidR="00CB67D3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planów komórek organizacyjnych,</w:t>
      </w:r>
      <w:r w:rsidR="00AE6BBC" w:rsidRPr="000D602F">
        <w:rPr>
          <w:rFonts w:ascii="Lato" w:hAnsi="Lato"/>
          <w:sz w:val="20"/>
          <w:szCs w:val="20"/>
        </w:rPr>
        <w:t xml:space="preserve"> przy czym do celu można przypisać wiel</w:t>
      </w:r>
      <w:r w:rsidR="0008466D" w:rsidRPr="000D602F">
        <w:rPr>
          <w:rFonts w:ascii="Lato" w:hAnsi="Lato"/>
          <w:sz w:val="20"/>
          <w:szCs w:val="20"/>
        </w:rPr>
        <w:t>e</w:t>
      </w:r>
      <w:r w:rsidR="00AE6BBC" w:rsidRPr="000D602F">
        <w:rPr>
          <w:rFonts w:ascii="Lato" w:hAnsi="Lato"/>
          <w:sz w:val="20"/>
          <w:szCs w:val="20"/>
        </w:rPr>
        <w:t xml:space="preserve"> mierników i zadań, a 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także </w:t>
      </w:r>
      <w:r w:rsidR="00AE6BBC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powiąza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ć</w:t>
      </w:r>
      <w:r w:rsidR="00AE6BBC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cel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e </w:t>
      </w:r>
      <w:r w:rsidR="00AE6BBC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i zada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nia</w:t>
      </w:r>
      <w:r w:rsidR="00AE6BBC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z planu działalności Ministra z planami komórek organizacyjnych,</w:t>
      </w:r>
    </w:p>
    <w:p w14:paraId="63774B7E" w14:textId="383755F1" w:rsidR="00FA618D" w:rsidRPr="000D602F" w:rsidRDefault="00CB67D3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0D602F">
        <w:rPr>
          <w:rFonts w:ascii="Lato" w:hAnsi="Lato"/>
          <w:sz w:val="20"/>
          <w:szCs w:val="20"/>
        </w:rPr>
        <w:t>akceptowan</w:t>
      </w:r>
      <w:r w:rsidR="00316071" w:rsidRPr="000D602F">
        <w:rPr>
          <w:rFonts w:ascii="Lato" w:hAnsi="Lato"/>
          <w:sz w:val="20"/>
          <w:szCs w:val="20"/>
        </w:rPr>
        <w:t xml:space="preserve">ie celów, mierników, zadań (np. </w:t>
      </w:r>
      <w:r w:rsidRPr="000D602F">
        <w:rPr>
          <w:rFonts w:ascii="Lato" w:hAnsi="Lato"/>
          <w:sz w:val="20"/>
          <w:szCs w:val="20"/>
        </w:rPr>
        <w:t>do</w:t>
      </w:r>
      <w:r w:rsidR="00316071" w:rsidRPr="000D602F">
        <w:rPr>
          <w:rFonts w:ascii="Lato" w:hAnsi="Lato"/>
          <w:sz w:val="20"/>
          <w:szCs w:val="20"/>
        </w:rPr>
        <w:t xml:space="preserve"> </w:t>
      </w:r>
      <w:r w:rsidR="007E7EFC" w:rsidRPr="000D602F">
        <w:rPr>
          <w:rFonts w:ascii="Lato" w:hAnsi="Lato"/>
          <w:sz w:val="20"/>
          <w:szCs w:val="20"/>
        </w:rPr>
        <w:t>p</w:t>
      </w:r>
      <w:r w:rsidRPr="000D602F">
        <w:rPr>
          <w:rFonts w:ascii="Lato" w:hAnsi="Lato"/>
          <w:sz w:val="20"/>
          <w:szCs w:val="20"/>
        </w:rPr>
        <w:t>lanu działalności Ministra, planu komórki organizacyjnej), zgodnie z przyjętą ścieżką akceptacji w ramach hierarchii służbowej (np. dyrektor- nadzorujący członek kierownictwa</w:t>
      </w:r>
      <w:r w:rsidR="00276D2F" w:rsidRPr="000D602F">
        <w:rPr>
          <w:rFonts w:ascii="Lato" w:hAnsi="Lato"/>
          <w:sz w:val="20"/>
          <w:szCs w:val="20"/>
        </w:rPr>
        <w:t xml:space="preserve"> – akceptacja co najmniej </w:t>
      </w:r>
      <w:r w:rsidR="00B768A0" w:rsidRPr="000D602F">
        <w:rPr>
          <w:rFonts w:ascii="Lato" w:hAnsi="Lato"/>
          <w:sz w:val="20"/>
          <w:szCs w:val="20"/>
        </w:rPr>
        <w:t>2</w:t>
      </w:r>
      <w:r w:rsidR="000207AC" w:rsidRPr="000D602F">
        <w:rPr>
          <w:rFonts w:ascii="Lato" w:hAnsi="Lato"/>
          <w:sz w:val="20"/>
          <w:szCs w:val="20"/>
        </w:rPr>
        <w:t>-</w:t>
      </w:r>
      <w:r w:rsidR="00276D2F" w:rsidRPr="000D602F">
        <w:rPr>
          <w:rFonts w:ascii="Lato" w:hAnsi="Lato"/>
          <w:sz w:val="20"/>
          <w:szCs w:val="20"/>
        </w:rPr>
        <w:t>poziomowa</w:t>
      </w:r>
      <w:r w:rsidRPr="000D602F">
        <w:rPr>
          <w:rFonts w:ascii="Lato" w:hAnsi="Lato"/>
          <w:sz w:val="20"/>
          <w:szCs w:val="20"/>
        </w:rPr>
        <w:t>)</w:t>
      </w:r>
      <w:r w:rsidR="00FA618D" w:rsidRPr="000D602F">
        <w:rPr>
          <w:rFonts w:ascii="Lato" w:hAnsi="Lato"/>
          <w:sz w:val="20"/>
          <w:szCs w:val="20"/>
        </w:rPr>
        <w:t>,</w:t>
      </w:r>
    </w:p>
    <w:p w14:paraId="72981549" w14:textId="77777777" w:rsidR="00FA618D" w:rsidRPr="000D602F" w:rsidRDefault="00FA618D" w:rsidP="00FA618D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automatyczne powiadamianie 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wybranych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użytkowników o zbliżającym się terminie sporządzenia planu działalności Ministra,</w:t>
      </w:r>
    </w:p>
    <w:p w14:paraId="4F757CAB" w14:textId="77777777" w:rsidR="00FA618D" w:rsidRPr="000D602F" w:rsidRDefault="00FA618D" w:rsidP="00FA618D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automatyczne powiadamianie 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wybranych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użytkowników o zbliżającym się terminie sporządzenia planów komórek organizacyjnych.</w:t>
      </w:r>
    </w:p>
    <w:p w14:paraId="693C7C5E" w14:textId="77777777" w:rsidR="00EB1076" w:rsidRPr="000D602F" w:rsidRDefault="00EB1076" w:rsidP="00FA618D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07C1098" w14:textId="77777777" w:rsidR="00EB1076" w:rsidRPr="000D602F" w:rsidRDefault="00C20652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0D602F">
        <w:rPr>
          <w:rFonts w:ascii="Lato" w:hAnsi="Lato"/>
          <w:sz w:val="20"/>
          <w:szCs w:val="20"/>
        </w:rPr>
        <w:lastRenderedPageBreak/>
        <w:t>ZARZĄ</w:t>
      </w:r>
      <w:r w:rsidR="002E5DD6" w:rsidRPr="000D602F">
        <w:rPr>
          <w:rFonts w:ascii="Lato" w:hAnsi="Lato"/>
          <w:sz w:val="20"/>
          <w:szCs w:val="20"/>
        </w:rPr>
        <w:t>DZAN</w:t>
      </w:r>
      <w:r w:rsidRPr="000D602F">
        <w:rPr>
          <w:rFonts w:ascii="Lato" w:hAnsi="Lato"/>
          <w:sz w:val="20"/>
          <w:szCs w:val="20"/>
        </w:rPr>
        <w:t>I</w:t>
      </w:r>
      <w:r w:rsidR="0051262A" w:rsidRPr="000D602F">
        <w:rPr>
          <w:rFonts w:ascii="Lato" w:hAnsi="Lato"/>
          <w:sz w:val="20"/>
          <w:szCs w:val="20"/>
        </w:rPr>
        <w:t>E</w:t>
      </w:r>
      <w:r w:rsidRPr="000D602F">
        <w:rPr>
          <w:rFonts w:ascii="Lato" w:hAnsi="Lato"/>
          <w:sz w:val="20"/>
          <w:szCs w:val="20"/>
        </w:rPr>
        <w:t xml:space="preserve"> RYZYKIEM</w:t>
      </w:r>
    </w:p>
    <w:p w14:paraId="42956704" w14:textId="77777777" w:rsidR="002E5DD6" w:rsidRPr="000D602F" w:rsidRDefault="002E5DD6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0D602F">
        <w:rPr>
          <w:rFonts w:ascii="Lato" w:hAnsi="Lato"/>
          <w:sz w:val="20"/>
          <w:szCs w:val="20"/>
        </w:rPr>
        <w:t>Ma umożliwić</w:t>
      </w:r>
      <w:r w:rsidR="00D00B8B" w:rsidRPr="000D602F">
        <w:rPr>
          <w:rFonts w:ascii="Lato" w:hAnsi="Lato"/>
          <w:sz w:val="20"/>
          <w:szCs w:val="20"/>
        </w:rPr>
        <w:t xml:space="preserve"> co najmniej</w:t>
      </w:r>
      <w:r w:rsidRPr="000D602F">
        <w:rPr>
          <w:rFonts w:ascii="Lato" w:hAnsi="Lato"/>
          <w:sz w:val="20"/>
          <w:szCs w:val="20"/>
        </w:rPr>
        <w:t xml:space="preserve">: </w:t>
      </w:r>
    </w:p>
    <w:p w14:paraId="789DEF73" w14:textId="77777777" w:rsidR="007A1B24" w:rsidRPr="000D602F" w:rsidRDefault="00D52B18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wprowadzenie kategorii/obszarów/grup </w:t>
      </w:r>
      <w:proofErr w:type="spellStart"/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ryzyk</w:t>
      </w:r>
      <w:proofErr w:type="spellEnd"/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, a także </w:t>
      </w:r>
      <w:r w:rsidR="007A1B2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wybór ryzyka z zapewnionej bazy/</w:t>
      </w:r>
      <w:r w:rsidR="005F231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biblioteki</w:t>
      </w:r>
      <w:r w:rsidR="007A1B2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proofErr w:type="spellStart"/>
      <w:r w:rsidR="007A1B2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ryzyk</w:t>
      </w:r>
      <w:proofErr w:type="spellEnd"/>
      <w:r w:rsidR="007A1B2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i dodawanie nowych </w:t>
      </w:r>
      <w:proofErr w:type="spellStart"/>
      <w:r w:rsidR="007A1B2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ryzyk</w:t>
      </w:r>
      <w:proofErr w:type="spellEnd"/>
      <w:r w:rsidR="007A1B2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przez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wybranego</w:t>
      </w:r>
      <w:r w:rsidR="007A1B2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użytkownika,</w:t>
      </w:r>
    </w:p>
    <w:p w14:paraId="5DF7F74D" w14:textId="77777777" w:rsidR="008C630C" w:rsidRPr="00EB0B23" w:rsidRDefault="008C630C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identyfikację ryzyka w odniesieniu do celów i zadań określonych w planie działalności Ministra </w:t>
      </w:r>
      <w:r w:rsidR="00721AC8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i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w planach komórek organizacyjnych</w:t>
      </w:r>
      <w:r w:rsidR="00A70629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oraz określanie właściciela ryzyka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0CD72DCD" w14:textId="77777777" w:rsidR="00D52B18" w:rsidRPr="000D602F" w:rsidRDefault="00D52B18" w:rsidP="00D52B18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sporządzenie oraz aktualizowanie </w:t>
      </w:r>
      <w:r w:rsidRPr="000D602F">
        <w:rPr>
          <w:rFonts w:ascii="Lato" w:hAnsi="Lato" w:cs="DejaVuSansCondensed"/>
          <w:sz w:val="20"/>
          <w:szCs w:val="20"/>
        </w:rPr>
        <w:t xml:space="preserve">rejestru </w:t>
      </w:r>
      <w:proofErr w:type="spellStart"/>
      <w:r w:rsidRPr="000D602F">
        <w:rPr>
          <w:rFonts w:ascii="Lato" w:hAnsi="Lato" w:cs="DejaVuSansCondensed"/>
          <w:sz w:val="20"/>
          <w:szCs w:val="20"/>
        </w:rPr>
        <w:t>ryzyk</w:t>
      </w:r>
      <w:proofErr w:type="spellEnd"/>
      <w:r w:rsidRPr="000D602F">
        <w:rPr>
          <w:rFonts w:ascii="Lato" w:hAnsi="Lato" w:cs="DejaVuSansCondensed"/>
          <w:sz w:val="20"/>
          <w:szCs w:val="20"/>
        </w:rPr>
        <w:t xml:space="preserve">, co najmniej poprzez dane: kategoria ryzyka (wybór np.: finanse, kadry, operacyjne, medialne, bezpieczeństwo, </w:t>
      </w:r>
      <w:proofErr w:type="spellStart"/>
      <w:r w:rsidRPr="000D602F">
        <w:rPr>
          <w:rFonts w:ascii="Lato" w:hAnsi="Lato" w:cs="DejaVuSansCondensed"/>
          <w:sz w:val="20"/>
          <w:szCs w:val="20"/>
        </w:rPr>
        <w:t>cyberbezpieczeństwo</w:t>
      </w:r>
      <w:proofErr w:type="spellEnd"/>
      <w:r w:rsidRPr="000D602F">
        <w:rPr>
          <w:rFonts w:ascii="Lato" w:hAnsi="Lato" w:cs="DejaVuSansCondensed"/>
          <w:sz w:val="20"/>
          <w:szCs w:val="20"/>
        </w:rPr>
        <w:t>, zamówienia publiczne, dane osobowe, korupcyjne itd.), obszar ryzyka, nazwa ryzyka, opis ryzyka, prawdopodobieństwo – ocena punktowa, skutek – ocena punktowa, ocena ryzyka (automatyczna ocena powstała z iloczynu prawdopodobieństwa i skutku), poziom (np. akceptowalny/nieakceptowalny), osoba odpowiedzialna za zarządzanie ryzykiem, działania zaradcze, termin wykonania działań,</w:t>
      </w:r>
    </w:p>
    <w:p w14:paraId="3604C95F" w14:textId="168A90A1" w:rsidR="00D52B18" w:rsidRPr="000D602F" w:rsidRDefault="00D52B18" w:rsidP="00D52B18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generowa</w:t>
      </w:r>
      <w:r w:rsidR="00931C8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nie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rejestru </w:t>
      </w:r>
      <w:proofErr w:type="spellStart"/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ryzyk</w:t>
      </w:r>
      <w:proofErr w:type="spellEnd"/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 o którym mowa w pkt c co najmniej w formacie Word i Excel,</w:t>
      </w:r>
    </w:p>
    <w:p w14:paraId="70AE0851" w14:textId="3DE8D4CB" w:rsidR="00EA6C88" w:rsidRPr="000D602F" w:rsidRDefault="00D46F10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bieżącą </w:t>
      </w:r>
      <w:r w:rsidR="00EA6C8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analizę</w:t>
      </w:r>
      <w:r w:rsidR="00EE2B4F" w:rsidRPr="000D602F">
        <w:rPr>
          <w:rFonts w:ascii="Lato" w:hAnsi="Lato"/>
          <w:sz w:val="20"/>
          <w:szCs w:val="20"/>
        </w:rPr>
        <w:t xml:space="preserve"> </w:t>
      </w:r>
      <w:r w:rsidR="00EE2B4F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i ocenę ryzyka</w:t>
      </w:r>
      <w:r w:rsidR="007F117F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w odniesieniu do realizowanych zadań i celów</w:t>
      </w:r>
      <w:r w:rsidR="00EE2B4F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5F81FE37" w14:textId="28384C36" w:rsidR="000F20FA" w:rsidRPr="000D602F" w:rsidRDefault="000F20FA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akceptowanie </w:t>
      </w:r>
      <w:proofErr w:type="spellStart"/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ryzyk</w:t>
      </w:r>
      <w:proofErr w:type="spellEnd"/>
      <w:r w:rsidR="00D0789B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  <w:r w:rsidR="00FC12AC" w:rsidRPr="000D602F">
        <w:rPr>
          <w:rFonts w:ascii="Lato" w:hAnsi="Lato"/>
          <w:sz w:val="20"/>
          <w:szCs w:val="20"/>
        </w:rPr>
        <w:t xml:space="preserve"> zgodnie z przyjętą ścieżką akceptacji w ramach hierarchii służbowej</w:t>
      </w:r>
      <w:r w:rsidR="00276D2F" w:rsidRPr="000D602F">
        <w:rPr>
          <w:rFonts w:ascii="Lato" w:hAnsi="Lato"/>
          <w:sz w:val="20"/>
          <w:szCs w:val="20"/>
        </w:rPr>
        <w:t xml:space="preserve"> (akceptacja co najmniej </w:t>
      </w:r>
      <w:r w:rsidR="00021539" w:rsidRPr="000D602F">
        <w:rPr>
          <w:rFonts w:ascii="Lato" w:hAnsi="Lato"/>
          <w:sz w:val="20"/>
          <w:szCs w:val="20"/>
        </w:rPr>
        <w:t>2</w:t>
      </w:r>
      <w:r w:rsidR="000207AC" w:rsidRPr="000D602F">
        <w:rPr>
          <w:rFonts w:ascii="Lato" w:hAnsi="Lato"/>
          <w:sz w:val="20"/>
          <w:szCs w:val="20"/>
        </w:rPr>
        <w:t>-</w:t>
      </w:r>
      <w:r w:rsidR="00276D2F" w:rsidRPr="000D602F">
        <w:rPr>
          <w:rFonts w:ascii="Lato" w:hAnsi="Lato"/>
          <w:sz w:val="20"/>
          <w:szCs w:val="20"/>
        </w:rPr>
        <w:t>poziomowa)</w:t>
      </w:r>
      <w:r w:rsidR="0022532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19026850" w14:textId="77777777" w:rsidR="006A2B03" w:rsidRPr="000D602F" w:rsidRDefault="000207AC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monitorowanie</w:t>
      </w:r>
      <w:r w:rsidR="00E9051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 filtrowanie i</w:t>
      </w:r>
      <w:r w:rsidR="00AE6F9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="00E9051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sortowanie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proofErr w:type="spellStart"/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ryzyk</w:t>
      </w:r>
      <w:proofErr w:type="spellEnd"/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według </w:t>
      </w:r>
      <w:r w:rsidR="00E9051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wybranyc</w:t>
      </w:r>
      <w:r w:rsidR="009D15B7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h 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atrybutów,</w:t>
      </w:r>
    </w:p>
    <w:p w14:paraId="0C6880DC" w14:textId="77777777" w:rsidR="006251C9" w:rsidRPr="000D602F" w:rsidRDefault="006251C9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generowanie raportów o ryzykach </w:t>
      </w:r>
      <w:r w:rsidR="00575D9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w formie graficznej</w:t>
      </w:r>
      <w:r w:rsidR="000558CC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i tabelarycznej</w:t>
      </w:r>
      <w:r w:rsidR="00575D9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, </w:t>
      </w:r>
    </w:p>
    <w:p w14:paraId="20242974" w14:textId="77777777" w:rsidR="00D86361" w:rsidRPr="000D602F" w:rsidRDefault="00D86361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powiadamianie </w:t>
      </w:r>
      <w:r w:rsidR="00E9051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wybranych </w:t>
      </w:r>
      <w:r w:rsidR="009802C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użytkowników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e-mailem o wystąpieniu ryzyka nieakceptowalnego, </w:t>
      </w:r>
    </w:p>
    <w:p w14:paraId="2656FD17" w14:textId="3CB771D7" w:rsidR="001471FD" w:rsidRPr="000D602F" w:rsidRDefault="00AB4D8B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z</w:t>
      </w:r>
      <w:r w:rsidR="001471F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arz</w:t>
      </w:r>
      <w:r w:rsidR="00931C84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ą</w:t>
      </w:r>
      <w:r w:rsidR="001471F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dzanie ryzykiem </w:t>
      </w:r>
      <w:r w:rsidR="00FB1757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oraz generowanie dokumentacji </w:t>
      </w:r>
      <w:r w:rsidR="00CE3CDA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potwierdzającej zarządzanie</w:t>
      </w:r>
      <w:r w:rsidR="00DB7C0E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ryzykiem</w:t>
      </w:r>
      <w:r w:rsidR="00CE3CDA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1471F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w sposób systemowy począwszy od identyfikacji ryzyka, przez ocenę i</w:t>
      </w:r>
      <w:r w:rsidR="00AE6F91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="001471F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określenie sposobu postępowania w rejestrze, do wygenerowania mapy ryzyka</w:t>
      </w:r>
      <w:r w:rsidR="006B27E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(macierzy </w:t>
      </w:r>
      <w:proofErr w:type="spellStart"/>
      <w:r w:rsidR="006B27E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ryzyk</w:t>
      </w:r>
      <w:proofErr w:type="spellEnd"/>
      <w:r w:rsidR="006B27E2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)</w:t>
      </w:r>
      <w:r w:rsidR="00FA618D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72382CCD" w14:textId="77777777" w:rsidR="00FA618D" w:rsidRPr="000D602F" w:rsidRDefault="00FA618D" w:rsidP="00FA618D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automatyczne </w:t>
      </w:r>
      <w:proofErr w:type="spellStart"/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powiadamienie</w:t>
      </w:r>
      <w:proofErr w:type="spellEnd"/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wybranych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użytkowników o konieczności przeprowadzenia szacowania ryzyka do zatwierdzonego planu działalności Ministra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</w:p>
    <w:p w14:paraId="701B9F51" w14:textId="77777777" w:rsidR="00FA618D" w:rsidRPr="00281D87" w:rsidRDefault="00FA618D" w:rsidP="00FA618D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automatyczne powiadamianie 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wybranych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użytkowników</w:t>
      </w:r>
      <w:r w:rsidRPr="00281D87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o konieczności przeprowadzenia szacowania ryzyka do zatwierdzonych planów działalności komórek organizacyjnych,</w:t>
      </w:r>
    </w:p>
    <w:p w14:paraId="6EBBE786" w14:textId="77777777" w:rsidR="00FA618D" w:rsidRPr="00281D87" w:rsidRDefault="00FA618D" w:rsidP="00FA618D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bookmarkStart w:id="4" w:name="_Hlk184810433"/>
      <w:r w:rsidRPr="00281D87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automatyczne importowanie danych z planu działalności Ministra i planów komórek organizacyjnych (treść celów i zadań) </w:t>
      </w:r>
      <w:r w:rsidR="00CE3CDA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 celu identyfikacji i </w:t>
      </w:r>
      <w:r w:rsidRPr="00281D87">
        <w:rPr>
          <w:rFonts w:ascii="Lato" w:eastAsia="Cambria" w:hAnsi="Lato" w:cs="Arial"/>
          <w:kern w:val="20"/>
          <w:sz w:val="20"/>
          <w:szCs w:val="20"/>
          <w:lang w:eastAsia="pl-PL"/>
        </w:rPr>
        <w:t>szacowania ryzyka.</w:t>
      </w:r>
    </w:p>
    <w:bookmarkEnd w:id="4"/>
    <w:p w14:paraId="39ADFEAF" w14:textId="77777777" w:rsidR="00FA618D" w:rsidRPr="00EB0B23" w:rsidRDefault="00FA618D" w:rsidP="00FA618D">
      <w:pPr>
        <w:pStyle w:val="Akapitzlist"/>
        <w:spacing w:after="0" w:line="276" w:lineRule="auto"/>
        <w:ind w:left="811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631054EA" w14:textId="77777777" w:rsidR="00C25004" w:rsidRPr="00EB0B23" w:rsidRDefault="00C76A44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MONITOROWANIE I </w:t>
      </w:r>
      <w:r w:rsidR="00DA7C3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SPRAWOZDAWCZ</w:t>
      </w:r>
      <w:r w:rsidR="0051262A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OŚĆ</w:t>
      </w:r>
    </w:p>
    <w:p w14:paraId="049690F1" w14:textId="77777777" w:rsidR="00C25004" w:rsidRPr="00EB0B23" w:rsidRDefault="00C25004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 xml:space="preserve">: </w:t>
      </w:r>
    </w:p>
    <w:p w14:paraId="1F4331AA" w14:textId="77777777" w:rsidR="00E90516" w:rsidRPr="000D602F" w:rsidRDefault="00D52B18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bieżące </w:t>
      </w:r>
      <w:r w:rsidR="00E9051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monitorowanie stanu realizacji </w:t>
      </w:r>
      <w:r w:rsidR="00260439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celów i </w:t>
      </w:r>
      <w:r w:rsidR="00E90516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zadań określonych w planie działalności Ministra,</w:t>
      </w:r>
    </w:p>
    <w:p w14:paraId="6FD4FE80" w14:textId="77777777" w:rsidR="00D52B18" w:rsidRPr="000D602F" w:rsidRDefault="00D52B18" w:rsidP="00D52B18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bieżące monitorowanie stanu realizacji celów i zadań określonych w planach komórek organizacyjnych,</w:t>
      </w:r>
    </w:p>
    <w:p w14:paraId="59347A19" w14:textId="77777777" w:rsidR="00C76A44" w:rsidRPr="000D602F" w:rsidRDefault="00C76A44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bieżące monitorowanie realizacji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celów i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zadań przypisanych poszczególnym komórkom organizacyjnym i wyznaczonym w ich ramach pracownikom,</w:t>
      </w:r>
    </w:p>
    <w:p w14:paraId="4D3CE5D3" w14:textId="6FEC3847" w:rsidR="00D52B18" w:rsidRPr="000D602F" w:rsidRDefault="00786CD5" w:rsidP="00D52B18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automatyczne </w:t>
      </w:r>
      <w:r w:rsidR="00D52B18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powiadamianie wybranych użytkowników o zbliżającym się terminie sporządzenia sprawozdania z wykonania planu działalności Ministra,</w:t>
      </w:r>
    </w:p>
    <w:p w14:paraId="3449BA34" w14:textId="77777777" w:rsidR="00DA7C3E" w:rsidRPr="000D602F" w:rsidRDefault="00DA7C3E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sporządzanie sprawozdania z wykonania planu działalności Ministra </w:t>
      </w:r>
      <w:r w:rsidRPr="000D602F">
        <w:rPr>
          <w:rFonts w:ascii="Lato" w:hAnsi="Lato"/>
          <w:sz w:val="20"/>
          <w:szCs w:val="20"/>
        </w:rPr>
        <w:t xml:space="preserve">zgodnie z wymogami rozporządzenia </w:t>
      </w:r>
      <w:r w:rsidRPr="000D602F">
        <w:rPr>
          <w:rFonts w:ascii="Lato" w:hAnsi="Lato"/>
          <w:i/>
          <w:sz w:val="20"/>
          <w:szCs w:val="20"/>
        </w:rPr>
        <w:t>w sprawie planu działalności i</w:t>
      </w:r>
      <w:r w:rsidR="00305EE0" w:rsidRPr="000D602F">
        <w:rPr>
          <w:rFonts w:ascii="Lato" w:hAnsi="Lato"/>
          <w:i/>
          <w:sz w:val="20"/>
          <w:szCs w:val="20"/>
        </w:rPr>
        <w:t xml:space="preserve"> </w:t>
      </w:r>
      <w:r w:rsidRPr="000D602F">
        <w:rPr>
          <w:rFonts w:ascii="Lato" w:hAnsi="Lato"/>
          <w:i/>
          <w:sz w:val="20"/>
          <w:szCs w:val="20"/>
        </w:rPr>
        <w:t>sprawozdania z jego wykonania</w:t>
      </w:r>
      <w:r w:rsidR="00CE3CDA" w:rsidRPr="000D602F">
        <w:t xml:space="preserve"> </w:t>
      </w:r>
      <w:r w:rsidR="00CE3CDA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oraz generowanie pliku co najmniej w formacie Word i Excel,</w:t>
      </w:r>
    </w:p>
    <w:p w14:paraId="0B791B9C" w14:textId="676BA370" w:rsidR="00D52B18" w:rsidRPr="00EB0B23" w:rsidRDefault="00D52B18" w:rsidP="00D52B18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automatyczne </w:t>
      </w:r>
      <w:r w:rsidR="00786CD5"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powiadamianie </w:t>
      </w:r>
      <w:r w:rsidRPr="000D602F">
        <w:rPr>
          <w:rFonts w:ascii="Lato" w:eastAsia="Cambria" w:hAnsi="Lato" w:cs="Arial"/>
          <w:kern w:val="20"/>
          <w:sz w:val="20"/>
          <w:szCs w:val="20"/>
          <w:lang w:eastAsia="pl-PL"/>
        </w:rPr>
        <w:t>wybranych</w:t>
      </w:r>
      <w:r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użytkowników o zbliżającym się terminie sporządzenia sprawozdania z wykonania planu komórki organizacyjnej,</w:t>
      </w:r>
    </w:p>
    <w:p w14:paraId="4024E46C" w14:textId="77777777" w:rsidR="00276D2F" w:rsidRPr="00EB0B23" w:rsidRDefault="00276D2F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sporządzanie sprawozdania z wykonania planu komórki</w:t>
      </w:r>
      <w:r w:rsidR="00364A1B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organizacyjnej</w:t>
      </w:r>
      <w:r w:rsidR="00CE3CDA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CE3CDA">
        <w:rPr>
          <w:rFonts w:ascii="Lato" w:hAnsi="Lato"/>
          <w:sz w:val="20"/>
          <w:szCs w:val="20"/>
        </w:rPr>
        <w:t>oraz generowanie pliku co najmniej w formacie Word i Excel</w:t>
      </w:r>
      <w:r w:rsidR="00500BC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625BD847" w14:textId="77777777" w:rsidR="002B2247" w:rsidRPr="00EB0B23" w:rsidRDefault="002B2247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>generowanie dokumentacji</w:t>
      </w:r>
      <w:r w:rsidR="00CE3CDA">
        <w:rPr>
          <w:rFonts w:ascii="Lato" w:hAnsi="Lato" w:cs="DejaVuSansCondensed"/>
          <w:sz w:val="20"/>
          <w:szCs w:val="20"/>
        </w:rPr>
        <w:t xml:space="preserve"> </w:t>
      </w:r>
      <w:r w:rsidR="00D52B18">
        <w:rPr>
          <w:rFonts w:ascii="Lato" w:hAnsi="Lato" w:cs="DejaVuSansCondensed"/>
          <w:sz w:val="20"/>
          <w:szCs w:val="20"/>
        </w:rPr>
        <w:t xml:space="preserve">m.in. </w:t>
      </w:r>
      <w:r w:rsidR="00CE3CDA">
        <w:rPr>
          <w:rFonts w:ascii="Lato" w:hAnsi="Lato" w:cs="DejaVuSansCondensed"/>
          <w:sz w:val="20"/>
          <w:szCs w:val="20"/>
        </w:rPr>
        <w:t>planów</w:t>
      </w:r>
      <w:r w:rsidR="00D52B18">
        <w:rPr>
          <w:rFonts w:ascii="Lato" w:hAnsi="Lato" w:cs="DejaVuSansCondensed"/>
          <w:sz w:val="20"/>
          <w:szCs w:val="20"/>
        </w:rPr>
        <w:t>,</w:t>
      </w:r>
      <w:r w:rsidR="00CE3CDA">
        <w:rPr>
          <w:rFonts w:ascii="Lato" w:hAnsi="Lato" w:cs="DejaVuSansCondensed"/>
          <w:sz w:val="20"/>
          <w:szCs w:val="20"/>
        </w:rPr>
        <w:t xml:space="preserve"> sprawozdań</w:t>
      </w:r>
      <w:r w:rsidR="00D52B18">
        <w:rPr>
          <w:rFonts w:ascii="Lato" w:hAnsi="Lato" w:cs="DejaVuSansCondensed"/>
          <w:sz w:val="20"/>
          <w:szCs w:val="20"/>
        </w:rPr>
        <w:t xml:space="preserve"> i oświadczenia o stanie kontroli zarządczej</w:t>
      </w:r>
      <w:r w:rsidRPr="00EB0B23">
        <w:rPr>
          <w:rFonts w:ascii="Lato" w:hAnsi="Lato" w:cs="DejaVuSansCondensed"/>
          <w:sz w:val="20"/>
          <w:szCs w:val="20"/>
        </w:rPr>
        <w:t xml:space="preserve"> w</w:t>
      </w:r>
      <w:r w:rsidR="00AE6F91" w:rsidRPr="00EB0B23">
        <w:rPr>
          <w:rFonts w:ascii="Lato" w:hAnsi="Lato" w:cs="DejaVuSansCondensed"/>
          <w:sz w:val="20"/>
          <w:szCs w:val="20"/>
        </w:rPr>
        <w:t>edłu</w:t>
      </w:r>
      <w:r w:rsidRPr="00EB0B23">
        <w:rPr>
          <w:rFonts w:ascii="Lato" w:hAnsi="Lato" w:cs="DejaVuSansCondensed"/>
          <w:sz w:val="20"/>
          <w:szCs w:val="20"/>
        </w:rPr>
        <w:t>g standardów KZ</w:t>
      </w:r>
      <w:r w:rsidR="00AE6F91" w:rsidRPr="00EB0B23">
        <w:rPr>
          <w:rFonts w:ascii="Lato" w:hAnsi="Lato" w:cs="DejaVuSansCondensed"/>
          <w:sz w:val="20"/>
          <w:szCs w:val="20"/>
        </w:rPr>
        <w:t>,</w:t>
      </w:r>
    </w:p>
    <w:p w14:paraId="7884FBD9" w14:textId="12D06CA4" w:rsidR="00727027" w:rsidRPr="00D52B18" w:rsidRDefault="00727027" w:rsidP="00D52B18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hAnsi="Lato" w:cs="DejaVuSansCondensed"/>
          <w:sz w:val="20"/>
          <w:szCs w:val="20"/>
        </w:rPr>
      </w:pPr>
      <w:r w:rsidRPr="00D52B18">
        <w:rPr>
          <w:rFonts w:ascii="Lato" w:hAnsi="Lato" w:cs="DejaVuSansCondensed"/>
          <w:sz w:val="20"/>
          <w:szCs w:val="20"/>
        </w:rPr>
        <w:lastRenderedPageBreak/>
        <w:t xml:space="preserve">akceptowanie sprawozdań, zgodnie z przyjętą ścieżką akceptacji w ramach hierarchii służbowej (akceptacja co najmniej </w:t>
      </w:r>
      <w:r w:rsidR="00021539">
        <w:rPr>
          <w:rFonts w:ascii="Lato" w:hAnsi="Lato" w:cs="DejaVuSansCondensed"/>
          <w:sz w:val="20"/>
          <w:szCs w:val="20"/>
        </w:rPr>
        <w:t>2</w:t>
      </w:r>
      <w:r w:rsidRPr="00D52B18">
        <w:rPr>
          <w:rFonts w:ascii="Lato" w:hAnsi="Lato" w:cs="DejaVuSansCondensed"/>
          <w:sz w:val="20"/>
          <w:szCs w:val="20"/>
        </w:rPr>
        <w:t>-poziomowa)</w:t>
      </w:r>
      <w:r w:rsidR="00FA618D" w:rsidRPr="00D52B18">
        <w:rPr>
          <w:rFonts w:ascii="Lato" w:hAnsi="Lato" w:cs="DejaVuSansCondensed"/>
          <w:sz w:val="20"/>
          <w:szCs w:val="20"/>
        </w:rPr>
        <w:t>,</w:t>
      </w:r>
    </w:p>
    <w:p w14:paraId="20BEAECB" w14:textId="77777777" w:rsidR="00FA618D" w:rsidRPr="00D52B18" w:rsidRDefault="00FA618D" w:rsidP="00D52B18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hAnsi="Lato" w:cs="DejaVuSansCondensed"/>
          <w:sz w:val="20"/>
          <w:szCs w:val="20"/>
        </w:rPr>
      </w:pPr>
      <w:r w:rsidRPr="00D52B18">
        <w:rPr>
          <w:rFonts w:ascii="Lato" w:hAnsi="Lato" w:cs="DejaVuSansCondensed"/>
          <w:sz w:val="20"/>
          <w:szCs w:val="20"/>
        </w:rPr>
        <w:t>automatyczne importowanie danych z planu działalności Ministra i planów komórek organizacyjnych (treść celów i zadań) do sprawozda</w:t>
      </w:r>
      <w:r w:rsidR="00D52B18" w:rsidRPr="00D52B18">
        <w:rPr>
          <w:rFonts w:ascii="Lato" w:hAnsi="Lato" w:cs="DejaVuSansCondensed"/>
          <w:sz w:val="20"/>
          <w:szCs w:val="20"/>
        </w:rPr>
        <w:t>ń</w:t>
      </w:r>
      <w:r w:rsidRPr="00D52B18">
        <w:rPr>
          <w:rFonts w:ascii="Lato" w:hAnsi="Lato" w:cs="DejaVuSansCondensed"/>
          <w:sz w:val="20"/>
          <w:szCs w:val="20"/>
        </w:rPr>
        <w:t>.</w:t>
      </w:r>
    </w:p>
    <w:p w14:paraId="4E445812" w14:textId="77777777" w:rsidR="00FA618D" w:rsidRPr="00EB0B23" w:rsidRDefault="00FA618D" w:rsidP="00FA618D">
      <w:pPr>
        <w:pStyle w:val="Akapitzlist"/>
        <w:spacing w:after="0" w:line="276" w:lineRule="auto"/>
        <w:ind w:left="811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2EF37877" w14:textId="77777777" w:rsidR="00A64133" w:rsidRPr="00EB0B23" w:rsidRDefault="00A64133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ANKIET</w:t>
      </w:r>
      <w:r w:rsidR="00F40B23" w:rsidRPr="00EB0B23">
        <w:rPr>
          <w:rFonts w:ascii="Lato" w:hAnsi="Lato"/>
          <w:sz w:val="20"/>
          <w:szCs w:val="20"/>
        </w:rPr>
        <w:t>Y</w:t>
      </w:r>
    </w:p>
    <w:p w14:paraId="4D614379" w14:textId="77777777" w:rsidR="00A64133" w:rsidRPr="00EB0B23" w:rsidRDefault="00A64133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 xml:space="preserve">: </w:t>
      </w:r>
    </w:p>
    <w:p w14:paraId="2766556C" w14:textId="77777777" w:rsidR="001B67DE" w:rsidRPr="00EB0B23" w:rsidRDefault="001B67DE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 xml:space="preserve">publikowanie w </w:t>
      </w:r>
      <w:r w:rsidR="00D52B18">
        <w:rPr>
          <w:rFonts w:ascii="Lato" w:hAnsi="Lato" w:cs="DejaVuSansCondensed"/>
          <w:sz w:val="20"/>
          <w:szCs w:val="20"/>
        </w:rPr>
        <w:t>S</w:t>
      </w:r>
      <w:r w:rsidR="00954A10" w:rsidRPr="00EB0B23">
        <w:rPr>
          <w:rFonts w:ascii="Lato" w:hAnsi="Lato" w:cs="DejaVuSansCondensed"/>
          <w:sz w:val="20"/>
          <w:szCs w:val="20"/>
        </w:rPr>
        <w:t xml:space="preserve">ystemie </w:t>
      </w:r>
      <w:r w:rsidRPr="00EB0B23">
        <w:rPr>
          <w:rFonts w:ascii="Lato" w:hAnsi="Lato" w:cs="DejaVuSansCondensed"/>
          <w:sz w:val="20"/>
          <w:szCs w:val="20"/>
        </w:rPr>
        <w:t>ankiet, którymi zarządzać może uprawnion</w:t>
      </w:r>
      <w:r w:rsidR="0004604C" w:rsidRPr="00EB0B23">
        <w:rPr>
          <w:rFonts w:ascii="Lato" w:hAnsi="Lato" w:cs="DejaVuSansCondensed"/>
          <w:sz w:val="20"/>
          <w:szCs w:val="20"/>
        </w:rPr>
        <w:t>y użytkownik</w:t>
      </w:r>
      <w:r w:rsidR="00AE6BBC" w:rsidRPr="00EB0B23">
        <w:rPr>
          <w:rFonts w:ascii="Lato" w:hAnsi="Lato" w:cs="DejaVuSansCondensed"/>
          <w:sz w:val="20"/>
          <w:szCs w:val="20"/>
        </w:rPr>
        <w:t>,</w:t>
      </w:r>
    </w:p>
    <w:p w14:paraId="1BE7C942" w14:textId="77777777" w:rsidR="00201EC1" w:rsidRPr="00EB0B23" w:rsidRDefault="00201EC1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opracowywanie ankiet z pytaniami jednokrotnego i wielokrotnego wyboru, a także pytaniami otwartymi,</w:t>
      </w:r>
    </w:p>
    <w:p w14:paraId="2620A539" w14:textId="77777777" w:rsidR="001B67DE" w:rsidRPr="00EB0B23" w:rsidRDefault="00A64133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generowanie ankiety samooceny KZ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dla różnych </w:t>
      </w:r>
      <w:r w:rsidR="001B67DE" w:rsidRPr="00EB0B23">
        <w:rPr>
          <w:rFonts w:ascii="Lato" w:hAnsi="Lato" w:cs="DejaVuSansCondensed"/>
          <w:sz w:val="20"/>
          <w:szCs w:val="20"/>
        </w:rPr>
        <w:t>grup użytkowników</w:t>
      </w:r>
      <w:r w:rsidR="00E90516" w:rsidRPr="00EB0B23">
        <w:rPr>
          <w:rFonts w:ascii="Lato" w:hAnsi="Lato" w:cs="DejaVuSansCondensed"/>
          <w:sz w:val="20"/>
          <w:szCs w:val="20"/>
        </w:rPr>
        <w:t xml:space="preserve"> (</w:t>
      </w:r>
      <w:r w:rsidR="001B67DE" w:rsidRPr="00EB0B23">
        <w:rPr>
          <w:rFonts w:ascii="Lato" w:hAnsi="Lato" w:cs="DejaVuSansCondensed"/>
          <w:sz w:val="20"/>
          <w:szCs w:val="20"/>
        </w:rPr>
        <w:t xml:space="preserve">np.: </w:t>
      </w:r>
      <w:r w:rsidR="00E90516" w:rsidRPr="00EB0B23">
        <w:rPr>
          <w:rFonts w:ascii="Lato" w:hAnsi="Lato" w:cs="DejaVuSansCondensed"/>
          <w:sz w:val="20"/>
          <w:szCs w:val="20"/>
        </w:rPr>
        <w:t xml:space="preserve">dla </w:t>
      </w:r>
      <w:r w:rsidR="001B67DE" w:rsidRPr="00EB0B23">
        <w:rPr>
          <w:rFonts w:ascii="Lato" w:hAnsi="Lato" w:cs="DejaVuSansCondensed"/>
          <w:sz w:val="20"/>
          <w:szCs w:val="20"/>
        </w:rPr>
        <w:t>kadr</w:t>
      </w:r>
      <w:r w:rsidR="00E90516" w:rsidRPr="00EB0B23">
        <w:rPr>
          <w:rFonts w:ascii="Lato" w:hAnsi="Lato" w:cs="DejaVuSansCondensed"/>
          <w:sz w:val="20"/>
          <w:szCs w:val="20"/>
        </w:rPr>
        <w:t>y</w:t>
      </w:r>
      <w:r w:rsidR="001B67DE" w:rsidRPr="00EB0B23">
        <w:rPr>
          <w:rFonts w:ascii="Lato" w:hAnsi="Lato" w:cs="DejaVuSansCondensed"/>
          <w:sz w:val="20"/>
          <w:szCs w:val="20"/>
        </w:rPr>
        <w:t xml:space="preserve"> kierownicz</w:t>
      </w:r>
      <w:r w:rsidR="00E90516" w:rsidRPr="00EB0B23">
        <w:rPr>
          <w:rFonts w:ascii="Lato" w:hAnsi="Lato" w:cs="DejaVuSansCondensed"/>
          <w:sz w:val="20"/>
          <w:szCs w:val="20"/>
        </w:rPr>
        <w:t>ej</w:t>
      </w:r>
      <w:r w:rsidR="00720BE2">
        <w:rPr>
          <w:rFonts w:ascii="Lato" w:hAnsi="Lato" w:cs="DejaVuSansCondensed"/>
          <w:sz w:val="20"/>
          <w:szCs w:val="20"/>
        </w:rPr>
        <w:t xml:space="preserve"> MAP</w:t>
      </w:r>
      <w:r w:rsidR="001B67DE" w:rsidRPr="00EB0B23">
        <w:rPr>
          <w:rFonts w:ascii="Lato" w:hAnsi="Lato" w:cs="DejaVuSansCondensed"/>
          <w:sz w:val="20"/>
          <w:szCs w:val="20"/>
        </w:rPr>
        <w:t>,</w:t>
      </w:r>
      <w:r w:rsidR="00E90516" w:rsidRPr="00EB0B23">
        <w:rPr>
          <w:rFonts w:ascii="Lato" w:hAnsi="Lato" w:cs="DejaVuSansCondensed"/>
          <w:sz w:val="20"/>
          <w:szCs w:val="20"/>
        </w:rPr>
        <w:t xml:space="preserve"> dla pracowników),</w:t>
      </w:r>
    </w:p>
    <w:p w14:paraId="4D6F30AE" w14:textId="77777777" w:rsidR="00A64133" w:rsidRPr="00EB0B23" w:rsidRDefault="00A64133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anonimowe wypełnianie</w:t>
      </w:r>
      <w:r w:rsidR="00450FA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ankiety samooceny KZ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przez</w:t>
      </w:r>
      <w:r w:rsidR="0041267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użytkowników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3DAB6D29" w14:textId="77777777" w:rsidR="00A87757" w:rsidRPr="00EB0B23" w:rsidRDefault="00A87757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powiadamianie automatyczne użytkowników o zbliżającym się terminie wypełnienia ankiety </w:t>
      </w:r>
      <w:r w:rsidR="00C516DC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samooceny KZ,</w:t>
      </w:r>
    </w:p>
    <w:p w14:paraId="74879196" w14:textId="77777777" w:rsidR="00C516DC" w:rsidRPr="00EB0B23" w:rsidRDefault="00C516DC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przeprowadzanie samooceny KZ za pośrednictwem ankiety,</w:t>
      </w:r>
    </w:p>
    <w:p w14:paraId="0FE92394" w14:textId="77777777" w:rsidR="008336A0" w:rsidRPr="00EB0B23" w:rsidRDefault="00E90516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 xml:space="preserve">edytowanie odpowiedzi w ankiecie przed jej zatwierdzeniem/wysłaniem oraz </w:t>
      </w:r>
      <w:r w:rsidR="008336A0" w:rsidRPr="00EB0B23">
        <w:rPr>
          <w:rFonts w:ascii="Lato" w:hAnsi="Lato" w:cs="DejaVuSansCondensed"/>
          <w:sz w:val="20"/>
          <w:szCs w:val="20"/>
        </w:rPr>
        <w:t>zapisywanie aktualnego stanu wypełnie</w:t>
      </w:r>
      <w:r w:rsidRPr="00EB0B23">
        <w:rPr>
          <w:rFonts w:ascii="Lato" w:hAnsi="Lato" w:cs="DejaVuSansCondensed"/>
          <w:sz w:val="20"/>
          <w:szCs w:val="20"/>
        </w:rPr>
        <w:t>nia</w:t>
      </w:r>
      <w:r w:rsidR="008336A0" w:rsidRPr="00EB0B23">
        <w:rPr>
          <w:rFonts w:ascii="Lato" w:hAnsi="Lato" w:cs="DejaVuSansCondensed"/>
          <w:sz w:val="20"/>
          <w:szCs w:val="20"/>
        </w:rPr>
        <w:t xml:space="preserve"> ankiet</w:t>
      </w:r>
      <w:r w:rsidRPr="00EB0B23">
        <w:rPr>
          <w:rFonts w:ascii="Lato" w:hAnsi="Lato" w:cs="DejaVuSansCondensed"/>
          <w:sz w:val="20"/>
          <w:szCs w:val="20"/>
        </w:rPr>
        <w:t>y</w:t>
      </w:r>
      <w:r w:rsidR="008336A0" w:rsidRPr="00EB0B23">
        <w:rPr>
          <w:rFonts w:ascii="Lato" w:hAnsi="Lato" w:cs="DejaVuSansCondensed"/>
          <w:sz w:val="20"/>
          <w:szCs w:val="20"/>
        </w:rPr>
        <w:t xml:space="preserve"> w przypadku wyjścia z formularza,</w:t>
      </w:r>
    </w:p>
    <w:p w14:paraId="7E069072" w14:textId="4397682C" w:rsidR="00C25004" w:rsidRPr="00EB0B23" w:rsidRDefault="00C516DC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generowanie raportu z wyniku samooceny KZ</w:t>
      </w:r>
      <w:r w:rsidR="00836CB3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(</w:t>
      </w:r>
      <w:r w:rsidR="008336A0" w:rsidRPr="00EB0B23">
        <w:rPr>
          <w:rFonts w:ascii="Lato" w:hAnsi="Lato" w:cs="DejaVuSansCondensed"/>
          <w:sz w:val="20"/>
          <w:szCs w:val="20"/>
        </w:rPr>
        <w:t>również graficznych analiz udzielonych odpowiedzi w postaci wykresów</w:t>
      </w:r>
      <w:r w:rsidR="00E90516" w:rsidRPr="00EB0B23">
        <w:rPr>
          <w:rFonts w:ascii="Lato" w:hAnsi="Lato" w:cs="DejaVuSansCondensed"/>
          <w:sz w:val="20"/>
          <w:szCs w:val="20"/>
        </w:rPr>
        <w:t>), w tym z podziałem na poszczególne komórki organizacyjne</w:t>
      </w:r>
      <w:r w:rsidR="00786CD5">
        <w:rPr>
          <w:rFonts w:ascii="Lato" w:hAnsi="Lato" w:cs="DejaVuSansCondensed"/>
          <w:sz w:val="20"/>
          <w:szCs w:val="20"/>
        </w:rPr>
        <w:t xml:space="preserve"> i grupy użytkowników</w:t>
      </w:r>
      <w:r w:rsidR="008336A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5CE061A5" w14:textId="77777777" w:rsidR="008336A0" w:rsidRPr="00EB0B23" w:rsidRDefault="00727027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 xml:space="preserve">generowanie </w:t>
      </w:r>
      <w:r w:rsidR="008336A0" w:rsidRPr="00EB0B23">
        <w:rPr>
          <w:rFonts w:ascii="Lato" w:hAnsi="Lato" w:cs="DejaVuSansCondensed"/>
          <w:sz w:val="20"/>
          <w:szCs w:val="20"/>
        </w:rPr>
        <w:t>statystyk</w:t>
      </w:r>
      <w:r w:rsidRPr="00EB0B23">
        <w:rPr>
          <w:rFonts w:ascii="Lato" w:hAnsi="Lato" w:cs="DejaVuSansCondensed"/>
          <w:sz w:val="20"/>
          <w:szCs w:val="20"/>
        </w:rPr>
        <w:t>i</w:t>
      </w:r>
      <w:r w:rsidR="008336A0" w:rsidRPr="00EB0B23">
        <w:rPr>
          <w:rFonts w:ascii="Lato" w:hAnsi="Lato" w:cs="DejaVuSansCondensed"/>
          <w:sz w:val="20"/>
          <w:szCs w:val="20"/>
        </w:rPr>
        <w:t xml:space="preserve"> wypełni</w:t>
      </w:r>
      <w:r w:rsidRPr="00EB0B23">
        <w:rPr>
          <w:rFonts w:ascii="Lato" w:hAnsi="Lato" w:cs="DejaVuSansCondensed"/>
          <w:sz w:val="20"/>
          <w:szCs w:val="20"/>
        </w:rPr>
        <w:t>ania</w:t>
      </w:r>
      <w:r w:rsidR="008336A0" w:rsidRPr="00EB0B23">
        <w:rPr>
          <w:rFonts w:ascii="Lato" w:hAnsi="Lato" w:cs="DejaVuSansCondensed"/>
          <w:sz w:val="20"/>
          <w:szCs w:val="20"/>
        </w:rPr>
        <w:t xml:space="preserve"> ankiet w ujęciu procentowym (aktualny stan),</w:t>
      </w:r>
    </w:p>
    <w:p w14:paraId="270ED714" w14:textId="77777777" w:rsidR="001B67DE" w:rsidRPr="00EB0B23" w:rsidRDefault="001B67DE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>ograniczenie dostępu użytkowników do raportów poprzez zarządzanie uprawnieniami.</w:t>
      </w:r>
    </w:p>
    <w:p w14:paraId="7F5DCF76" w14:textId="77777777" w:rsidR="00260439" w:rsidRPr="00EB0B23" w:rsidRDefault="00260439" w:rsidP="00FA618D">
      <w:pPr>
        <w:pStyle w:val="Akapitzlist"/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4CECE0B8" w14:textId="77777777" w:rsidR="00C25004" w:rsidRPr="00EB0B23" w:rsidRDefault="0051262A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ZARZĄDZANIE ZADANIAMI</w:t>
      </w:r>
      <w:r w:rsidR="000C5DA9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</w:p>
    <w:p w14:paraId="3675E09D" w14:textId="77777777" w:rsidR="00074885" w:rsidRPr="00EB0B23" w:rsidRDefault="00C25004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 xml:space="preserve">: </w:t>
      </w:r>
    </w:p>
    <w:p w14:paraId="6336C4D8" w14:textId="3AD4D2A1" w:rsidR="00074885" w:rsidRPr="00EB0B23" w:rsidRDefault="00074885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tworzenie indywidualnych </w:t>
      </w:r>
      <w:r w:rsidR="00D52B18">
        <w:rPr>
          <w:rFonts w:ascii="Lato" w:hAnsi="Lato"/>
          <w:sz w:val="20"/>
          <w:szCs w:val="20"/>
        </w:rPr>
        <w:t>baz/bibliotek/</w:t>
      </w:r>
      <w:r w:rsidRPr="00EB0B23">
        <w:rPr>
          <w:rFonts w:ascii="Lato" w:hAnsi="Lato"/>
          <w:sz w:val="20"/>
          <w:szCs w:val="20"/>
        </w:rPr>
        <w:t xml:space="preserve">słowników </w:t>
      </w:r>
      <w:r w:rsidR="008336A0" w:rsidRPr="00EB0B23">
        <w:rPr>
          <w:rFonts w:ascii="Lato" w:hAnsi="Lato" w:cs="DejaVuSansCondensed"/>
          <w:sz w:val="20"/>
          <w:szCs w:val="20"/>
        </w:rPr>
        <w:t>celów</w:t>
      </w:r>
      <w:r w:rsidR="00021539">
        <w:rPr>
          <w:rFonts w:ascii="Lato" w:hAnsi="Lato" w:cs="DejaVuSansCondensed"/>
          <w:sz w:val="20"/>
          <w:szCs w:val="20"/>
        </w:rPr>
        <w:t>/</w:t>
      </w:r>
      <w:r w:rsidR="008336A0" w:rsidRPr="00EB0B23">
        <w:rPr>
          <w:rFonts w:ascii="Lato" w:hAnsi="Lato" w:cs="DejaVuSansCondensed"/>
          <w:sz w:val="20"/>
          <w:szCs w:val="20"/>
        </w:rPr>
        <w:t>zadań</w:t>
      </w:r>
      <w:r w:rsidR="00021539">
        <w:rPr>
          <w:rFonts w:ascii="Lato" w:hAnsi="Lato" w:cs="DejaVuSansCondensed"/>
          <w:sz w:val="20"/>
          <w:szCs w:val="20"/>
        </w:rPr>
        <w:t>/</w:t>
      </w:r>
      <w:r w:rsidR="00727027" w:rsidRPr="00EB0B23">
        <w:rPr>
          <w:rFonts w:ascii="Lato" w:hAnsi="Lato" w:cs="DejaVuSansCondensed"/>
          <w:sz w:val="20"/>
          <w:szCs w:val="20"/>
        </w:rPr>
        <w:t>mierników</w:t>
      </w:r>
      <w:r w:rsidRPr="00EB0B23">
        <w:rPr>
          <w:rFonts w:ascii="Lato" w:hAnsi="Lato"/>
          <w:sz w:val="20"/>
          <w:szCs w:val="20"/>
        </w:rPr>
        <w:t>,</w:t>
      </w:r>
    </w:p>
    <w:p w14:paraId="472A7C31" w14:textId="77777777" w:rsidR="004629A4" w:rsidRPr="00EB0B23" w:rsidRDefault="004629A4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grupowanie danych zawartych w słownikach,</w:t>
      </w:r>
    </w:p>
    <w:p w14:paraId="43EB48F4" w14:textId="77777777" w:rsidR="00E945DA" w:rsidRPr="00EB0B23" w:rsidRDefault="00E945DA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przypisywanie zadań dla poszczególnych komórek organizacyjnych wraz ze wskazaniem osoby odpowiedzialnej za realizację danego zadania,</w:t>
      </w:r>
    </w:p>
    <w:p w14:paraId="345A9AB9" w14:textId="4F5E54C0" w:rsidR="00AE6BBC" w:rsidRPr="00EB0B23" w:rsidRDefault="001E6950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1E6950">
        <w:rPr>
          <w:rFonts w:ascii="Lato" w:hAnsi="Lato" w:cs="DejaVuSansCondensed"/>
          <w:sz w:val="20"/>
          <w:szCs w:val="20"/>
        </w:rPr>
        <w:t xml:space="preserve">monitorowanie, </w:t>
      </w:r>
      <w:r w:rsidR="00152CDD" w:rsidRPr="00EB0B23">
        <w:rPr>
          <w:rFonts w:ascii="Lato" w:hAnsi="Lato" w:cs="DejaVuSansCondensed"/>
          <w:sz w:val="20"/>
          <w:szCs w:val="20"/>
        </w:rPr>
        <w:t xml:space="preserve">filtrowanie </w:t>
      </w:r>
      <w:r w:rsidRPr="001E6950">
        <w:rPr>
          <w:rFonts w:ascii="Lato" w:hAnsi="Lato" w:cs="DejaVuSansCondensed"/>
          <w:sz w:val="20"/>
          <w:szCs w:val="20"/>
        </w:rPr>
        <w:t xml:space="preserve">i sortowanie </w:t>
      </w:r>
      <w:r w:rsidR="00152CDD" w:rsidRPr="00EB0B23">
        <w:rPr>
          <w:rFonts w:ascii="Lato" w:hAnsi="Lato" w:cs="DejaVuSansCondensed"/>
          <w:sz w:val="20"/>
          <w:szCs w:val="20"/>
        </w:rPr>
        <w:t xml:space="preserve">stanu </w:t>
      </w:r>
      <w:r w:rsidR="00DC2D34" w:rsidRPr="00EB0B23">
        <w:rPr>
          <w:rFonts w:ascii="Lato" w:hAnsi="Lato" w:cs="DejaVuSansCondensed"/>
          <w:sz w:val="20"/>
          <w:szCs w:val="20"/>
        </w:rPr>
        <w:t xml:space="preserve">realizacji </w:t>
      </w:r>
      <w:r w:rsidR="00152CDD" w:rsidRPr="00EB0B23">
        <w:rPr>
          <w:rFonts w:ascii="Lato" w:hAnsi="Lato" w:cs="DejaVuSansCondensed"/>
          <w:sz w:val="20"/>
          <w:szCs w:val="20"/>
        </w:rPr>
        <w:t>celów/zadań/</w:t>
      </w:r>
      <w:r w:rsidR="00DC2D34" w:rsidRPr="00EB0B23">
        <w:rPr>
          <w:rFonts w:ascii="Lato" w:hAnsi="Lato" w:cs="DejaVuSansCondensed"/>
          <w:sz w:val="20"/>
          <w:szCs w:val="20"/>
        </w:rPr>
        <w:t>mierników</w:t>
      </w:r>
      <w:r w:rsidR="00152CDD" w:rsidRPr="00EB0B23">
        <w:rPr>
          <w:rFonts w:ascii="Lato" w:hAnsi="Lato" w:cs="DejaVuSansCondensed"/>
          <w:sz w:val="20"/>
          <w:szCs w:val="20"/>
        </w:rPr>
        <w:t xml:space="preserve"> w</w:t>
      </w:r>
      <w:r w:rsidR="00E470B2" w:rsidRPr="00EB0B23">
        <w:rPr>
          <w:rFonts w:ascii="Lato" w:hAnsi="Lato" w:cs="DejaVuSansCondensed"/>
          <w:sz w:val="20"/>
          <w:szCs w:val="20"/>
        </w:rPr>
        <w:t>edłu</w:t>
      </w:r>
      <w:r w:rsidR="00152CDD" w:rsidRPr="00EB0B23">
        <w:rPr>
          <w:rFonts w:ascii="Lato" w:hAnsi="Lato" w:cs="DejaVuSansCondensed"/>
          <w:sz w:val="20"/>
          <w:szCs w:val="20"/>
        </w:rPr>
        <w:t xml:space="preserve">g zdefiniowanych </w:t>
      </w:r>
      <w:r>
        <w:rPr>
          <w:rFonts w:ascii="Lato" w:hAnsi="Lato" w:cs="DejaVuSansCondensed"/>
          <w:sz w:val="20"/>
          <w:szCs w:val="20"/>
        </w:rPr>
        <w:t>atrybutów</w:t>
      </w:r>
      <w:r w:rsidRPr="00EB0B23">
        <w:rPr>
          <w:rFonts w:ascii="Lato" w:hAnsi="Lato" w:cs="DejaVuSansCondensed"/>
          <w:sz w:val="20"/>
          <w:szCs w:val="20"/>
        </w:rPr>
        <w:t xml:space="preserve"> </w:t>
      </w:r>
      <w:r w:rsidR="00152CDD" w:rsidRPr="00EB0B23">
        <w:rPr>
          <w:rFonts w:ascii="Lato" w:hAnsi="Lato" w:cs="DejaVuSansCondensed"/>
          <w:sz w:val="20"/>
          <w:szCs w:val="20"/>
        </w:rPr>
        <w:t>(np. kategoria, obszar, komórk</w:t>
      </w:r>
      <w:r>
        <w:rPr>
          <w:rFonts w:ascii="Lato" w:hAnsi="Lato" w:cs="DejaVuSansCondensed"/>
          <w:sz w:val="20"/>
          <w:szCs w:val="20"/>
        </w:rPr>
        <w:t>a</w:t>
      </w:r>
      <w:r w:rsidR="00152CDD" w:rsidRPr="00EB0B23">
        <w:rPr>
          <w:rFonts w:ascii="Lato" w:hAnsi="Lato" w:cs="DejaVuSansCondensed"/>
          <w:sz w:val="20"/>
          <w:szCs w:val="20"/>
        </w:rPr>
        <w:t xml:space="preserve"> organizacyjn</w:t>
      </w:r>
      <w:r>
        <w:rPr>
          <w:rFonts w:ascii="Lato" w:hAnsi="Lato" w:cs="DejaVuSansCondensed"/>
          <w:sz w:val="20"/>
          <w:szCs w:val="20"/>
        </w:rPr>
        <w:t>a</w:t>
      </w:r>
      <w:r w:rsidR="00D46F10">
        <w:rPr>
          <w:rFonts w:ascii="Lato" w:hAnsi="Lato" w:cs="DejaVuSansCondensed"/>
          <w:sz w:val="20"/>
          <w:szCs w:val="20"/>
        </w:rPr>
        <w:t>)</w:t>
      </w:r>
      <w:r w:rsidR="00152CDD" w:rsidRPr="00EB0B23">
        <w:rPr>
          <w:rFonts w:ascii="Lato" w:hAnsi="Lato" w:cs="DejaVuSansCondensed"/>
          <w:sz w:val="20"/>
          <w:szCs w:val="20"/>
        </w:rPr>
        <w:t>,</w:t>
      </w:r>
    </w:p>
    <w:p w14:paraId="12EE7C22" w14:textId="3073D608" w:rsidR="0004686A" w:rsidRDefault="0004686A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wyznaczanie zadań </w:t>
      </w:r>
      <w:r w:rsidR="0036562A" w:rsidRPr="00EB0B23">
        <w:rPr>
          <w:rFonts w:ascii="Lato" w:hAnsi="Lato"/>
          <w:sz w:val="20"/>
          <w:szCs w:val="20"/>
        </w:rPr>
        <w:t>naprawczych</w:t>
      </w:r>
      <w:r w:rsidR="00092E3C">
        <w:rPr>
          <w:rFonts w:ascii="Lato" w:hAnsi="Lato"/>
          <w:sz w:val="20"/>
          <w:szCs w:val="20"/>
        </w:rPr>
        <w:t xml:space="preserve"> oraz terminu ich realizacji</w:t>
      </w:r>
      <w:r w:rsidR="00E90516" w:rsidRPr="00EB0B23">
        <w:rPr>
          <w:rFonts w:ascii="Lato" w:hAnsi="Lato"/>
          <w:sz w:val="20"/>
          <w:szCs w:val="20"/>
        </w:rPr>
        <w:t>,</w:t>
      </w:r>
    </w:p>
    <w:p w14:paraId="621CDE6B" w14:textId="77777777" w:rsidR="00021539" w:rsidRPr="00E93559" w:rsidRDefault="001E6950" w:rsidP="00C75344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93559">
        <w:rPr>
          <w:rFonts w:ascii="Lato" w:hAnsi="Lato"/>
          <w:sz w:val="20"/>
          <w:szCs w:val="20"/>
        </w:rPr>
        <w:t>zapewnienie repozytorium dokumentów związanych z KZ,</w:t>
      </w:r>
    </w:p>
    <w:p w14:paraId="088DA64F" w14:textId="77777777" w:rsidR="00152CDD" w:rsidRPr="001827C5" w:rsidRDefault="00152CDD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>archiwizacja (usunięcie z bazy) celów/zadań/</w:t>
      </w:r>
      <w:r w:rsidR="00DC2D34" w:rsidRPr="00EB0B23">
        <w:rPr>
          <w:rFonts w:ascii="Lato" w:hAnsi="Lato" w:cs="DejaVuSansCondensed"/>
          <w:sz w:val="20"/>
          <w:szCs w:val="20"/>
        </w:rPr>
        <w:t xml:space="preserve">mierników </w:t>
      </w:r>
      <w:r w:rsidRPr="00EB0B23">
        <w:rPr>
          <w:rFonts w:ascii="Lato" w:hAnsi="Lato" w:cs="DejaVuSansCondensed"/>
          <w:sz w:val="20"/>
          <w:szCs w:val="20"/>
        </w:rPr>
        <w:t>z zachowaniem historii ich wystąpienia</w:t>
      </w:r>
      <w:r w:rsidR="007D20E1">
        <w:rPr>
          <w:rFonts w:ascii="Lato" w:hAnsi="Lato" w:cs="DejaVuSansCondensed"/>
          <w:sz w:val="20"/>
          <w:szCs w:val="20"/>
        </w:rPr>
        <w:t>.</w:t>
      </w:r>
    </w:p>
    <w:p w14:paraId="3D31ECB5" w14:textId="77777777" w:rsidR="00C569F9" w:rsidRDefault="00C569F9" w:rsidP="00371638">
      <w:pPr>
        <w:spacing w:after="0" w:line="276" w:lineRule="auto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3F52A496" w14:textId="77777777" w:rsidR="0082794F" w:rsidRPr="00EB0B23" w:rsidRDefault="0082794F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>
        <w:rPr>
          <w:rFonts w:ascii="Lato" w:eastAsia="Cambria" w:hAnsi="Lato" w:cs="Arial"/>
          <w:kern w:val="20"/>
          <w:sz w:val="20"/>
          <w:szCs w:val="20"/>
          <w:lang w:eastAsia="pl-PL"/>
        </w:rPr>
        <w:t>AUDYT</w:t>
      </w:r>
    </w:p>
    <w:p w14:paraId="6080D73F" w14:textId="77777777" w:rsidR="0082794F" w:rsidRDefault="0082794F" w:rsidP="0082794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82794F">
        <w:rPr>
          <w:rFonts w:ascii="Lato" w:hAnsi="Lato"/>
          <w:sz w:val="20"/>
          <w:szCs w:val="20"/>
        </w:rPr>
        <w:t xml:space="preserve">Ma umożliwić co najmniej: </w:t>
      </w:r>
    </w:p>
    <w:p w14:paraId="49CE7409" w14:textId="77777777" w:rsidR="0082794F" w:rsidRPr="007D20E1" w:rsidRDefault="0082794F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bieżąc</w:t>
      </w:r>
      <w:r w:rsidR="006B2F6F">
        <w:rPr>
          <w:rFonts w:ascii="Lato" w:hAnsi="Lato" w:cs="Lato-Regular"/>
          <w:sz w:val="20"/>
          <w:szCs w:val="20"/>
        </w:rPr>
        <w:t>y</w:t>
      </w:r>
      <w:r w:rsidRPr="007D20E1">
        <w:rPr>
          <w:rFonts w:ascii="Lato" w:hAnsi="Lato" w:cs="Lato-Regular"/>
          <w:sz w:val="20"/>
          <w:szCs w:val="20"/>
        </w:rPr>
        <w:t xml:space="preserve"> dostęp do </w:t>
      </w:r>
      <w:r w:rsidR="001827C5" w:rsidRPr="007D20E1">
        <w:rPr>
          <w:rFonts w:ascii="Lato" w:hAnsi="Lato" w:cs="Lato-Regular"/>
          <w:sz w:val="20"/>
          <w:szCs w:val="20"/>
        </w:rPr>
        <w:t>funkcjonalności</w:t>
      </w:r>
      <w:r w:rsidRPr="007D20E1">
        <w:rPr>
          <w:rFonts w:ascii="Lato" w:hAnsi="Lato" w:cs="Lato-Regular"/>
          <w:sz w:val="20"/>
          <w:szCs w:val="20"/>
        </w:rPr>
        <w:t>: planowanie działalności, zarządzanie ryzykiem, monitorowanie i sprawozdawczość, ankiety, zarządzanie zadaniami</w:t>
      </w:r>
      <w:r w:rsidR="001827C5" w:rsidRPr="007D20E1">
        <w:rPr>
          <w:rFonts w:ascii="Lato" w:hAnsi="Lato" w:cs="Lato-Regular"/>
          <w:sz w:val="20"/>
          <w:szCs w:val="20"/>
        </w:rPr>
        <w:t>,</w:t>
      </w:r>
    </w:p>
    <w:p w14:paraId="1046698B" w14:textId="77777777" w:rsidR="0082794F" w:rsidRPr="007D20E1" w:rsidRDefault="0082794F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gener</w:t>
      </w:r>
      <w:r w:rsidR="001827C5" w:rsidRPr="007D20E1">
        <w:rPr>
          <w:rFonts w:ascii="Lato" w:hAnsi="Lato" w:cs="Lato-Regular"/>
          <w:sz w:val="20"/>
          <w:szCs w:val="20"/>
        </w:rPr>
        <w:t>owani</w:t>
      </w:r>
      <w:r w:rsidR="006B2F6F">
        <w:rPr>
          <w:rFonts w:ascii="Lato" w:hAnsi="Lato" w:cs="Lato-Regular"/>
          <w:sz w:val="20"/>
          <w:szCs w:val="20"/>
        </w:rPr>
        <w:t>e</w:t>
      </w:r>
      <w:r w:rsidR="001827C5" w:rsidRPr="007D20E1">
        <w:rPr>
          <w:rFonts w:ascii="Lato" w:hAnsi="Lato" w:cs="Lato-Regular"/>
          <w:sz w:val="20"/>
          <w:szCs w:val="20"/>
        </w:rPr>
        <w:t xml:space="preserve"> raportów i zestawień dotyczących</w:t>
      </w:r>
      <w:r w:rsidRPr="007D20E1">
        <w:rPr>
          <w:rFonts w:ascii="Lato" w:hAnsi="Lato" w:cs="Lato-Regular"/>
          <w:sz w:val="20"/>
          <w:szCs w:val="20"/>
        </w:rPr>
        <w:t xml:space="preserve"> </w:t>
      </w:r>
      <w:proofErr w:type="spellStart"/>
      <w:r w:rsidRPr="007D20E1">
        <w:rPr>
          <w:rFonts w:ascii="Lato" w:hAnsi="Lato" w:cs="Lato-Regular"/>
          <w:sz w:val="20"/>
          <w:szCs w:val="20"/>
        </w:rPr>
        <w:t>ryzyk</w:t>
      </w:r>
      <w:proofErr w:type="spellEnd"/>
      <w:r w:rsidRPr="007D20E1">
        <w:rPr>
          <w:rFonts w:ascii="Lato" w:hAnsi="Lato" w:cs="Lato-Regular"/>
          <w:sz w:val="20"/>
          <w:szCs w:val="20"/>
        </w:rPr>
        <w:t xml:space="preserve"> wpływających na realizację celów i zadań </w:t>
      </w:r>
      <w:r w:rsidR="001827C5" w:rsidRPr="007D20E1">
        <w:rPr>
          <w:rFonts w:ascii="Lato" w:hAnsi="Lato" w:cs="Lato-Regular"/>
          <w:sz w:val="20"/>
          <w:szCs w:val="20"/>
        </w:rPr>
        <w:t>MAP</w:t>
      </w:r>
      <w:r w:rsidRPr="007D20E1">
        <w:rPr>
          <w:rFonts w:ascii="Lato" w:hAnsi="Lato" w:cs="Lato-Regular"/>
          <w:sz w:val="20"/>
          <w:szCs w:val="20"/>
        </w:rPr>
        <w:t xml:space="preserve">, w </w:t>
      </w:r>
      <w:r w:rsidR="001827C5" w:rsidRPr="007D20E1">
        <w:rPr>
          <w:rFonts w:ascii="Lato" w:hAnsi="Lato" w:cs="Lato-Regular"/>
          <w:sz w:val="20"/>
          <w:szCs w:val="20"/>
        </w:rPr>
        <w:t xml:space="preserve">tym </w:t>
      </w:r>
      <w:proofErr w:type="spellStart"/>
      <w:r w:rsidR="001827C5" w:rsidRPr="007D20E1">
        <w:rPr>
          <w:rFonts w:ascii="Lato" w:hAnsi="Lato" w:cs="Lato-Regular"/>
          <w:sz w:val="20"/>
          <w:szCs w:val="20"/>
        </w:rPr>
        <w:t>ryzyk</w:t>
      </w:r>
      <w:proofErr w:type="spellEnd"/>
      <w:r w:rsidR="001827C5" w:rsidRPr="007D20E1">
        <w:rPr>
          <w:rFonts w:ascii="Lato" w:hAnsi="Lato" w:cs="Lato-Regular"/>
          <w:sz w:val="20"/>
          <w:szCs w:val="20"/>
        </w:rPr>
        <w:t xml:space="preserve"> dotyczących</w:t>
      </w:r>
      <w:r w:rsidRPr="007D20E1">
        <w:rPr>
          <w:rFonts w:ascii="Lato" w:hAnsi="Lato" w:cs="Lato-Regular"/>
          <w:sz w:val="20"/>
          <w:szCs w:val="20"/>
        </w:rPr>
        <w:t xml:space="preserve"> </w:t>
      </w:r>
      <w:r w:rsidR="001E6950">
        <w:rPr>
          <w:rFonts w:ascii="Lato" w:hAnsi="Lato" w:cs="Lato-Regular"/>
          <w:sz w:val="20"/>
          <w:szCs w:val="20"/>
        </w:rPr>
        <w:t>wybranych kategorii</w:t>
      </w:r>
      <w:r w:rsidR="001827C5" w:rsidRPr="007D20E1">
        <w:rPr>
          <w:rFonts w:ascii="Lato" w:hAnsi="Lato" w:cs="Lato-Regular"/>
          <w:sz w:val="20"/>
          <w:szCs w:val="20"/>
        </w:rPr>
        <w:t>,</w:t>
      </w:r>
    </w:p>
    <w:p w14:paraId="784BBF07" w14:textId="77777777" w:rsidR="0082794F" w:rsidRPr="007D20E1" w:rsidRDefault="0082794F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generowani</w:t>
      </w:r>
      <w:r w:rsidR="006B2F6F">
        <w:rPr>
          <w:rFonts w:ascii="Lato" w:hAnsi="Lato" w:cs="Lato-Regular"/>
          <w:sz w:val="20"/>
          <w:szCs w:val="20"/>
        </w:rPr>
        <w:t>e</w:t>
      </w:r>
      <w:r w:rsidRPr="007D20E1">
        <w:rPr>
          <w:rFonts w:ascii="Lato" w:hAnsi="Lato" w:cs="Lato-Regular"/>
          <w:sz w:val="20"/>
          <w:szCs w:val="20"/>
        </w:rPr>
        <w:t xml:space="preserve"> raportów i zestawień</w:t>
      </w:r>
      <w:r w:rsidR="00BA0D02" w:rsidRPr="00BA0D02">
        <w:rPr>
          <w:rFonts w:ascii="Lato" w:hAnsi="Lato" w:cs="Lato-Regular"/>
          <w:sz w:val="20"/>
          <w:szCs w:val="20"/>
        </w:rPr>
        <w:t xml:space="preserve"> </w:t>
      </w:r>
      <w:r w:rsidR="00BA0D02">
        <w:rPr>
          <w:rFonts w:ascii="Lato" w:hAnsi="Lato" w:cs="Lato-Regular"/>
          <w:sz w:val="20"/>
          <w:szCs w:val="20"/>
        </w:rPr>
        <w:t>predefiniowanych oraz wynikających z potrzeb Zamawiającego</w:t>
      </w:r>
      <w:r w:rsidRPr="007D20E1">
        <w:rPr>
          <w:rFonts w:ascii="Lato" w:hAnsi="Lato" w:cs="Lato-Regular"/>
          <w:sz w:val="20"/>
          <w:szCs w:val="20"/>
        </w:rPr>
        <w:t>, w tym o charakterze statystycznym</w:t>
      </w:r>
      <w:r w:rsidR="00A359FD">
        <w:rPr>
          <w:rFonts w:ascii="Lato" w:hAnsi="Lato" w:cs="Lato-Regular"/>
          <w:sz w:val="20"/>
          <w:szCs w:val="20"/>
        </w:rPr>
        <w:t>,</w:t>
      </w:r>
      <w:r w:rsidRPr="007D20E1">
        <w:rPr>
          <w:rFonts w:ascii="Lato" w:hAnsi="Lato" w:cs="Lato-Regular"/>
          <w:sz w:val="20"/>
          <w:szCs w:val="20"/>
        </w:rPr>
        <w:t xml:space="preserve"> np. dot</w:t>
      </w:r>
      <w:r w:rsidR="001827C5" w:rsidRPr="007D20E1">
        <w:rPr>
          <w:rFonts w:ascii="Lato" w:hAnsi="Lato" w:cs="Lato-Regular"/>
          <w:sz w:val="20"/>
          <w:szCs w:val="20"/>
        </w:rPr>
        <w:t>yczących</w:t>
      </w:r>
      <w:r w:rsidRPr="007D20E1">
        <w:rPr>
          <w:rFonts w:ascii="Lato" w:hAnsi="Lato" w:cs="Lato-Regular"/>
          <w:sz w:val="20"/>
          <w:szCs w:val="20"/>
        </w:rPr>
        <w:t xml:space="preserve"> stopnia realiza</w:t>
      </w:r>
      <w:r w:rsidR="001827C5" w:rsidRPr="007D20E1">
        <w:rPr>
          <w:rFonts w:ascii="Lato" w:hAnsi="Lato" w:cs="Lato-Regular"/>
          <w:sz w:val="20"/>
          <w:szCs w:val="20"/>
        </w:rPr>
        <w:t>cji planów,</w:t>
      </w:r>
    </w:p>
    <w:p w14:paraId="0CEC5EF7" w14:textId="77777777" w:rsidR="0082794F" w:rsidRPr="007D20E1" w:rsidRDefault="0082794F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sporządzani</w:t>
      </w:r>
      <w:r w:rsidR="006B2F6F">
        <w:rPr>
          <w:rFonts w:ascii="Lato" w:hAnsi="Lato" w:cs="Lato-Regular"/>
          <w:sz w:val="20"/>
          <w:szCs w:val="20"/>
        </w:rPr>
        <w:t>e</w:t>
      </w:r>
      <w:r w:rsidRPr="007D20E1">
        <w:rPr>
          <w:rFonts w:ascii="Lato" w:hAnsi="Lato" w:cs="Lato-Regular"/>
          <w:sz w:val="20"/>
          <w:szCs w:val="20"/>
        </w:rPr>
        <w:t xml:space="preserve"> </w:t>
      </w:r>
      <w:r w:rsidR="001827C5" w:rsidRPr="007D20E1">
        <w:rPr>
          <w:rFonts w:ascii="Lato" w:hAnsi="Lato" w:cs="Lato-Regular"/>
          <w:sz w:val="20"/>
          <w:szCs w:val="20"/>
        </w:rPr>
        <w:t>ankiet, publikowani</w:t>
      </w:r>
      <w:r w:rsidR="006B2F6F">
        <w:rPr>
          <w:rFonts w:ascii="Lato" w:hAnsi="Lato" w:cs="Lato-Regular"/>
          <w:sz w:val="20"/>
          <w:szCs w:val="20"/>
        </w:rPr>
        <w:t>e</w:t>
      </w:r>
      <w:r w:rsidR="001827C5" w:rsidRPr="007D20E1">
        <w:rPr>
          <w:rFonts w:ascii="Lato" w:hAnsi="Lato" w:cs="Lato-Regular"/>
          <w:sz w:val="20"/>
          <w:szCs w:val="20"/>
        </w:rPr>
        <w:t xml:space="preserve"> ich w S</w:t>
      </w:r>
      <w:r w:rsidRPr="007D20E1">
        <w:rPr>
          <w:rFonts w:ascii="Lato" w:hAnsi="Lato" w:cs="Lato-Regular"/>
          <w:sz w:val="20"/>
          <w:szCs w:val="20"/>
        </w:rPr>
        <w:t>ystemie, generowani</w:t>
      </w:r>
      <w:r w:rsidR="006B2F6F">
        <w:rPr>
          <w:rFonts w:ascii="Lato" w:hAnsi="Lato" w:cs="Lato-Regular"/>
          <w:sz w:val="20"/>
          <w:szCs w:val="20"/>
        </w:rPr>
        <w:t>e</w:t>
      </w:r>
      <w:r w:rsidRPr="007D20E1">
        <w:rPr>
          <w:rFonts w:ascii="Lato" w:hAnsi="Lato" w:cs="Lato-Regular"/>
          <w:sz w:val="20"/>
          <w:szCs w:val="20"/>
        </w:rPr>
        <w:t xml:space="preserve"> </w:t>
      </w:r>
      <w:r w:rsidR="001827C5" w:rsidRPr="007D20E1">
        <w:rPr>
          <w:rFonts w:ascii="Lato" w:hAnsi="Lato" w:cs="Lato-Regular"/>
          <w:sz w:val="20"/>
          <w:szCs w:val="20"/>
        </w:rPr>
        <w:t>statystyk i raportów z wyników,</w:t>
      </w:r>
    </w:p>
    <w:p w14:paraId="6303E11A" w14:textId="77777777" w:rsidR="0082794F" w:rsidRPr="007D20E1" w:rsidRDefault="006B2F6F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>
        <w:rPr>
          <w:rFonts w:ascii="Lato" w:hAnsi="Lato" w:cs="Lato-Regular"/>
          <w:sz w:val="20"/>
          <w:szCs w:val="20"/>
        </w:rPr>
        <w:t xml:space="preserve">korzystanie z </w:t>
      </w:r>
      <w:r w:rsidR="001827C5" w:rsidRPr="007D20E1">
        <w:rPr>
          <w:rFonts w:ascii="Lato" w:hAnsi="Lato" w:cs="Lato-Regular"/>
          <w:sz w:val="20"/>
          <w:szCs w:val="20"/>
        </w:rPr>
        <w:t>s</w:t>
      </w:r>
      <w:r w:rsidR="0082794F" w:rsidRPr="007D20E1">
        <w:rPr>
          <w:rFonts w:ascii="Lato" w:hAnsi="Lato" w:cs="Lato-Regular"/>
          <w:sz w:val="20"/>
          <w:szCs w:val="20"/>
        </w:rPr>
        <w:t>zablon</w:t>
      </w:r>
      <w:r>
        <w:rPr>
          <w:rFonts w:ascii="Lato" w:hAnsi="Lato" w:cs="Lato-Regular"/>
          <w:sz w:val="20"/>
          <w:szCs w:val="20"/>
        </w:rPr>
        <w:t>u</w:t>
      </w:r>
      <w:r w:rsidR="0082794F" w:rsidRPr="007D20E1">
        <w:rPr>
          <w:rFonts w:ascii="Lato" w:hAnsi="Lato" w:cs="Lato-Regular"/>
          <w:sz w:val="20"/>
          <w:szCs w:val="20"/>
        </w:rPr>
        <w:t xml:space="preserve"> do przeprowadzania analizy ryzyka na potrzeby planu audytu oraz zadań</w:t>
      </w:r>
      <w:r w:rsidR="001827C5" w:rsidRPr="007D20E1">
        <w:rPr>
          <w:rFonts w:ascii="Lato" w:hAnsi="Lato" w:cs="Lato-Regular"/>
          <w:sz w:val="20"/>
          <w:szCs w:val="20"/>
        </w:rPr>
        <w:t xml:space="preserve"> zapewniających,</w:t>
      </w:r>
    </w:p>
    <w:p w14:paraId="26DF8534" w14:textId="77777777" w:rsidR="0082794F" w:rsidRPr="007D20E1" w:rsidRDefault="0082794F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sporządzani</w:t>
      </w:r>
      <w:r w:rsidR="006B2F6F">
        <w:rPr>
          <w:rFonts w:ascii="Lato" w:hAnsi="Lato" w:cs="Lato-Regular"/>
          <w:sz w:val="20"/>
          <w:szCs w:val="20"/>
        </w:rPr>
        <w:t>e</w:t>
      </w:r>
      <w:r w:rsidRPr="007D20E1">
        <w:rPr>
          <w:rFonts w:ascii="Lato" w:hAnsi="Lato" w:cs="Lato-Regular"/>
          <w:sz w:val="20"/>
          <w:szCs w:val="20"/>
        </w:rPr>
        <w:t xml:space="preserve"> planów audytu: rocznych i strategicznych (wieloletnich</w:t>
      </w:r>
      <w:r w:rsidR="001827C5" w:rsidRPr="007D20E1">
        <w:rPr>
          <w:rFonts w:ascii="Lato" w:hAnsi="Lato" w:cs="Lato-Regular"/>
          <w:sz w:val="20"/>
          <w:szCs w:val="20"/>
        </w:rPr>
        <w:t xml:space="preserve"> tj. max. 5 lat),</w:t>
      </w:r>
    </w:p>
    <w:p w14:paraId="6805DECD" w14:textId="77777777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z</w:t>
      </w:r>
      <w:r w:rsidR="0082794F" w:rsidRPr="007D20E1">
        <w:rPr>
          <w:rFonts w:ascii="Lato" w:hAnsi="Lato" w:cs="Lato-Regular"/>
          <w:sz w:val="20"/>
          <w:szCs w:val="20"/>
        </w:rPr>
        <w:t>apewni</w:t>
      </w:r>
      <w:r w:rsidR="006B2F6F">
        <w:rPr>
          <w:rFonts w:ascii="Lato" w:hAnsi="Lato" w:cs="Lato-Regular"/>
          <w:sz w:val="20"/>
          <w:szCs w:val="20"/>
        </w:rPr>
        <w:t>ć</w:t>
      </w:r>
      <w:r w:rsidR="0082794F" w:rsidRPr="007D20E1">
        <w:rPr>
          <w:rFonts w:ascii="Lato" w:hAnsi="Lato" w:cs="Lato-Regular"/>
          <w:sz w:val="20"/>
          <w:szCs w:val="20"/>
        </w:rPr>
        <w:t xml:space="preserve"> repozytorium </w:t>
      </w:r>
      <w:r w:rsidRPr="007D20E1">
        <w:rPr>
          <w:rFonts w:ascii="Lato" w:hAnsi="Lato" w:cs="Lato-Regular"/>
          <w:sz w:val="20"/>
          <w:szCs w:val="20"/>
        </w:rPr>
        <w:t>dokumentów związanych z audytem,</w:t>
      </w:r>
    </w:p>
    <w:p w14:paraId="4441402E" w14:textId="77777777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lastRenderedPageBreak/>
        <w:t>z</w:t>
      </w:r>
      <w:r w:rsidR="0082794F" w:rsidRPr="007D20E1">
        <w:rPr>
          <w:rFonts w:ascii="Lato" w:hAnsi="Lato" w:cs="Lato-Regular"/>
          <w:sz w:val="20"/>
          <w:szCs w:val="20"/>
        </w:rPr>
        <w:t>apewni</w:t>
      </w:r>
      <w:r w:rsidR="006B2F6F">
        <w:rPr>
          <w:rFonts w:ascii="Lato" w:hAnsi="Lato" w:cs="Lato-Regular"/>
          <w:sz w:val="20"/>
          <w:szCs w:val="20"/>
        </w:rPr>
        <w:t>ć</w:t>
      </w:r>
      <w:r w:rsidR="0082794F" w:rsidRPr="007D20E1">
        <w:rPr>
          <w:rFonts w:ascii="Lato" w:hAnsi="Lato" w:cs="Lato-Regular"/>
          <w:sz w:val="20"/>
          <w:szCs w:val="20"/>
        </w:rPr>
        <w:t xml:space="preserve"> wersjo</w:t>
      </w:r>
      <w:r w:rsidRPr="007D20E1">
        <w:rPr>
          <w:rFonts w:ascii="Lato" w:hAnsi="Lato" w:cs="Lato-Regular"/>
          <w:sz w:val="20"/>
          <w:szCs w:val="20"/>
        </w:rPr>
        <w:t>no</w:t>
      </w:r>
      <w:r w:rsidR="0082794F" w:rsidRPr="007D20E1">
        <w:rPr>
          <w:rFonts w:ascii="Lato" w:hAnsi="Lato" w:cs="Lato-Regular"/>
          <w:sz w:val="20"/>
          <w:szCs w:val="20"/>
        </w:rPr>
        <w:t>wani</w:t>
      </w:r>
      <w:r w:rsidR="006B2F6F">
        <w:rPr>
          <w:rFonts w:ascii="Lato" w:hAnsi="Lato" w:cs="Lato-Regular"/>
          <w:sz w:val="20"/>
          <w:szCs w:val="20"/>
        </w:rPr>
        <w:t>e</w:t>
      </w:r>
      <w:r w:rsidR="0082794F" w:rsidRPr="007D20E1">
        <w:rPr>
          <w:rFonts w:ascii="Lato" w:hAnsi="Lato" w:cs="Lato-Regular"/>
          <w:sz w:val="20"/>
          <w:szCs w:val="20"/>
        </w:rPr>
        <w:t xml:space="preserve"> dokumentac</w:t>
      </w:r>
      <w:r w:rsidRPr="007D20E1">
        <w:rPr>
          <w:rFonts w:ascii="Lato" w:hAnsi="Lato" w:cs="Lato-Regular"/>
          <w:sz w:val="20"/>
          <w:szCs w:val="20"/>
        </w:rPr>
        <w:t>ji i możliwość śledzenia zmian.</w:t>
      </w:r>
    </w:p>
    <w:p w14:paraId="1647F928" w14:textId="77777777" w:rsidR="0082794F" w:rsidRDefault="0082794F" w:rsidP="00371638">
      <w:pPr>
        <w:spacing w:after="0" w:line="276" w:lineRule="auto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622E4234" w14:textId="77777777" w:rsidR="00FD31FD" w:rsidRDefault="00FD31FD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FD31FD">
        <w:rPr>
          <w:rFonts w:ascii="Lato" w:hAnsi="Lato"/>
          <w:sz w:val="20"/>
          <w:szCs w:val="20"/>
        </w:rPr>
        <w:t>Wykonawca jest zobowiązany do zaprezentowania Systemu Zamawiającemu – na etapie oceny ofert –pod kątem spełnienia przez niego funkcjonalności wskazanych w rozdziale IV w pkt 1-6.</w:t>
      </w:r>
    </w:p>
    <w:p w14:paraId="23AEBA75" w14:textId="77777777" w:rsidR="00FD31FD" w:rsidRPr="00EB0B23" w:rsidRDefault="00FD31FD" w:rsidP="00371638">
      <w:pPr>
        <w:spacing w:after="0" w:line="276" w:lineRule="auto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0133CDC2" w14:textId="77777777" w:rsidR="00C60CBC" w:rsidRPr="00EB0B23" w:rsidRDefault="00C60CBC" w:rsidP="00C60CBC">
      <w:pPr>
        <w:spacing w:after="0" w:line="276" w:lineRule="auto"/>
        <w:jc w:val="both"/>
        <w:rPr>
          <w:rFonts w:ascii="Lato" w:hAnsi="Lato"/>
          <w:b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 xml:space="preserve">Wymagania bezpieczeństwa oraz wymagania techniczne dotyczące </w:t>
      </w:r>
      <w:r w:rsidR="00E93559">
        <w:rPr>
          <w:rFonts w:ascii="Lato" w:hAnsi="Lato"/>
          <w:b/>
          <w:sz w:val="20"/>
          <w:szCs w:val="20"/>
        </w:rPr>
        <w:t>S</w:t>
      </w:r>
      <w:r w:rsidRPr="00EB0B23">
        <w:rPr>
          <w:rFonts w:ascii="Lato" w:hAnsi="Lato"/>
          <w:b/>
          <w:sz w:val="20"/>
          <w:szCs w:val="20"/>
        </w:rPr>
        <w:t>ystemu</w:t>
      </w:r>
    </w:p>
    <w:p w14:paraId="3B69483E" w14:textId="77777777" w:rsidR="00944E35" w:rsidRPr="00EB0B23" w:rsidRDefault="00944E35" w:rsidP="00371638">
      <w:pPr>
        <w:spacing w:after="0" w:line="276" w:lineRule="auto"/>
        <w:jc w:val="both"/>
        <w:rPr>
          <w:rFonts w:ascii="Lato" w:hAnsi="Lato"/>
          <w:b/>
          <w:sz w:val="20"/>
          <w:szCs w:val="20"/>
        </w:rPr>
      </w:pPr>
    </w:p>
    <w:p w14:paraId="51055847" w14:textId="77777777" w:rsidR="00A720C9" w:rsidRPr="00EB0B23" w:rsidRDefault="00390737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S</w:t>
      </w:r>
      <w:r w:rsidR="00954A10" w:rsidRPr="00EB0B23">
        <w:rPr>
          <w:rFonts w:ascii="Lato" w:hAnsi="Lato"/>
          <w:sz w:val="20"/>
          <w:szCs w:val="20"/>
        </w:rPr>
        <w:t>ystem</w:t>
      </w:r>
      <w:r w:rsidR="00E26340" w:rsidRPr="00EB0B23">
        <w:rPr>
          <w:rFonts w:ascii="Lato" w:hAnsi="Lato"/>
          <w:sz w:val="20"/>
          <w:szCs w:val="20"/>
        </w:rPr>
        <w:t xml:space="preserve"> powinien działać </w:t>
      </w:r>
      <w:r w:rsidR="00476C32" w:rsidRPr="00EB0B23">
        <w:rPr>
          <w:rFonts w:ascii="Lato" w:hAnsi="Lato"/>
          <w:sz w:val="20"/>
          <w:szCs w:val="20"/>
        </w:rPr>
        <w:t xml:space="preserve">w </w:t>
      </w:r>
      <w:r w:rsidR="00C20578" w:rsidRPr="00EB0B23">
        <w:rPr>
          <w:rFonts w:ascii="Lato" w:hAnsi="Lato" w:cstheme="minorHAnsi"/>
          <w:sz w:val="20"/>
          <w:szCs w:val="20"/>
        </w:rPr>
        <w:t xml:space="preserve">chmurze na bezpiecznej infrastrukturze </w:t>
      </w:r>
      <w:r w:rsidR="005B42C4" w:rsidRPr="00EB0B23">
        <w:rPr>
          <w:rFonts w:ascii="Lato" w:hAnsi="Lato"/>
          <w:sz w:val="20"/>
          <w:szCs w:val="20"/>
        </w:rPr>
        <w:t xml:space="preserve">firmy zapewniającej </w:t>
      </w:r>
      <w:r w:rsidR="00476C32" w:rsidRPr="00EB0B23">
        <w:rPr>
          <w:rFonts w:ascii="Lato" w:hAnsi="Lato"/>
          <w:sz w:val="20"/>
          <w:szCs w:val="20"/>
        </w:rPr>
        <w:t xml:space="preserve">ciągłość świadczenia usługi oraz odpowiedni poziom </w:t>
      </w:r>
      <w:proofErr w:type="spellStart"/>
      <w:r w:rsidR="005B42C4" w:rsidRPr="00EB0B23">
        <w:rPr>
          <w:rFonts w:ascii="Lato" w:hAnsi="Lato"/>
          <w:sz w:val="20"/>
          <w:szCs w:val="20"/>
        </w:rPr>
        <w:t>cyberbezpieczeństwa</w:t>
      </w:r>
      <w:proofErr w:type="spellEnd"/>
      <w:r w:rsidR="00476C32" w:rsidRPr="00EB0B23">
        <w:rPr>
          <w:rFonts w:ascii="Lato" w:hAnsi="Lato"/>
          <w:sz w:val="20"/>
          <w:szCs w:val="20"/>
        </w:rPr>
        <w:t xml:space="preserve"> i</w:t>
      </w:r>
      <w:r w:rsidR="005B42C4" w:rsidRPr="00EB0B23">
        <w:rPr>
          <w:rFonts w:ascii="Lato" w:hAnsi="Lato"/>
          <w:sz w:val="20"/>
          <w:szCs w:val="20"/>
        </w:rPr>
        <w:t xml:space="preserve"> ochrony danych osobowych</w:t>
      </w:r>
      <w:r w:rsidR="009A4285" w:rsidRPr="00EB0B23">
        <w:rPr>
          <w:rFonts w:ascii="Lato" w:hAnsi="Lato"/>
          <w:sz w:val="20"/>
          <w:szCs w:val="20"/>
        </w:rPr>
        <w:t>,</w:t>
      </w:r>
      <w:r w:rsidR="005B42C4" w:rsidRPr="00EB0B23">
        <w:rPr>
          <w:rFonts w:ascii="Lato" w:hAnsi="Lato"/>
          <w:sz w:val="20"/>
          <w:szCs w:val="20"/>
        </w:rPr>
        <w:t xml:space="preserve"> zgodnie z</w:t>
      </w:r>
      <w:r w:rsidR="006428E1" w:rsidRPr="00EB0B23">
        <w:rPr>
          <w:rFonts w:ascii="Lato" w:hAnsi="Lato"/>
          <w:sz w:val="20"/>
          <w:szCs w:val="20"/>
        </w:rPr>
        <w:t xml:space="preserve"> </w:t>
      </w:r>
      <w:r w:rsidR="005B42C4" w:rsidRPr="00EB0B23">
        <w:rPr>
          <w:rFonts w:ascii="Lato" w:hAnsi="Lato"/>
          <w:sz w:val="20"/>
          <w:szCs w:val="20"/>
        </w:rPr>
        <w:t>wymaganymi przepisami</w:t>
      </w:r>
      <w:r w:rsidR="00476C32" w:rsidRPr="00EB0B23">
        <w:rPr>
          <w:rFonts w:ascii="Lato" w:hAnsi="Lato"/>
          <w:sz w:val="20"/>
          <w:szCs w:val="20"/>
        </w:rPr>
        <w:t>.</w:t>
      </w:r>
    </w:p>
    <w:p w14:paraId="5518745B" w14:textId="77777777" w:rsidR="003B0357" w:rsidRPr="00EB0B23" w:rsidRDefault="003B0357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2634BBB9" w14:textId="77777777" w:rsidR="00476C32" w:rsidRPr="00EB0B23" w:rsidRDefault="00954A10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System </w:t>
      </w:r>
      <w:r w:rsidR="00476C32" w:rsidRPr="00EB0B23">
        <w:rPr>
          <w:rFonts w:ascii="Lato" w:hAnsi="Lato"/>
          <w:sz w:val="20"/>
          <w:szCs w:val="20"/>
        </w:rPr>
        <w:t xml:space="preserve">zapewni możliwość: </w:t>
      </w:r>
    </w:p>
    <w:p w14:paraId="50127AED" w14:textId="77777777" w:rsidR="005B42C4" w:rsidRPr="00EB0B23" w:rsidRDefault="005B42C4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logowani</w:t>
      </w:r>
      <w:r w:rsidR="00476C32" w:rsidRPr="00EB0B23">
        <w:rPr>
          <w:rFonts w:ascii="Lato" w:hAnsi="Lato"/>
          <w:sz w:val="20"/>
          <w:szCs w:val="20"/>
        </w:rPr>
        <w:t>a</w:t>
      </w:r>
      <w:r w:rsidRPr="00EB0B23">
        <w:rPr>
          <w:rFonts w:ascii="Lato" w:hAnsi="Lato"/>
          <w:sz w:val="20"/>
          <w:szCs w:val="20"/>
        </w:rPr>
        <w:t xml:space="preserve"> aktywności użytkownika wraz z przeglądaniem logów przez uprawnione osoby i</w:t>
      </w:r>
      <w:r w:rsidR="00F2395E" w:rsidRPr="00EB0B23">
        <w:rPr>
          <w:rFonts w:ascii="Lato" w:hAnsi="Lato"/>
          <w:sz w:val="20"/>
          <w:szCs w:val="20"/>
        </w:rPr>
        <w:t> </w:t>
      </w:r>
      <w:r w:rsidR="00560263" w:rsidRPr="00EB0B23">
        <w:rPr>
          <w:rFonts w:ascii="Lato" w:hAnsi="Lato"/>
          <w:sz w:val="20"/>
          <w:szCs w:val="20"/>
        </w:rPr>
        <w:t>możliwością eksportowania logów,</w:t>
      </w:r>
    </w:p>
    <w:p w14:paraId="7002C451" w14:textId="6F716298" w:rsidR="00893559" w:rsidRPr="000D602F" w:rsidRDefault="00560263" w:rsidP="007C47A4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0D602F">
        <w:rPr>
          <w:rFonts w:ascii="Lato" w:hAnsi="Lato"/>
          <w:sz w:val="20"/>
          <w:szCs w:val="20"/>
        </w:rPr>
        <w:t xml:space="preserve">nadawanie użytkownikom różnych poziomów uprawnień z uwzględnieniem funkcji, jaką pełnią w MAP, </w:t>
      </w:r>
      <w:r w:rsidR="00CD61CF" w:rsidRPr="000D602F">
        <w:rPr>
          <w:rFonts w:ascii="Lato" w:hAnsi="Lato"/>
          <w:sz w:val="20"/>
          <w:szCs w:val="20"/>
        </w:rPr>
        <w:t xml:space="preserve"> w szczególności: kadra kierownicza MAP (m.in. akceptacja dokumentów), koordynatorzy rozwiązań systemowych (m.in. przygotowywanie planów, sprawozdań, zarządzani</w:t>
      </w:r>
      <w:r w:rsidR="00995FFE" w:rsidRPr="000D602F">
        <w:rPr>
          <w:rFonts w:ascii="Lato" w:hAnsi="Lato"/>
          <w:sz w:val="20"/>
          <w:szCs w:val="20"/>
        </w:rPr>
        <w:t>e</w:t>
      </w:r>
      <w:r w:rsidR="00CD61CF" w:rsidRPr="000D602F">
        <w:rPr>
          <w:rFonts w:ascii="Lato" w:hAnsi="Lato"/>
          <w:sz w:val="20"/>
          <w:szCs w:val="20"/>
        </w:rPr>
        <w:t xml:space="preserve"> ryzykiem), administrator</w:t>
      </w:r>
      <w:r w:rsidR="00995FFE" w:rsidRPr="000D602F">
        <w:rPr>
          <w:rFonts w:ascii="Lato" w:hAnsi="Lato"/>
          <w:sz w:val="20"/>
          <w:szCs w:val="20"/>
        </w:rPr>
        <w:t>zy</w:t>
      </w:r>
      <w:r w:rsidR="00CD61CF" w:rsidRPr="000D602F">
        <w:rPr>
          <w:rFonts w:ascii="Lato" w:hAnsi="Lato"/>
          <w:sz w:val="20"/>
          <w:szCs w:val="20"/>
        </w:rPr>
        <w:t xml:space="preserve"> zarządzający Systemem</w:t>
      </w:r>
      <w:r w:rsidR="00995FFE" w:rsidRPr="000D602F">
        <w:rPr>
          <w:rFonts w:ascii="Lato" w:hAnsi="Lato"/>
          <w:sz w:val="20"/>
          <w:szCs w:val="20"/>
        </w:rPr>
        <w:t xml:space="preserve"> (m.in. wykonywanie prac pozwalających na </w:t>
      </w:r>
      <w:r w:rsidR="008B3C2D" w:rsidRPr="000D602F">
        <w:rPr>
          <w:rFonts w:ascii="Lato" w:hAnsi="Lato"/>
          <w:sz w:val="20"/>
          <w:szCs w:val="20"/>
        </w:rPr>
        <w:t>administrowanie</w:t>
      </w:r>
      <w:r w:rsidR="00995FFE" w:rsidRPr="000D602F">
        <w:rPr>
          <w:rFonts w:ascii="Lato" w:hAnsi="Lato"/>
          <w:sz w:val="20"/>
          <w:szCs w:val="20"/>
        </w:rPr>
        <w:t xml:space="preserve"> System</w:t>
      </w:r>
      <w:r w:rsidR="008B3C2D" w:rsidRPr="000D602F">
        <w:rPr>
          <w:rFonts w:ascii="Lato" w:hAnsi="Lato"/>
          <w:sz w:val="20"/>
          <w:szCs w:val="20"/>
        </w:rPr>
        <w:t>em</w:t>
      </w:r>
      <w:r w:rsidR="00995FFE" w:rsidRPr="000D602F">
        <w:rPr>
          <w:rFonts w:ascii="Lato" w:hAnsi="Lato"/>
          <w:sz w:val="20"/>
          <w:szCs w:val="20"/>
        </w:rPr>
        <w:t xml:space="preserve"> przez Zamawiającego),</w:t>
      </w:r>
      <w:r w:rsidR="00CD61CF" w:rsidRPr="000D602F">
        <w:rPr>
          <w:rFonts w:ascii="Lato" w:hAnsi="Lato"/>
          <w:sz w:val="20"/>
          <w:szCs w:val="20"/>
        </w:rPr>
        <w:t xml:space="preserve"> pracowni</w:t>
      </w:r>
      <w:r w:rsidR="00995FFE" w:rsidRPr="000D602F">
        <w:rPr>
          <w:rFonts w:ascii="Lato" w:hAnsi="Lato"/>
          <w:sz w:val="20"/>
          <w:szCs w:val="20"/>
        </w:rPr>
        <w:t>cy</w:t>
      </w:r>
      <w:r w:rsidR="00CD61CF" w:rsidRPr="000D602F">
        <w:rPr>
          <w:rFonts w:ascii="Lato" w:hAnsi="Lato"/>
          <w:sz w:val="20"/>
          <w:szCs w:val="20"/>
        </w:rPr>
        <w:t xml:space="preserve"> MAP</w:t>
      </w:r>
      <w:r w:rsidR="00995FFE" w:rsidRPr="000D602F">
        <w:rPr>
          <w:rFonts w:ascii="Lato" w:hAnsi="Lato"/>
          <w:sz w:val="20"/>
          <w:szCs w:val="20"/>
        </w:rPr>
        <w:t xml:space="preserve"> (</w:t>
      </w:r>
      <w:r w:rsidR="00034AFA" w:rsidRPr="000D602F">
        <w:rPr>
          <w:rFonts w:ascii="Lato" w:hAnsi="Lato"/>
          <w:sz w:val="20"/>
          <w:szCs w:val="20"/>
        </w:rPr>
        <w:t>wypełnianie</w:t>
      </w:r>
      <w:r w:rsidR="00995FFE" w:rsidRPr="000D602F">
        <w:rPr>
          <w:rFonts w:ascii="Lato" w:hAnsi="Lato"/>
          <w:sz w:val="20"/>
          <w:szCs w:val="20"/>
        </w:rPr>
        <w:t xml:space="preserve"> ankiet)</w:t>
      </w:r>
      <w:r w:rsidR="00CD61CF" w:rsidRPr="000D602F">
        <w:rPr>
          <w:rFonts w:ascii="Lato" w:hAnsi="Lato"/>
          <w:sz w:val="20"/>
          <w:szCs w:val="20"/>
        </w:rPr>
        <w:t>,</w:t>
      </w:r>
    </w:p>
    <w:p w14:paraId="353238AF" w14:textId="6BE05D4C" w:rsidR="00560263" w:rsidRPr="00EB0B23" w:rsidRDefault="00F31A0A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wielostopniow</w:t>
      </w:r>
      <w:r w:rsidR="00F31FE4" w:rsidRPr="00EB0B23">
        <w:rPr>
          <w:rFonts w:ascii="Lato" w:hAnsi="Lato"/>
          <w:sz w:val="20"/>
          <w:szCs w:val="20"/>
        </w:rPr>
        <w:t>ej</w:t>
      </w:r>
      <w:r w:rsidRPr="00EB0B23">
        <w:rPr>
          <w:rFonts w:ascii="Lato" w:hAnsi="Lato"/>
          <w:sz w:val="20"/>
          <w:szCs w:val="20"/>
        </w:rPr>
        <w:t xml:space="preserve"> ścieżk</w:t>
      </w:r>
      <w:r w:rsidR="00F31FE4" w:rsidRPr="00EB0B23">
        <w:rPr>
          <w:rFonts w:ascii="Lato" w:hAnsi="Lato"/>
          <w:sz w:val="20"/>
          <w:szCs w:val="20"/>
        </w:rPr>
        <w:t>i</w:t>
      </w:r>
      <w:r w:rsidRPr="00EB0B23">
        <w:rPr>
          <w:rFonts w:ascii="Lato" w:hAnsi="Lato"/>
          <w:sz w:val="20"/>
          <w:szCs w:val="20"/>
        </w:rPr>
        <w:t xml:space="preserve"> </w:t>
      </w:r>
      <w:r w:rsidR="00560263" w:rsidRPr="00EB0B23">
        <w:rPr>
          <w:rFonts w:ascii="Lato" w:hAnsi="Lato"/>
          <w:sz w:val="20"/>
          <w:szCs w:val="20"/>
        </w:rPr>
        <w:t>akceptacj</w:t>
      </w:r>
      <w:r w:rsidRPr="00EB0B23">
        <w:rPr>
          <w:rFonts w:ascii="Lato" w:hAnsi="Lato"/>
          <w:sz w:val="20"/>
          <w:szCs w:val="20"/>
        </w:rPr>
        <w:t>i</w:t>
      </w:r>
      <w:r w:rsidR="00560263" w:rsidRPr="00EB0B23">
        <w:rPr>
          <w:rFonts w:ascii="Lato" w:hAnsi="Lato"/>
          <w:sz w:val="20"/>
          <w:szCs w:val="20"/>
        </w:rPr>
        <w:t xml:space="preserve"> dokumentów</w:t>
      </w:r>
      <w:r w:rsidRPr="00EB0B23">
        <w:rPr>
          <w:rFonts w:ascii="Lato" w:hAnsi="Lato"/>
          <w:sz w:val="20"/>
          <w:szCs w:val="20"/>
        </w:rPr>
        <w:t>,</w:t>
      </w:r>
      <w:r w:rsidR="00560263" w:rsidRPr="00EB0B23">
        <w:rPr>
          <w:rFonts w:ascii="Lato" w:hAnsi="Lato"/>
          <w:sz w:val="20"/>
          <w:szCs w:val="20"/>
        </w:rPr>
        <w:t xml:space="preserve"> zgodnie z przyjętą </w:t>
      </w:r>
      <w:r w:rsidR="00893559" w:rsidRPr="00EB0B23">
        <w:rPr>
          <w:rFonts w:ascii="Lato" w:hAnsi="Lato"/>
          <w:sz w:val="20"/>
          <w:szCs w:val="20"/>
        </w:rPr>
        <w:t xml:space="preserve">w MAP </w:t>
      </w:r>
      <w:r w:rsidR="00560263" w:rsidRPr="00EB0B23">
        <w:rPr>
          <w:rFonts w:ascii="Lato" w:hAnsi="Lato"/>
          <w:sz w:val="20"/>
          <w:szCs w:val="20"/>
        </w:rPr>
        <w:t>hierarchią służbową</w:t>
      </w:r>
      <w:r w:rsidR="00CC13FB" w:rsidRPr="00EB0B23">
        <w:rPr>
          <w:rFonts w:ascii="Lato" w:hAnsi="Lato"/>
          <w:sz w:val="20"/>
          <w:szCs w:val="20"/>
        </w:rPr>
        <w:t xml:space="preserve"> (co najmniej </w:t>
      </w:r>
      <w:r w:rsidR="00E93559">
        <w:rPr>
          <w:rFonts w:ascii="Lato" w:hAnsi="Lato"/>
          <w:sz w:val="20"/>
          <w:szCs w:val="20"/>
        </w:rPr>
        <w:t>2</w:t>
      </w:r>
      <w:r w:rsidR="00CC13FB" w:rsidRPr="00EB0B23">
        <w:rPr>
          <w:rFonts w:ascii="Lato" w:hAnsi="Lato"/>
          <w:sz w:val="20"/>
          <w:szCs w:val="20"/>
        </w:rPr>
        <w:t>-poziomowa)</w:t>
      </w:r>
      <w:r w:rsidR="00893559" w:rsidRPr="00EB0B23">
        <w:rPr>
          <w:rFonts w:ascii="Lato" w:hAnsi="Lato"/>
          <w:sz w:val="20"/>
          <w:szCs w:val="20"/>
        </w:rPr>
        <w:t>,</w:t>
      </w:r>
    </w:p>
    <w:p w14:paraId="62B562B8" w14:textId="77777777" w:rsidR="002B2247" w:rsidRDefault="00893559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edytowania/poprawiania wprowadzanych danych przez </w:t>
      </w:r>
      <w:r w:rsidR="001E6950">
        <w:rPr>
          <w:rFonts w:ascii="Lato" w:hAnsi="Lato"/>
          <w:sz w:val="20"/>
          <w:szCs w:val="20"/>
        </w:rPr>
        <w:t xml:space="preserve">wybranych </w:t>
      </w:r>
      <w:r w:rsidRPr="00EB0B23">
        <w:rPr>
          <w:rFonts w:ascii="Lato" w:hAnsi="Lato"/>
          <w:sz w:val="20"/>
          <w:szCs w:val="20"/>
        </w:rPr>
        <w:t>użytkowników</w:t>
      </w:r>
      <w:r w:rsidR="007D20E1">
        <w:rPr>
          <w:rFonts w:ascii="Lato" w:hAnsi="Lato"/>
          <w:sz w:val="20"/>
          <w:szCs w:val="20"/>
        </w:rPr>
        <w:t xml:space="preserve"> (wersjonowanie dokumentów</w:t>
      </w:r>
      <w:r w:rsidR="00E93559">
        <w:rPr>
          <w:rFonts w:ascii="Lato" w:hAnsi="Lato"/>
          <w:sz w:val="20"/>
          <w:szCs w:val="20"/>
        </w:rPr>
        <w:t xml:space="preserve"> i śledzenie zmian</w:t>
      </w:r>
      <w:r w:rsidR="007D20E1">
        <w:rPr>
          <w:rFonts w:ascii="Lato" w:hAnsi="Lato"/>
          <w:sz w:val="20"/>
          <w:szCs w:val="20"/>
        </w:rPr>
        <w:t>)</w:t>
      </w:r>
      <w:r w:rsidR="002B2247" w:rsidRPr="00EB0B23">
        <w:rPr>
          <w:rFonts w:ascii="Lato" w:hAnsi="Lato"/>
          <w:sz w:val="20"/>
          <w:szCs w:val="20"/>
        </w:rPr>
        <w:t>,</w:t>
      </w:r>
    </w:p>
    <w:p w14:paraId="6399222E" w14:textId="77777777" w:rsidR="00B048A0" w:rsidRPr="00EB0B23" w:rsidRDefault="00B048A0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braku modyfikacji dokumentów zatwierdzonych przez kadrę kierowniczą MAP,</w:t>
      </w:r>
    </w:p>
    <w:p w14:paraId="04C129CA" w14:textId="462BDAAB" w:rsidR="00893559" w:rsidRPr="00EB0B23" w:rsidRDefault="002B2247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 w:cs="DejaVuSansCondensed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zarządzania systemem uprawnień oraz </w:t>
      </w:r>
      <w:r w:rsidR="003E64A1" w:rsidRPr="00EB0B23">
        <w:rPr>
          <w:rFonts w:ascii="Lato" w:hAnsi="Lato" w:cs="DejaVuSansCondensed"/>
          <w:sz w:val="20"/>
          <w:szCs w:val="20"/>
        </w:rPr>
        <w:t xml:space="preserve">kontami </w:t>
      </w:r>
      <w:r w:rsidRPr="00EB0B23">
        <w:rPr>
          <w:rFonts w:ascii="Lato" w:hAnsi="Lato" w:cs="DejaVuSansCondensed"/>
          <w:sz w:val="20"/>
          <w:szCs w:val="20"/>
        </w:rPr>
        <w:t>użytkowników</w:t>
      </w:r>
      <w:r w:rsidR="00CC13FB" w:rsidRPr="00EB0B23">
        <w:rPr>
          <w:rFonts w:ascii="Lato" w:hAnsi="Lato" w:cs="DejaVuSansCondensed"/>
          <w:sz w:val="20"/>
          <w:szCs w:val="20"/>
        </w:rPr>
        <w:t>,</w:t>
      </w:r>
    </w:p>
    <w:p w14:paraId="016CCD27" w14:textId="77777777" w:rsidR="001827C5" w:rsidRPr="00EE4671" w:rsidRDefault="001827C5" w:rsidP="00EE4671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 xml:space="preserve">generowanie </w:t>
      </w:r>
      <w:r>
        <w:rPr>
          <w:rFonts w:ascii="Lato" w:hAnsi="Lato" w:cs="DejaVuSansCondensed"/>
          <w:sz w:val="20"/>
          <w:szCs w:val="20"/>
        </w:rPr>
        <w:t xml:space="preserve">dokumentów, w tym </w:t>
      </w:r>
      <w:r w:rsidRPr="00EB0B23">
        <w:rPr>
          <w:rFonts w:ascii="Lato" w:hAnsi="Lato" w:cs="DejaVuSansCondensed"/>
          <w:sz w:val="20"/>
          <w:szCs w:val="20"/>
        </w:rPr>
        <w:t>raportów zbiorczych z celów, zadań oraz mierników przez</w:t>
      </w:r>
      <w:r w:rsidR="00230F32">
        <w:rPr>
          <w:rFonts w:ascii="Lato" w:hAnsi="Lato" w:cs="DejaVuSansCondensed"/>
          <w:sz w:val="20"/>
          <w:szCs w:val="20"/>
        </w:rPr>
        <w:t> </w:t>
      </w:r>
      <w:r w:rsidRPr="00EB0B23">
        <w:rPr>
          <w:rFonts w:ascii="Lato" w:hAnsi="Lato" w:cs="DejaVuSansCondensed"/>
          <w:sz w:val="20"/>
          <w:szCs w:val="20"/>
        </w:rPr>
        <w:t>osoby uprawnione</w:t>
      </w:r>
      <w:r>
        <w:rPr>
          <w:rFonts w:ascii="Lato" w:hAnsi="Lato" w:cs="DejaVuSansCondensed"/>
          <w:sz w:val="20"/>
          <w:szCs w:val="20"/>
        </w:rPr>
        <w:t xml:space="preserve"> w ogólnodostępnych formatach</w:t>
      </w:r>
      <w:r w:rsidR="00EE4671">
        <w:rPr>
          <w:rFonts w:ascii="Lato" w:hAnsi="Lato" w:cs="DejaVuSansCondensed"/>
          <w:sz w:val="20"/>
          <w:szCs w:val="20"/>
        </w:rPr>
        <w:t xml:space="preserve"> </w:t>
      </w:r>
      <w:r w:rsidR="00EE4671" w:rsidRPr="00EE4671">
        <w:rPr>
          <w:rFonts w:ascii="Lato" w:hAnsi="Lato" w:cs="DejaVuSansCondensed"/>
          <w:sz w:val="20"/>
          <w:szCs w:val="20"/>
        </w:rPr>
        <w:t xml:space="preserve">zgodnych z </w:t>
      </w:r>
      <w:r w:rsidR="00EE4671">
        <w:rPr>
          <w:rFonts w:ascii="Lato" w:hAnsi="Lato" w:cs="DejaVuSansCondensed"/>
          <w:sz w:val="20"/>
          <w:szCs w:val="20"/>
        </w:rPr>
        <w:t>z</w:t>
      </w:r>
      <w:r w:rsidR="00EE4671" w:rsidRPr="00EE4671">
        <w:rPr>
          <w:rFonts w:ascii="Lato" w:hAnsi="Lato" w:cs="DejaVuSansCondensed"/>
          <w:sz w:val="20"/>
          <w:szCs w:val="20"/>
        </w:rPr>
        <w:t xml:space="preserve">ałącznikiem nr 2 </w:t>
      </w:r>
      <w:r w:rsidR="00EE4671" w:rsidRPr="00EE4671">
        <w:rPr>
          <w:rFonts w:ascii="Lato" w:hAnsi="Lato" w:cs="DejaVuSansCondensed"/>
          <w:i/>
          <w:sz w:val="20"/>
          <w:szCs w:val="20"/>
        </w:rPr>
        <w:t>Formaty danych oraz standardy zapewniające dostęp do zasobów informacji udostępnianych za pomocą systemów teleinformatycznych używanych do realizacji zadań publicznych</w:t>
      </w:r>
      <w:r w:rsidR="00EE4671" w:rsidRPr="00EE4671">
        <w:rPr>
          <w:rFonts w:ascii="Lato" w:hAnsi="Lato" w:cs="DejaVuSansCondensed"/>
          <w:sz w:val="20"/>
          <w:szCs w:val="20"/>
        </w:rPr>
        <w:t xml:space="preserve"> do </w:t>
      </w:r>
      <w:r w:rsidR="00EE4671">
        <w:rPr>
          <w:rFonts w:ascii="Lato" w:hAnsi="Lato" w:cs="DejaVuSansCondensed"/>
          <w:sz w:val="20"/>
          <w:szCs w:val="20"/>
        </w:rPr>
        <w:t>r</w:t>
      </w:r>
      <w:r w:rsidR="00EE4671" w:rsidRPr="00EE4671">
        <w:rPr>
          <w:rFonts w:ascii="Lato" w:hAnsi="Lato" w:cs="DejaVuSansCondensed"/>
          <w:sz w:val="20"/>
          <w:szCs w:val="20"/>
        </w:rPr>
        <w:t xml:space="preserve">ozporządzenia Rady Ministrów z dnia 21 maja 2024 r. </w:t>
      </w:r>
      <w:r w:rsidR="00EE4671" w:rsidRPr="00EE4671">
        <w:rPr>
          <w:rFonts w:ascii="Lato" w:hAnsi="Lato" w:cs="DejaVuSansCondensed"/>
          <w:i/>
          <w:sz w:val="20"/>
          <w:szCs w:val="20"/>
        </w:rPr>
        <w:t>w sprawie Krajowych Ram Interoperacyjności, minimalnych wymagań dla</w:t>
      </w:r>
      <w:r w:rsidR="00230F32">
        <w:rPr>
          <w:rFonts w:ascii="Lato" w:hAnsi="Lato" w:cs="DejaVuSansCondensed"/>
          <w:i/>
          <w:sz w:val="20"/>
          <w:szCs w:val="20"/>
        </w:rPr>
        <w:t xml:space="preserve"> </w:t>
      </w:r>
      <w:r w:rsidR="00EE4671" w:rsidRPr="00EE4671">
        <w:rPr>
          <w:rFonts w:ascii="Lato" w:hAnsi="Lato" w:cs="DejaVuSansCondensed"/>
          <w:i/>
          <w:sz w:val="20"/>
          <w:szCs w:val="20"/>
        </w:rPr>
        <w:t>rejestrów publicznych i wymiany informacji w postaci elektronicznej oraz minimalnych wymagań dla systemów teleinformatycznych</w:t>
      </w:r>
      <w:r w:rsidR="00EE4671">
        <w:rPr>
          <w:rStyle w:val="Odwoanieprzypisudolnego"/>
          <w:rFonts w:ascii="Lato" w:hAnsi="Lato" w:cs="DejaVuSansCondensed"/>
          <w:i/>
          <w:sz w:val="20"/>
          <w:szCs w:val="20"/>
        </w:rPr>
        <w:footnoteReference w:id="11"/>
      </w:r>
      <w:r w:rsidRPr="00EE4671">
        <w:rPr>
          <w:rFonts w:ascii="Lato" w:hAnsi="Lato" w:cs="DejaVuSansCondensed"/>
          <w:sz w:val="20"/>
          <w:szCs w:val="20"/>
        </w:rPr>
        <w:t>.</w:t>
      </w:r>
    </w:p>
    <w:p w14:paraId="46070F6F" w14:textId="77777777" w:rsidR="00C24160" w:rsidRPr="00EB0B23" w:rsidRDefault="00C24160" w:rsidP="00371638">
      <w:pPr>
        <w:pStyle w:val="Akapitzlist"/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</w:p>
    <w:p w14:paraId="17E7ECFF" w14:textId="77777777" w:rsidR="005B42C4" w:rsidRPr="00EB0B23" w:rsidRDefault="00476C32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Interfejs </w:t>
      </w:r>
      <w:r w:rsidR="00DE4BC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</w:t>
      </w:r>
      <w:r w:rsidR="00954A1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ystemu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 dokumentacja użytkownika do </w:t>
      </w:r>
      <w:r w:rsidR="00390737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</w:t>
      </w:r>
      <w:r w:rsidR="00954A1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ystemu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będzie w całości w języku polskim. </w:t>
      </w:r>
      <w:r w:rsidRPr="00EB0B23">
        <w:rPr>
          <w:rFonts w:ascii="Lato" w:hAnsi="Lato"/>
          <w:sz w:val="20"/>
          <w:szCs w:val="20"/>
        </w:rPr>
        <w:t xml:space="preserve">Wykonawca </w:t>
      </w:r>
      <w:r w:rsidR="00E26340" w:rsidRPr="00EB0B23">
        <w:rPr>
          <w:rFonts w:ascii="Lato" w:hAnsi="Lato"/>
          <w:sz w:val="20"/>
          <w:szCs w:val="20"/>
        </w:rPr>
        <w:t xml:space="preserve">udostępni </w:t>
      </w:r>
      <w:r w:rsidR="005B42C4" w:rsidRPr="00EB0B23">
        <w:rPr>
          <w:rFonts w:ascii="Lato" w:hAnsi="Lato"/>
          <w:sz w:val="20"/>
          <w:szCs w:val="20"/>
        </w:rPr>
        <w:t>wersj</w:t>
      </w:r>
      <w:r w:rsidRPr="00EB0B23">
        <w:rPr>
          <w:rFonts w:ascii="Lato" w:hAnsi="Lato"/>
          <w:sz w:val="20"/>
          <w:szCs w:val="20"/>
        </w:rPr>
        <w:t>ę</w:t>
      </w:r>
      <w:r w:rsidR="005B42C4" w:rsidRPr="00EB0B23">
        <w:rPr>
          <w:rFonts w:ascii="Lato" w:hAnsi="Lato"/>
          <w:sz w:val="20"/>
          <w:szCs w:val="20"/>
        </w:rPr>
        <w:t xml:space="preserve"> produkcyjn</w:t>
      </w:r>
      <w:r w:rsidRPr="00EB0B23">
        <w:rPr>
          <w:rFonts w:ascii="Lato" w:hAnsi="Lato"/>
          <w:sz w:val="20"/>
          <w:szCs w:val="20"/>
        </w:rPr>
        <w:t>ą</w:t>
      </w:r>
      <w:r w:rsidR="005B42C4" w:rsidRPr="00EB0B23">
        <w:rPr>
          <w:rFonts w:ascii="Lato" w:hAnsi="Lato"/>
          <w:sz w:val="20"/>
          <w:szCs w:val="20"/>
        </w:rPr>
        <w:t xml:space="preserve"> oraz wersj</w:t>
      </w:r>
      <w:r w:rsidRPr="00EB0B23">
        <w:rPr>
          <w:rFonts w:ascii="Lato" w:hAnsi="Lato"/>
          <w:sz w:val="20"/>
          <w:szCs w:val="20"/>
        </w:rPr>
        <w:t>ę</w:t>
      </w:r>
      <w:r w:rsidR="005B42C4" w:rsidRPr="00EB0B23">
        <w:rPr>
          <w:rFonts w:ascii="Lato" w:hAnsi="Lato"/>
          <w:sz w:val="20"/>
          <w:szCs w:val="20"/>
        </w:rPr>
        <w:t xml:space="preserve"> demo do ćwiczeń</w:t>
      </w:r>
      <w:r w:rsidRPr="00EB0B23">
        <w:rPr>
          <w:rFonts w:ascii="Lato" w:hAnsi="Lato"/>
          <w:sz w:val="20"/>
          <w:szCs w:val="20"/>
        </w:rPr>
        <w:t>.</w:t>
      </w:r>
    </w:p>
    <w:p w14:paraId="377B9F25" w14:textId="77777777" w:rsidR="00C53591" w:rsidRPr="00EB0B23" w:rsidRDefault="00C53591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/>
          <w:b/>
          <w:sz w:val="20"/>
          <w:szCs w:val="20"/>
        </w:rPr>
      </w:pPr>
    </w:p>
    <w:p w14:paraId="1C95243D" w14:textId="77777777" w:rsidR="004A49AF" w:rsidRPr="00EB0B23" w:rsidRDefault="004A49A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System powinien być udostępniany Zamawiającemu przez przeglądarkę internetową (interfejs webowy) z interfejsem w całości w języku polskim oraz musi być w pełni kompatybilny z przeglądarkami internetowymi Chrome, Mozilla </w:t>
      </w:r>
      <w:proofErr w:type="spellStart"/>
      <w:r w:rsidRPr="00EB0B23">
        <w:rPr>
          <w:rFonts w:ascii="Lato" w:hAnsi="Lato" w:cstheme="minorHAnsi"/>
          <w:sz w:val="20"/>
          <w:szCs w:val="20"/>
        </w:rPr>
        <w:t>Firefox</w:t>
      </w:r>
      <w:proofErr w:type="spellEnd"/>
      <w:r w:rsidRPr="00EB0B23">
        <w:rPr>
          <w:rFonts w:ascii="Lato" w:hAnsi="Lato" w:cstheme="minorHAnsi"/>
          <w:sz w:val="20"/>
          <w:szCs w:val="20"/>
        </w:rPr>
        <w:t xml:space="preserve"> oraz Microsoft Edge. Wykonawca zobowiązuje się do zapewnienia wsparcia dla</w:t>
      </w:r>
      <w:r w:rsidR="00387DF1" w:rsidRPr="00EB0B23">
        <w:rPr>
          <w:rFonts w:ascii="Lato" w:hAnsi="Lato" w:cstheme="minorHAnsi"/>
          <w:sz w:val="20"/>
          <w:szCs w:val="20"/>
        </w:rPr>
        <w:t xml:space="preserve"> </w:t>
      </w:r>
      <w:r w:rsidR="00716DC5" w:rsidRPr="00EB0B23">
        <w:rPr>
          <w:rFonts w:ascii="Lato" w:hAnsi="Lato" w:cstheme="minorHAnsi"/>
          <w:sz w:val="20"/>
          <w:szCs w:val="20"/>
        </w:rPr>
        <w:t>systemu, w co</w:t>
      </w:r>
      <w:r w:rsidRPr="00EB0B23">
        <w:rPr>
          <w:rFonts w:ascii="Lato" w:hAnsi="Lato" w:cstheme="minorHAnsi"/>
          <w:sz w:val="20"/>
          <w:szCs w:val="20"/>
        </w:rPr>
        <w:t xml:space="preserve"> najmniej dwóch najnowszych wersjach każdej z wymienionych przeglądarek, przy czym aktualizacje muszą być wprowadzane niezwłocznie po wydaniu nowych wersji przeglądarek, jednakże nie później niż w terminie 30 dni od ich publikacji.</w:t>
      </w:r>
    </w:p>
    <w:p w14:paraId="209BEAD0" w14:textId="575B482A" w:rsidR="004A49AF" w:rsidRPr="00EB0B23" w:rsidRDefault="004A49A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Wykonawca zobowiązuje się do zapewnienia dostępności systemu </w:t>
      </w:r>
      <w:r w:rsidR="00B75AFB">
        <w:rPr>
          <w:rFonts w:ascii="Lato" w:hAnsi="Lato" w:cstheme="minorHAnsi"/>
          <w:sz w:val="20"/>
          <w:szCs w:val="20"/>
        </w:rPr>
        <w:t>w godzinach pracy Urzędu, tj. od poniedziałku do piątku w godz. 8:00-16:00</w:t>
      </w:r>
      <w:r w:rsidRPr="00EB0B23">
        <w:rPr>
          <w:rFonts w:ascii="Lato" w:hAnsi="Lato" w:cstheme="minorHAnsi"/>
          <w:sz w:val="20"/>
          <w:szCs w:val="20"/>
        </w:rPr>
        <w:t xml:space="preserve">. </w:t>
      </w:r>
    </w:p>
    <w:p w14:paraId="188BFF50" w14:textId="77777777" w:rsidR="004A49AF" w:rsidRPr="00EB0B23" w:rsidRDefault="004A49A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</w:p>
    <w:p w14:paraId="4DCE5A0E" w14:textId="77777777" w:rsidR="004A49AF" w:rsidRPr="00EB0B23" w:rsidRDefault="004A49A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>Usługa musi być dostępna tylko z poziomu adresów IP Zamawiającego lub za pośrednictwem VPN (</w:t>
      </w:r>
      <w:proofErr w:type="spellStart"/>
      <w:r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site</w:t>
      </w:r>
      <w:proofErr w:type="spellEnd"/>
      <w:r w:rsidR="00C3296D"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 </w:t>
      </w:r>
      <w:r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to</w:t>
      </w:r>
      <w:r w:rsidR="00C3296D"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 </w:t>
      </w:r>
      <w:proofErr w:type="spellStart"/>
      <w:r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site</w:t>
      </w:r>
      <w:proofErr w:type="spellEnd"/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 xml:space="preserve">). </w:t>
      </w:r>
    </w:p>
    <w:p w14:paraId="0061BB8F" w14:textId="7B08ED3E" w:rsidR="00F716A5" w:rsidRPr="00EB0B23" w:rsidRDefault="00F716A5" w:rsidP="00B562F8">
      <w:pPr>
        <w:spacing w:after="0" w:line="276" w:lineRule="auto"/>
        <w:jc w:val="both"/>
        <w:rPr>
          <w:rStyle w:val="ui-provider"/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Wykonawca zobowiązany jest do zgłaszania incydentów bezpieczeństwa oraz </w:t>
      </w:r>
      <w:r w:rsidR="00B562F8">
        <w:rPr>
          <w:rFonts w:ascii="Lato" w:hAnsi="Lato"/>
          <w:sz w:val="20"/>
          <w:szCs w:val="20"/>
        </w:rPr>
        <w:t xml:space="preserve">współpracy przy </w:t>
      </w:r>
      <w:r w:rsidR="00034AFA">
        <w:rPr>
          <w:rFonts w:ascii="Lato" w:hAnsi="Lato"/>
          <w:sz w:val="20"/>
          <w:szCs w:val="20"/>
        </w:rPr>
        <w:t xml:space="preserve">przygotowaniu </w:t>
      </w:r>
      <w:r w:rsidR="00034AFA" w:rsidRPr="00EB0B23">
        <w:rPr>
          <w:rFonts w:ascii="Lato" w:hAnsi="Lato"/>
          <w:sz w:val="20"/>
          <w:szCs w:val="20"/>
        </w:rPr>
        <w:t>raportów</w:t>
      </w:r>
      <w:r w:rsidR="00B562F8">
        <w:rPr>
          <w:rFonts w:ascii="Lato" w:hAnsi="Lato"/>
          <w:sz w:val="20"/>
          <w:szCs w:val="20"/>
        </w:rPr>
        <w:t>, zgodnie z wymogami RODO oraz u</w:t>
      </w:r>
      <w:r w:rsidR="00B562F8" w:rsidRPr="00B562F8">
        <w:rPr>
          <w:rFonts w:ascii="Lato" w:hAnsi="Lato"/>
          <w:sz w:val="20"/>
          <w:szCs w:val="20"/>
        </w:rPr>
        <w:t>staw</w:t>
      </w:r>
      <w:r w:rsidR="00B562F8">
        <w:rPr>
          <w:rFonts w:ascii="Lato" w:hAnsi="Lato"/>
          <w:sz w:val="20"/>
          <w:szCs w:val="20"/>
        </w:rPr>
        <w:t>y</w:t>
      </w:r>
      <w:r w:rsidR="00B562F8" w:rsidRPr="00B562F8">
        <w:rPr>
          <w:rFonts w:ascii="Lato" w:hAnsi="Lato"/>
          <w:sz w:val="20"/>
          <w:szCs w:val="20"/>
        </w:rPr>
        <w:t xml:space="preserve"> z dnia 5 lipca 2018 </w:t>
      </w:r>
      <w:r w:rsidR="00034AFA" w:rsidRPr="00B562F8">
        <w:rPr>
          <w:rFonts w:ascii="Lato" w:hAnsi="Lato"/>
          <w:sz w:val="20"/>
          <w:szCs w:val="20"/>
        </w:rPr>
        <w:t>r.</w:t>
      </w:r>
      <w:r w:rsidR="00034AFA" w:rsidRPr="00B562F8">
        <w:rPr>
          <w:rFonts w:ascii="Lato" w:hAnsi="Lato"/>
          <w:i/>
          <w:sz w:val="20"/>
          <w:szCs w:val="20"/>
        </w:rPr>
        <w:t xml:space="preserve"> o</w:t>
      </w:r>
      <w:r w:rsidR="00B562F8" w:rsidRPr="00B562F8">
        <w:rPr>
          <w:rFonts w:ascii="Lato" w:hAnsi="Lato"/>
          <w:i/>
          <w:sz w:val="20"/>
          <w:szCs w:val="20"/>
        </w:rPr>
        <w:t xml:space="preserve"> krajowym systemie </w:t>
      </w:r>
      <w:proofErr w:type="spellStart"/>
      <w:r w:rsidR="00B562F8" w:rsidRPr="00B562F8">
        <w:rPr>
          <w:rFonts w:ascii="Lato" w:hAnsi="Lato"/>
          <w:i/>
          <w:sz w:val="20"/>
          <w:szCs w:val="20"/>
        </w:rPr>
        <w:t>cyberbezpieczeństwa</w:t>
      </w:r>
      <w:proofErr w:type="spellEnd"/>
      <w:r w:rsidR="00B562F8">
        <w:rPr>
          <w:rStyle w:val="Odwoanieprzypisudolnego"/>
          <w:rFonts w:ascii="Lato" w:hAnsi="Lato"/>
          <w:sz w:val="20"/>
          <w:szCs w:val="20"/>
        </w:rPr>
        <w:footnoteReference w:id="12"/>
      </w:r>
      <w:r w:rsidRPr="00EB0B23">
        <w:rPr>
          <w:rFonts w:ascii="Lato" w:hAnsi="Lato"/>
          <w:sz w:val="20"/>
          <w:szCs w:val="20"/>
        </w:rPr>
        <w:t xml:space="preserve">. Incydent bezpieczeństwa rozumiany jest jako pojedyncze niepożądane lub niespodziewane zdarzenie związane z bezpieczeństwem informacji lub serię takich zdarzeń, które stwarzają znaczne prawdopodobieństwo zakłócenia działań Systemu w MAP i zagrażają bezpieczeństwu informacji. Incydent musi być zgłoszony Zamawiającemu w ciągu 1 godziny od jego wykrycia. Pełny raport dotyczący incydentu, wraz z analizą przyczyn i podjętymi działaniami naprawczymi, powinien być dostarczony w ciągu </w:t>
      </w:r>
      <w:r w:rsidR="00BD6661">
        <w:rPr>
          <w:rFonts w:ascii="Lato" w:hAnsi="Lato"/>
          <w:sz w:val="20"/>
          <w:szCs w:val="20"/>
        </w:rPr>
        <w:t>2</w:t>
      </w:r>
      <w:r w:rsidRPr="00EB0B23">
        <w:rPr>
          <w:rFonts w:ascii="Lato" w:hAnsi="Lato"/>
          <w:sz w:val="20"/>
          <w:szCs w:val="20"/>
        </w:rPr>
        <w:t>0 godzin od jego wykrycia</w:t>
      </w:r>
      <w:r w:rsidR="00A060D3">
        <w:rPr>
          <w:rStyle w:val="ui-provider"/>
          <w:rFonts w:ascii="Lato" w:hAnsi="Lato"/>
          <w:sz w:val="20"/>
          <w:szCs w:val="20"/>
        </w:rPr>
        <w:t>.</w:t>
      </w:r>
    </w:p>
    <w:p w14:paraId="406502B7" w14:textId="705CFEEB" w:rsidR="00354515" w:rsidRPr="00EB0B23" w:rsidRDefault="00354515" w:rsidP="00B73D2B">
      <w:pPr>
        <w:spacing w:after="0" w:line="276" w:lineRule="auto"/>
        <w:jc w:val="both"/>
        <w:rPr>
          <w:rStyle w:val="ui-provider"/>
          <w:rFonts w:ascii="Lato" w:hAnsi="Lato"/>
          <w:sz w:val="20"/>
          <w:szCs w:val="20"/>
        </w:rPr>
      </w:pPr>
    </w:p>
    <w:p w14:paraId="104C47DB" w14:textId="77777777" w:rsidR="00A46803" w:rsidRPr="00EB0B23" w:rsidRDefault="00A46803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96D47F1" w14:textId="77777777" w:rsidR="00C775E9" w:rsidRPr="00EB0B23" w:rsidRDefault="00C775E9" w:rsidP="00C775E9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hAnsi="Lato"/>
          <w:sz w:val="20"/>
          <w:szCs w:val="20"/>
        </w:rPr>
        <w:t>Wykonawca musi spełnić następujące wymagania dotyczące polityki backupu i odtworzenia:</w:t>
      </w:r>
    </w:p>
    <w:p w14:paraId="506DC8E8" w14:textId="77777777" w:rsidR="00C775E9" w:rsidRPr="00EB0B23" w:rsidRDefault="00C775E9" w:rsidP="00C22BEE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kopie zapasowe tworzone są co 24 godziny, z przechowywaniem przez minimum 90 dni,</w:t>
      </w:r>
    </w:p>
    <w:p w14:paraId="1EC15CC0" w14:textId="77777777" w:rsidR="00C775E9" w:rsidRPr="00EB0B23" w:rsidRDefault="00C775E9" w:rsidP="00C22BEE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backupy muszą być szyfrowane,</w:t>
      </w:r>
    </w:p>
    <w:p w14:paraId="7B0FFDE0" w14:textId="77777777" w:rsidR="00C775E9" w:rsidRPr="00EB0B23" w:rsidRDefault="00C775E9" w:rsidP="00C22BEE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usługa przywracania danych musi być dostępna w czasie do 12 godzin od zgłoszenia Zamawiającego.</w:t>
      </w:r>
    </w:p>
    <w:p w14:paraId="2F8B6932" w14:textId="77777777" w:rsidR="004A49AF" w:rsidRPr="00EB0B23" w:rsidRDefault="004A49AF" w:rsidP="00371638">
      <w:pPr>
        <w:pStyle w:val="Akapitzlist"/>
        <w:spacing w:after="0" w:line="276" w:lineRule="auto"/>
        <w:ind w:left="360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24F6F85" w14:textId="77777777" w:rsidR="004A49AF" w:rsidRPr="00EB0B23" w:rsidRDefault="004A49AF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bCs/>
          <w:sz w:val="20"/>
          <w:szCs w:val="20"/>
          <w:lang w:eastAsia="pl-PL"/>
        </w:rPr>
        <w:t>Wymagania w zakresie logowania</w:t>
      </w: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30BC0">
        <w:rPr>
          <w:rFonts w:ascii="Lato" w:eastAsia="Times New Roman" w:hAnsi="Lato" w:cs="Times New Roman"/>
          <w:sz w:val="20"/>
          <w:szCs w:val="20"/>
          <w:lang w:eastAsia="pl-PL"/>
        </w:rPr>
        <w:t xml:space="preserve">do Systemu </w:t>
      </w: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muszą być zgodne z regulacjami wewnętrznymi Zamawiającego w zakresie:</w:t>
      </w:r>
    </w:p>
    <w:p w14:paraId="0C75F851" w14:textId="77777777" w:rsidR="004A49AF" w:rsidRPr="00EB0B23" w:rsidRDefault="004A49AF" w:rsidP="00C22BEE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długości i złożoności hasła,</w:t>
      </w:r>
    </w:p>
    <w:p w14:paraId="24C3FB57" w14:textId="77777777" w:rsidR="00551881" w:rsidRPr="00EB0B23" w:rsidRDefault="00551881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długość hasła wynosi co najmniej 12 znaków,</w:t>
      </w:r>
    </w:p>
    <w:p w14:paraId="0D8E1020" w14:textId="77777777" w:rsidR="00551881" w:rsidRPr="00EB0B23" w:rsidRDefault="00551881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zawiera małe i wielkie litery, cyfry oraz znaki specjalne (!, @, #, $, &amp;, itp.),</w:t>
      </w:r>
    </w:p>
    <w:p w14:paraId="1E0D5519" w14:textId="77777777" w:rsidR="004A49AF" w:rsidRPr="00EB0B23" w:rsidRDefault="004A49AF" w:rsidP="00C22BEE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częstotliwości jego zmiany,</w:t>
      </w:r>
    </w:p>
    <w:p w14:paraId="3E14F18B" w14:textId="71F03BEB" w:rsidR="006B4D8E" w:rsidRPr="00BF4164" w:rsidRDefault="000F6530" w:rsidP="00BF4164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hAnsi="Lato"/>
          <w:sz w:val="20"/>
          <w:szCs w:val="20"/>
        </w:rPr>
        <w:t>zmiany hasła nie rzadziej niż co 45 dni</w:t>
      </w:r>
      <w:r w:rsidR="004A49AF" w:rsidRPr="00BF4164">
        <w:rPr>
          <w:rFonts w:ascii="Lato" w:eastAsia="Times New Roman" w:hAnsi="Lato" w:cs="Times New Roman"/>
          <w:sz w:val="20"/>
          <w:szCs w:val="20"/>
          <w:lang w:eastAsia="pl-PL"/>
        </w:rPr>
        <w:t xml:space="preserve">. </w:t>
      </w:r>
    </w:p>
    <w:p w14:paraId="44832755" w14:textId="77777777" w:rsidR="00A060D3" w:rsidRDefault="00A060D3" w:rsidP="00551881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688B1E8" w14:textId="04AA1206" w:rsidR="006B4D8E" w:rsidRPr="00ED5155" w:rsidRDefault="006B4D8E" w:rsidP="00551881">
      <w:pPr>
        <w:spacing w:after="0" w:line="276" w:lineRule="auto"/>
        <w:jc w:val="both"/>
        <w:rPr>
          <w:rStyle w:val="ui-provider"/>
          <w:rFonts w:ascii="Lato" w:hAnsi="Lato"/>
          <w:sz w:val="20"/>
          <w:szCs w:val="20"/>
        </w:rPr>
      </w:pPr>
      <w:r w:rsidRPr="00ED5155">
        <w:rPr>
          <w:rStyle w:val="ui-provider"/>
          <w:rFonts w:ascii="Lato" w:hAnsi="Lato"/>
          <w:sz w:val="20"/>
          <w:szCs w:val="20"/>
        </w:rPr>
        <w:t xml:space="preserve">System musi umożliwiać </w:t>
      </w:r>
      <w:r w:rsidR="005035AF">
        <w:rPr>
          <w:rStyle w:val="ui-provider"/>
          <w:rFonts w:ascii="Lato" w:hAnsi="Lato"/>
          <w:sz w:val="20"/>
          <w:szCs w:val="20"/>
        </w:rPr>
        <w:t>integrację z domeną albo możliwość samodzielnej zmiany has</w:t>
      </w:r>
      <w:r w:rsidR="00931C84">
        <w:rPr>
          <w:rStyle w:val="ui-provider"/>
          <w:rFonts w:ascii="Lato" w:hAnsi="Lato"/>
          <w:sz w:val="20"/>
          <w:szCs w:val="20"/>
        </w:rPr>
        <w:t>ł</w:t>
      </w:r>
      <w:r w:rsidR="005035AF">
        <w:rPr>
          <w:rStyle w:val="ui-provider"/>
          <w:rFonts w:ascii="Lato" w:hAnsi="Lato"/>
          <w:sz w:val="20"/>
          <w:szCs w:val="20"/>
        </w:rPr>
        <w:t>a przez użytkownika</w:t>
      </w:r>
      <w:r w:rsidR="006B27E2" w:rsidRPr="00ED5155">
        <w:rPr>
          <w:rStyle w:val="ui-provider"/>
          <w:rFonts w:ascii="Lato" w:hAnsi="Lato"/>
          <w:sz w:val="20"/>
          <w:szCs w:val="20"/>
        </w:rPr>
        <w:t>.</w:t>
      </w:r>
      <w:r w:rsidRPr="00ED5155">
        <w:rPr>
          <w:rStyle w:val="ui-provider"/>
          <w:rFonts w:ascii="Lato" w:hAnsi="Lato"/>
          <w:sz w:val="20"/>
          <w:szCs w:val="20"/>
        </w:rPr>
        <w:t xml:space="preserve"> </w:t>
      </w:r>
    </w:p>
    <w:p w14:paraId="751DFCCD" w14:textId="77777777" w:rsidR="004A49AF" w:rsidRPr="00EB0B23" w:rsidRDefault="004A49AF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Style w:val="ui-provider"/>
          <w:rFonts w:ascii="Lato" w:hAnsi="Lato"/>
          <w:sz w:val="20"/>
          <w:szCs w:val="20"/>
        </w:rPr>
        <w:t>Wykonawca zapewni dostęp w technologii z wykorzystaniem bezpiecznego i szyfrowanego protokołu HTTPS</w:t>
      </w: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1A78377D" w14:textId="6D377054" w:rsidR="006E766A" w:rsidRDefault="004A49AF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 xml:space="preserve">System powinien mieć możliwość transferów logów do </w:t>
      </w:r>
      <w:r w:rsidR="006B27E2">
        <w:rPr>
          <w:rFonts w:ascii="Lato" w:eastAsia="Times New Roman" w:hAnsi="Lato" w:cs="Times New Roman"/>
          <w:sz w:val="20"/>
          <w:szCs w:val="20"/>
          <w:lang w:eastAsia="pl-PL"/>
        </w:rPr>
        <w:t xml:space="preserve">plików w </w:t>
      </w:r>
      <w:r w:rsidR="006B27E2">
        <w:rPr>
          <w:rFonts w:ascii="Lato" w:hAnsi="Lato" w:cs="DejaVuSansCondensed"/>
          <w:sz w:val="20"/>
          <w:szCs w:val="20"/>
        </w:rPr>
        <w:t>ogólnodostępnych formatach</w:t>
      </w:r>
      <w:r w:rsidR="00F510BC" w:rsidRPr="00EB0B23">
        <w:rPr>
          <w:rFonts w:ascii="Lato" w:eastAsia="Times New Roman" w:hAnsi="Lato" w:cs="Times New Roman"/>
          <w:sz w:val="20"/>
          <w:szCs w:val="20"/>
          <w:lang w:eastAsia="pl-PL"/>
        </w:rPr>
        <w:t>, a także zapewniać separację zasobów Z</w:t>
      </w:r>
      <w:r w:rsidR="009A6736" w:rsidRPr="00EB0B23">
        <w:rPr>
          <w:rFonts w:ascii="Lato" w:eastAsia="Times New Roman" w:hAnsi="Lato" w:cs="Times New Roman"/>
          <w:sz w:val="20"/>
          <w:szCs w:val="20"/>
          <w:lang w:eastAsia="pl-PL"/>
        </w:rPr>
        <w:t>a</w:t>
      </w:r>
      <w:r w:rsidR="00F510BC" w:rsidRPr="00EB0B23">
        <w:rPr>
          <w:rFonts w:ascii="Lato" w:eastAsia="Times New Roman" w:hAnsi="Lato" w:cs="Times New Roman"/>
          <w:sz w:val="20"/>
          <w:szCs w:val="20"/>
          <w:lang w:eastAsia="pl-PL"/>
        </w:rPr>
        <w:t>mawiaj</w:t>
      </w:r>
      <w:r w:rsidR="000959CC" w:rsidRPr="00EB0B23">
        <w:rPr>
          <w:rFonts w:ascii="Lato" w:eastAsia="Times New Roman" w:hAnsi="Lato" w:cs="Times New Roman"/>
          <w:sz w:val="20"/>
          <w:szCs w:val="20"/>
          <w:lang w:eastAsia="pl-PL"/>
        </w:rPr>
        <w:t>ą</w:t>
      </w:r>
      <w:r w:rsidR="00F510BC" w:rsidRPr="00EB0B23">
        <w:rPr>
          <w:rFonts w:ascii="Lato" w:eastAsia="Times New Roman" w:hAnsi="Lato" w:cs="Times New Roman"/>
          <w:sz w:val="20"/>
          <w:szCs w:val="20"/>
          <w:lang w:eastAsia="pl-PL"/>
        </w:rPr>
        <w:t>cego od innych klientów</w:t>
      </w: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02DD47D9" w14:textId="0C63C352" w:rsidR="006B5F90" w:rsidRDefault="006B5F90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A48E08D" w14:textId="76DA7A05" w:rsidR="006B5F90" w:rsidRDefault="006B5F90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87FD90" w14:textId="4268035F" w:rsidR="006B5F90" w:rsidRDefault="006B5F90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Opcjonalnie:</w:t>
      </w:r>
    </w:p>
    <w:p w14:paraId="21C6B245" w14:textId="401E7AA7" w:rsidR="006B5F90" w:rsidRDefault="006B5F90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0585886" w14:textId="77777777" w:rsidR="006B5F90" w:rsidRPr="00EB0B23" w:rsidRDefault="006B5F90" w:rsidP="006B5F90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Style w:val="ui-provider"/>
          <w:rFonts w:ascii="Lato" w:hAnsi="Lato"/>
          <w:sz w:val="20"/>
          <w:szCs w:val="20"/>
        </w:rPr>
        <w:t xml:space="preserve">Wykonawca dostosowuje się do wymagań prawnych, organizacyjnych i technicznych zapewniających </w:t>
      </w:r>
      <w:proofErr w:type="spellStart"/>
      <w:r w:rsidRPr="00EB0B23">
        <w:rPr>
          <w:rStyle w:val="ui-provider"/>
          <w:rFonts w:ascii="Lato" w:hAnsi="Lato"/>
          <w:sz w:val="20"/>
          <w:szCs w:val="20"/>
        </w:rPr>
        <w:t>cyberbezpieczeństwo</w:t>
      </w:r>
      <w:proofErr w:type="spellEnd"/>
      <w:r w:rsidRPr="00EB0B23">
        <w:rPr>
          <w:rStyle w:val="ui-provider"/>
          <w:rFonts w:ascii="Lato" w:hAnsi="Lato"/>
          <w:sz w:val="20"/>
          <w:szCs w:val="20"/>
        </w:rPr>
        <w:t xml:space="preserve"> w modelach chmur obliczeniowych, zgodnie z dokumentem </w:t>
      </w:r>
      <w:r w:rsidRPr="00EB0B23">
        <w:rPr>
          <w:rStyle w:val="ui-provider"/>
          <w:rFonts w:ascii="Lato" w:hAnsi="Lato"/>
          <w:i/>
          <w:iCs/>
          <w:sz w:val="20"/>
          <w:szCs w:val="20"/>
        </w:rPr>
        <w:t xml:space="preserve">Standardy </w:t>
      </w:r>
      <w:proofErr w:type="spellStart"/>
      <w:r w:rsidRPr="00EB0B23">
        <w:rPr>
          <w:rStyle w:val="ui-provider"/>
          <w:rFonts w:ascii="Lato" w:hAnsi="Lato"/>
          <w:i/>
          <w:iCs/>
          <w:sz w:val="20"/>
          <w:szCs w:val="20"/>
        </w:rPr>
        <w:t>Cyberbezpieczeństwa</w:t>
      </w:r>
      <w:proofErr w:type="spellEnd"/>
      <w:r w:rsidRPr="00EB0B23">
        <w:rPr>
          <w:rStyle w:val="ui-provider"/>
          <w:rFonts w:ascii="Lato" w:hAnsi="Lato"/>
          <w:i/>
          <w:iCs/>
          <w:sz w:val="20"/>
          <w:szCs w:val="20"/>
        </w:rPr>
        <w:t xml:space="preserve"> Chmur Obliczeniowych (SCCO)</w:t>
      </w:r>
      <w:r w:rsidRPr="00EB0B23">
        <w:rPr>
          <w:rStyle w:val="ui-provider"/>
          <w:rFonts w:ascii="Lato" w:hAnsi="Lato"/>
          <w:sz w:val="20"/>
          <w:szCs w:val="20"/>
        </w:rPr>
        <w:t xml:space="preserve">, na Poziomie SCCO2: </w:t>
      </w:r>
      <w:r w:rsidRPr="00EB0B23">
        <w:rPr>
          <w:rStyle w:val="ui-provider"/>
          <w:rFonts w:ascii="Lato" w:hAnsi="Lato"/>
          <w:i/>
          <w:sz w:val="20"/>
          <w:szCs w:val="20"/>
        </w:rPr>
        <w:t>Kontrolowane informacje urzędowe</w:t>
      </w:r>
      <w:r w:rsidRPr="00EB0B23">
        <w:rPr>
          <w:rStyle w:val="ui-provider"/>
          <w:rFonts w:ascii="Lato" w:hAnsi="Lato"/>
          <w:sz w:val="20"/>
          <w:szCs w:val="20"/>
        </w:rPr>
        <w:t>.</w:t>
      </w:r>
    </w:p>
    <w:p w14:paraId="6C544157" w14:textId="77777777" w:rsidR="006B5F90" w:rsidRPr="00EB0B23" w:rsidRDefault="006B5F90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sectPr w:rsidR="006B5F90" w:rsidRPr="00EB0B2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9D1DC" w14:textId="77777777" w:rsidR="00F505F4" w:rsidRDefault="00F505F4" w:rsidP="002D13AD">
      <w:pPr>
        <w:spacing w:after="0" w:line="240" w:lineRule="auto"/>
      </w:pPr>
      <w:r>
        <w:separator/>
      </w:r>
    </w:p>
    <w:p w14:paraId="40B4B1E0" w14:textId="77777777" w:rsidR="00F505F4" w:rsidRDefault="00F505F4"/>
  </w:endnote>
  <w:endnote w:type="continuationSeparator" w:id="0">
    <w:p w14:paraId="1FC225CA" w14:textId="77777777" w:rsidR="00F505F4" w:rsidRDefault="00F505F4" w:rsidP="002D13AD">
      <w:pPr>
        <w:spacing w:after="0" w:line="240" w:lineRule="auto"/>
      </w:pPr>
      <w:r>
        <w:continuationSeparator/>
      </w:r>
    </w:p>
    <w:p w14:paraId="76306A9B" w14:textId="77777777" w:rsidR="00F505F4" w:rsidRDefault="00F50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8044437"/>
      <w:docPartObj>
        <w:docPartGallery w:val="Page Numbers (Bottom of Page)"/>
        <w:docPartUnique/>
      </w:docPartObj>
    </w:sdtPr>
    <w:sdtEndPr/>
    <w:sdtContent>
      <w:p w14:paraId="402AE03F" w14:textId="0EACA517" w:rsidR="002D13AD" w:rsidRDefault="002D13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CD5">
          <w:rPr>
            <w:noProof/>
          </w:rPr>
          <w:t>8</w:t>
        </w:r>
        <w:r>
          <w:fldChar w:fldCharType="end"/>
        </w:r>
      </w:p>
    </w:sdtContent>
  </w:sdt>
  <w:p w14:paraId="47E9B212" w14:textId="77777777" w:rsidR="002D13AD" w:rsidRDefault="002D13AD">
    <w:pPr>
      <w:pStyle w:val="Stopka"/>
    </w:pPr>
  </w:p>
  <w:p w14:paraId="6B612691" w14:textId="77777777" w:rsidR="007A26B8" w:rsidRDefault="007A26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AD07F" w14:textId="77777777" w:rsidR="00F505F4" w:rsidRDefault="00F505F4" w:rsidP="002D13AD">
      <w:pPr>
        <w:spacing w:after="0" w:line="240" w:lineRule="auto"/>
      </w:pPr>
      <w:r>
        <w:separator/>
      </w:r>
    </w:p>
    <w:p w14:paraId="691D666F" w14:textId="77777777" w:rsidR="00F505F4" w:rsidRDefault="00F505F4"/>
  </w:footnote>
  <w:footnote w:type="continuationSeparator" w:id="0">
    <w:p w14:paraId="3042E901" w14:textId="77777777" w:rsidR="00F505F4" w:rsidRDefault="00F505F4" w:rsidP="002D13AD">
      <w:pPr>
        <w:spacing w:after="0" w:line="240" w:lineRule="auto"/>
      </w:pPr>
      <w:r>
        <w:continuationSeparator/>
      </w:r>
    </w:p>
    <w:p w14:paraId="11F18643" w14:textId="77777777" w:rsidR="00F505F4" w:rsidRDefault="00F505F4"/>
  </w:footnote>
  <w:footnote w:id="1">
    <w:p w14:paraId="079ED896" w14:textId="77777777" w:rsidR="009C7E5F" w:rsidRPr="00E72E3C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z 202</w:t>
      </w:r>
      <w:r w:rsidR="00DA4816">
        <w:rPr>
          <w:rFonts w:ascii="Lato" w:hAnsi="Lato"/>
          <w:sz w:val="16"/>
          <w:szCs w:val="16"/>
        </w:rPr>
        <w:t>4</w:t>
      </w:r>
      <w:r w:rsidRPr="00E72E3C">
        <w:rPr>
          <w:rFonts w:ascii="Lato" w:hAnsi="Lato"/>
          <w:sz w:val="16"/>
          <w:szCs w:val="16"/>
        </w:rPr>
        <w:t xml:space="preserve"> r. poz. 1</w:t>
      </w:r>
      <w:r w:rsidR="00DA4816">
        <w:rPr>
          <w:rFonts w:ascii="Lato" w:hAnsi="Lato"/>
          <w:sz w:val="16"/>
          <w:szCs w:val="16"/>
        </w:rPr>
        <w:t>530</w:t>
      </w:r>
      <w:r w:rsidRPr="00E72E3C">
        <w:rPr>
          <w:rFonts w:ascii="Lato" w:hAnsi="Lato"/>
          <w:sz w:val="16"/>
          <w:szCs w:val="16"/>
        </w:rPr>
        <w:t>.</w:t>
      </w:r>
    </w:p>
  </w:footnote>
  <w:footnote w:id="2">
    <w:p w14:paraId="73E7A212" w14:textId="77777777" w:rsidR="00100E8A" w:rsidRPr="00E72E3C" w:rsidRDefault="00100E8A" w:rsidP="00100E8A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Nr 187, poz. 1254.</w:t>
      </w:r>
    </w:p>
  </w:footnote>
  <w:footnote w:id="3">
    <w:p w14:paraId="1841737E" w14:textId="77777777" w:rsidR="009C7E5F" w:rsidRPr="00E72E3C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z 2023 r. poz. 1440.</w:t>
      </w:r>
    </w:p>
  </w:footnote>
  <w:footnote w:id="4">
    <w:p w14:paraId="21F8726E" w14:textId="77777777" w:rsidR="009C7E5F" w:rsidRPr="00E72E3C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z 2024 r. poz. 307.</w:t>
      </w:r>
    </w:p>
  </w:footnote>
  <w:footnote w:id="5">
    <w:p w14:paraId="534AAEA4" w14:textId="77777777" w:rsidR="009C7E5F" w:rsidRPr="0003578F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</w:t>
      </w:r>
      <w:r w:rsidRPr="0003578F">
        <w:rPr>
          <w:rFonts w:ascii="Lato" w:hAnsi="Lato"/>
          <w:sz w:val="16"/>
          <w:szCs w:val="16"/>
        </w:rPr>
        <w:t>.U. z 2019 r. poz. 1781.</w:t>
      </w:r>
    </w:p>
  </w:footnote>
  <w:footnote w:id="6">
    <w:p w14:paraId="731AAAC2" w14:textId="77777777" w:rsidR="009C7E5F" w:rsidRPr="00F40B23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F40B23">
        <w:rPr>
          <w:rStyle w:val="Odwoanieprzypisudolnego"/>
          <w:rFonts w:ascii="Lato" w:hAnsi="Lato"/>
          <w:sz w:val="16"/>
          <w:szCs w:val="16"/>
        </w:rPr>
        <w:footnoteRef/>
      </w:r>
      <w:r w:rsidRPr="00F40B23">
        <w:rPr>
          <w:rFonts w:ascii="Lato" w:hAnsi="Lato"/>
          <w:sz w:val="16"/>
          <w:szCs w:val="16"/>
        </w:rPr>
        <w:t xml:space="preserve"> Dz.U. z 2024 r. poz. 34.</w:t>
      </w:r>
    </w:p>
  </w:footnote>
  <w:footnote w:id="7">
    <w:p w14:paraId="6115C4DE" w14:textId="77777777" w:rsidR="009C7E5F" w:rsidRPr="00E72E3C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z 2024 r. poz. 773.</w:t>
      </w:r>
    </w:p>
  </w:footnote>
  <w:footnote w:id="8">
    <w:p w14:paraId="1B2E642C" w14:textId="77777777" w:rsidR="009C7E5F" w:rsidRPr="00C32B39" w:rsidRDefault="009C7E5F" w:rsidP="009C7E5F">
      <w:pPr>
        <w:pStyle w:val="Tekstprzypisudolnego"/>
        <w:rPr>
          <w:sz w:val="16"/>
          <w:szCs w:val="16"/>
        </w:rPr>
      </w:pPr>
      <w:r w:rsidRPr="00C32B39">
        <w:rPr>
          <w:rStyle w:val="Odwoanieprzypisudolnego"/>
          <w:rFonts w:ascii="Lato" w:hAnsi="Lato"/>
          <w:sz w:val="16"/>
          <w:szCs w:val="16"/>
        </w:rPr>
        <w:footnoteRef/>
      </w:r>
      <w:r w:rsidRPr="00C32B39">
        <w:rPr>
          <w:rFonts w:ascii="Lato" w:hAnsi="Lato"/>
          <w:sz w:val="16"/>
          <w:szCs w:val="16"/>
        </w:rPr>
        <w:t xml:space="preserve"> </w:t>
      </w:r>
      <w:proofErr w:type="spellStart"/>
      <w:r w:rsidRPr="00C32B39">
        <w:rPr>
          <w:rFonts w:ascii="Lato" w:hAnsi="Lato"/>
          <w:sz w:val="16"/>
          <w:szCs w:val="16"/>
        </w:rPr>
        <w:t>Dz.Urz.UE.L</w:t>
      </w:r>
      <w:proofErr w:type="spellEnd"/>
      <w:r w:rsidRPr="00C32B39">
        <w:rPr>
          <w:rFonts w:ascii="Lato" w:hAnsi="Lato"/>
          <w:sz w:val="16"/>
          <w:szCs w:val="16"/>
        </w:rPr>
        <w:t xml:space="preserve"> Nr 119, str. 1.</w:t>
      </w:r>
    </w:p>
  </w:footnote>
  <w:footnote w:id="9">
    <w:p w14:paraId="5DC5B88F" w14:textId="77777777" w:rsidR="0082794F" w:rsidRPr="0082794F" w:rsidRDefault="0082794F">
      <w:pPr>
        <w:pStyle w:val="Tekstprzypisudolnego"/>
        <w:rPr>
          <w:rFonts w:ascii="Lato" w:hAnsi="Lato"/>
          <w:sz w:val="16"/>
          <w:szCs w:val="16"/>
        </w:rPr>
      </w:pPr>
      <w:r w:rsidRPr="0082794F">
        <w:rPr>
          <w:rStyle w:val="Odwoanieprzypisudolnego"/>
          <w:rFonts w:ascii="Lato" w:hAnsi="Lato"/>
          <w:sz w:val="16"/>
          <w:szCs w:val="16"/>
        </w:rPr>
        <w:footnoteRef/>
      </w:r>
      <w:r w:rsidRPr="0082794F">
        <w:rPr>
          <w:rFonts w:ascii="Lato" w:hAnsi="Lato"/>
          <w:sz w:val="16"/>
          <w:szCs w:val="16"/>
        </w:rPr>
        <w:t xml:space="preserve"> </w:t>
      </w:r>
      <w:r w:rsidRPr="0082794F">
        <w:rPr>
          <w:rFonts w:ascii="Lato" w:hAnsi="Lato" w:cs="Lato-Regular"/>
          <w:sz w:val="16"/>
          <w:szCs w:val="16"/>
        </w:rPr>
        <w:t>Dz.U. z 2018 r. poz. 506</w:t>
      </w:r>
      <w:r>
        <w:rPr>
          <w:rFonts w:ascii="Lato" w:hAnsi="Lato" w:cs="Lato-Regular"/>
          <w:sz w:val="16"/>
          <w:szCs w:val="16"/>
        </w:rPr>
        <w:t>.</w:t>
      </w:r>
    </w:p>
  </w:footnote>
  <w:footnote w:id="10">
    <w:p w14:paraId="05463838" w14:textId="77777777" w:rsidR="0082794F" w:rsidRPr="0082794F" w:rsidRDefault="0082794F">
      <w:pPr>
        <w:pStyle w:val="Tekstprzypisudolnego"/>
        <w:rPr>
          <w:rFonts w:ascii="Lato" w:hAnsi="Lato"/>
          <w:sz w:val="16"/>
          <w:szCs w:val="16"/>
        </w:rPr>
      </w:pPr>
      <w:r w:rsidRPr="0082794F">
        <w:rPr>
          <w:rStyle w:val="Odwoanieprzypisudolnego"/>
          <w:rFonts w:ascii="Lato" w:hAnsi="Lato"/>
          <w:sz w:val="16"/>
          <w:szCs w:val="16"/>
        </w:rPr>
        <w:footnoteRef/>
      </w:r>
      <w:r w:rsidRPr="0082794F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 w:cs="Lato-Regular"/>
          <w:sz w:val="16"/>
          <w:szCs w:val="16"/>
        </w:rPr>
        <w:t xml:space="preserve">Dz. </w:t>
      </w:r>
      <w:proofErr w:type="spellStart"/>
      <w:r>
        <w:rPr>
          <w:rFonts w:ascii="Lato" w:hAnsi="Lato" w:cs="Lato-Regular"/>
          <w:sz w:val="16"/>
          <w:szCs w:val="16"/>
        </w:rPr>
        <w:t>Urz.MRiF</w:t>
      </w:r>
      <w:proofErr w:type="spellEnd"/>
      <w:r>
        <w:rPr>
          <w:rFonts w:ascii="Lato" w:hAnsi="Lato" w:cs="Lato-Regular"/>
          <w:sz w:val="16"/>
          <w:szCs w:val="16"/>
        </w:rPr>
        <w:t xml:space="preserve"> z 2016 poz. </w:t>
      </w:r>
      <w:r w:rsidRPr="0082794F">
        <w:rPr>
          <w:rFonts w:ascii="Lato" w:hAnsi="Lato" w:cs="Lato-Regular"/>
          <w:sz w:val="16"/>
          <w:szCs w:val="16"/>
        </w:rPr>
        <w:t>28</w:t>
      </w:r>
      <w:r>
        <w:rPr>
          <w:rFonts w:ascii="Lato" w:hAnsi="Lato" w:cs="Lato-Regular"/>
          <w:sz w:val="16"/>
          <w:szCs w:val="16"/>
        </w:rPr>
        <w:t>.</w:t>
      </w:r>
    </w:p>
  </w:footnote>
  <w:footnote w:id="11">
    <w:p w14:paraId="71E76FE4" w14:textId="77777777" w:rsidR="00EE4671" w:rsidRPr="00EE4671" w:rsidRDefault="00EE4671" w:rsidP="00EE467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E4671">
        <w:rPr>
          <w:rStyle w:val="Odwoanieprzypisudolnego"/>
          <w:rFonts w:ascii="Lato" w:hAnsi="Lato"/>
          <w:sz w:val="16"/>
          <w:szCs w:val="16"/>
        </w:rPr>
        <w:footnoteRef/>
      </w:r>
      <w:r w:rsidRPr="00EE4671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 xml:space="preserve">Dz.U. 2024 poz. 773. </w:t>
      </w:r>
    </w:p>
  </w:footnote>
  <w:footnote w:id="12">
    <w:p w14:paraId="56BC7CD5" w14:textId="77777777" w:rsidR="00B562F8" w:rsidRPr="00B562F8" w:rsidRDefault="00B562F8" w:rsidP="00B562F8">
      <w:pPr>
        <w:pStyle w:val="Tekstprzypisudolnego"/>
        <w:jc w:val="both"/>
        <w:rPr>
          <w:rFonts w:ascii="Lato" w:hAnsi="Lato"/>
          <w:sz w:val="16"/>
          <w:szCs w:val="16"/>
        </w:rPr>
      </w:pPr>
      <w:r w:rsidRPr="00B562F8">
        <w:rPr>
          <w:rStyle w:val="Odwoanieprzypisudolnego"/>
          <w:rFonts w:ascii="Lato" w:hAnsi="Lato"/>
          <w:sz w:val="16"/>
          <w:szCs w:val="16"/>
        </w:rPr>
        <w:footnoteRef/>
      </w:r>
      <w:r w:rsidRPr="00B562F8">
        <w:rPr>
          <w:rFonts w:ascii="Lato" w:hAnsi="Lato"/>
          <w:sz w:val="16"/>
          <w:szCs w:val="16"/>
        </w:rPr>
        <w:t xml:space="preserve"> Dz.U. z 2024 r. poz. 1077 </w:t>
      </w:r>
      <w:proofErr w:type="spellStart"/>
      <w:r w:rsidRPr="00B562F8">
        <w:rPr>
          <w:rFonts w:ascii="Lato" w:hAnsi="Lato"/>
          <w:sz w:val="16"/>
          <w:szCs w:val="16"/>
        </w:rPr>
        <w:t>t.j</w:t>
      </w:r>
      <w:proofErr w:type="spellEnd"/>
      <w:r w:rsidRPr="00B562F8">
        <w:rPr>
          <w:rFonts w:ascii="Lato" w:hAnsi="Lato"/>
          <w:sz w:val="16"/>
          <w:szCs w:val="16"/>
        </w:rPr>
        <w:t>.</w:t>
      </w:r>
      <w:r>
        <w:rPr>
          <w:rFonts w:ascii="Lato" w:hAnsi="Lato"/>
          <w:sz w:val="16"/>
          <w:szCs w:val="16"/>
        </w:rPr>
        <w:t xml:space="preserve">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CEF"/>
    <w:multiLevelType w:val="hybridMultilevel"/>
    <w:tmpl w:val="D31EB2A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83F"/>
    <w:multiLevelType w:val="hybridMultilevel"/>
    <w:tmpl w:val="FB4A0D58"/>
    <w:lvl w:ilvl="0" w:tplc="6E38B406">
      <w:start w:val="1"/>
      <w:numFmt w:val="lowerLetter"/>
      <w:lvlText w:val="%1)"/>
      <w:lvlJc w:val="left"/>
      <w:pPr>
        <w:ind w:left="1434" w:hanging="360"/>
      </w:pPr>
      <w:rPr>
        <w:rFonts w:ascii="Lato" w:eastAsiaTheme="minorHAnsi" w:hAnsi="Lato" w:cstheme="minorHAnsi"/>
      </w:rPr>
    </w:lvl>
    <w:lvl w:ilvl="1" w:tplc="0415001B">
      <w:start w:val="1"/>
      <w:numFmt w:val="lowerRoman"/>
      <w:lvlText w:val="%2."/>
      <w:lvlJc w:val="righ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74C7C99"/>
    <w:multiLevelType w:val="hybridMultilevel"/>
    <w:tmpl w:val="E06AD8B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8A22165"/>
    <w:multiLevelType w:val="hybridMultilevel"/>
    <w:tmpl w:val="F5DC7B7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DF8596D"/>
    <w:multiLevelType w:val="hybridMultilevel"/>
    <w:tmpl w:val="44E21666"/>
    <w:lvl w:ilvl="0" w:tplc="3F7E14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792E6C"/>
    <w:multiLevelType w:val="hybridMultilevel"/>
    <w:tmpl w:val="E88CE78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529589F"/>
    <w:multiLevelType w:val="hybridMultilevel"/>
    <w:tmpl w:val="2F2C0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C75C5"/>
    <w:multiLevelType w:val="hybridMultilevel"/>
    <w:tmpl w:val="965E2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C1636"/>
    <w:multiLevelType w:val="hybridMultilevel"/>
    <w:tmpl w:val="F5DC7B7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D6A7316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27916"/>
    <w:multiLevelType w:val="hybridMultilevel"/>
    <w:tmpl w:val="24903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221AF"/>
    <w:multiLevelType w:val="hybridMultilevel"/>
    <w:tmpl w:val="FBCC4C0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2F63193D"/>
    <w:multiLevelType w:val="hybridMultilevel"/>
    <w:tmpl w:val="E4FAEDB4"/>
    <w:lvl w:ilvl="0" w:tplc="6E38B406">
      <w:start w:val="1"/>
      <w:numFmt w:val="lowerLetter"/>
      <w:lvlText w:val="%1)"/>
      <w:lvlJc w:val="left"/>
      <w:pPr>
        <w:ind w:left="1434" w:hanging="360"/>
      </w:pPr>
      <w:rPr>
        <w:rFonts w:ascii="Lato" w:eastAsiaTheme="minorHAnsi" w:hAnsi="Lato" w:cstheme="minorHAnsi"/>
      </w:rPr>
    </w:lvl>
    <w:lvl w:ilvl="1" w:tplc="0415001B">
      <w:start w:val="1"/>
      <w:numFmt w:val="lowerRoman"/>
      <w:lvlText w:val="%2."/>
      <w:lvlJc w:val="right"/>
      <w:pPr>
        <w:ind w:left="2154" w:hanging="360"/>
      </w:pPr>
    </w:lvl>
    <w:lvl w:ilvl="2" w:tplc="0415000F">
      <w:start w:val="1"/>
      <w:numFmt w:val="decimal"/>
      <w:lvlText w:val="%3."/>
      <w:lvlJc w:val="lef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2FB73367"/>
    <w:multiLevelType w:val="hybridMultilevel"/>
    <w:tmpl w:val="31F04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F006B"/>
    <w:multiLevelType w:val="hybridMultilevel"/>
    <w:tmpl w:val="8A00C6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830E39"/>
    <w:multiLevelType w:val="hybridMultilevel"/>
    <w:tmpl w:val="21B46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B04B1"/>
    <w:multiLevelType w:val="hybridMultilevel"/>
    <w:tmpl w:val="DD94F27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6E77D85"/>
    <w:multiLevelType w:val="hybridMultilevel"/>
    <w:tmpl w:val="9F7ABABA"/>
    <w:lvl w:ilvl="0" w:tplc="298C54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22400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687A"/>
    <w:multiLevelType w:val="hybridMultilevel"/>
    <w:tmpl w:val="D8CEE7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45B67"/>
    <w:multiLevelType w:val="hybridMultilevel"/>
    <w:tmpl w:val="52A2A3B4"/>
    <w:lvl w:ilvl="0" w:tplc="DC3C689A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2269"/>
    <w:multiLevelType w:val="hybridMultilevel"/>
    <w:tmpl w:val="21B46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C1E74"/>
    <w:multiLevelType w:val="hybridMultilevel"/>
    <w:tmpl w:val="065A10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386CE1"/>
    <w:multiLevelType w:val="hybridMultilevel"/>
    <w:tmpl w:val="8A14A10A"/>
    <w:lvl w:ilvl="0" w:tplc="6E38B406">
      <w:start w:val="1"/>
      <w:numFmt w:val="lowerLetter"/>
      <w:lvlText w:val="%1)"/>
      <w:lvlJc w:val="left"/>
      <w:pPr>
        <w:ind w:left="1434" w:hanging="360"/>
      </w:pPr>
      <w:rPr>
        <w:rFonts w:ascii="Lato" w:eastAsiaTheme="minorHAnsi" w:hAnsi="Lato" w:cstheme="minorHAnsi"/>
      </w:rPr>
    </w:lvl>
    <w:lvl w:ilvl="1" w:tplc="0415001B">
      <w:start w:val="1"/>
      <w:numFmt w:val="lowerRoman"/>
      <w:lvlText w:val="%2."/>
      <w:lvlJc w:val="right"/>
      <w:pPr>
        <w:ind w:left="2154" w:hanging="360"/>
      </w:pPr>
    </w:lvl>
    <w:lvl w:ilvl="2" w:tplc="0415000F">
      <w:start w:val="1"/>
      <w:numFmt w:val="decimal"/>
      <w:lvlText w:val="%3."/>
      <w:lvlJc w:val="lef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4EB37F54"/>
    <w:multiLevelType w:val="hybridMultilevel"/>
    <w:tmpl w:val="9E721FA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4FFA7CF2"/>
    <w:multiLevelType w:val="hybridMultilevel"/>
    <w:tmpl w:val="49C45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C6DFA"/>
    <w:multiLevelType w:val="hybridMultilevel"/>
    <w:tmpl w:val="C6985422"/>
    <w:lvl w:ilvl="0" w:tplc="35661AFA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22885"/>
    <w:multiLevelType w:val="hybridMultilevel"/>
    <w:tmpl w:val="E88CE78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60F67FDD"/>
    <w:multiLevelType w:val="hybridMultilevel"/>
    <w:tmpl w:val="2B1A096E"/>
    <w:lvl w:ilvl="0" w:tplc="15A4A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395B"/>
    <w:multiLevelType w:val="hybridMultilevel"/>
    <w:tmpl w:val="93DE2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578CB"/>
    <w:multiLevelType w:val="hybridMultilevel"/>
    <w:tmpl w:val="D31EB2A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165"/>
    <w:multiLevelType w:val="hybridMultilevel"/>
    <w:tmpl w:val="A52AC5CE"/>
    <w:lvl w:ilvl="0" w:tplc="E79A840A">
      <w:start w:val="1"/>
      <w:numFmt w:val="decimal"/>
      <w:lvlText w:val="%1)"/>
      <w:lvlJc w:val="left"/>
      <w:pPr>
        <w:ind w:left="1434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86E66C6"/>
    <w:multiLevelType w:val="hybridMultilevel"/>
    <w:tmpl w:val="D2D85EA2"/>
    <w:lvl w:ilvl="0" w:tplc="BFAE2ED4">
      <w:start w:val="1"/>
      <w:numFmt w:val="lowerLetter"/>
      <w:lvlText w:val="%1)"/>
      <w:lvlJc w:val="left"/>
      <w:pPr>
        <w:ind w:left="720" w:hanging="360"/>
      </w:pPr>
      <w:rPr>
        <w:rFonts w:ascii="Lato" w:eastAsia="Cambria" w:hAnsi="Lato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A1A37"/>
    <w:multiLevelType w:val="hybridMultilevel"/>
    <w:tmpl w:val="16180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12DDD"/>
    <w:multiLevelType w:val="hybridMultilevel"/>
    <w:tmpl w:val="800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9"/>
  </w:num>
  <w:num w:numId="4">
    <w:abstractNumId w:val="10"/>
  </w:num>
  <w:num w:numId="5">
    <w:abstractNumId w:val="13"/>
  </w:num>
  <w:num w:numId="6">
    <w:abstractNumId w:val="29"/>
  </w:num>
  <w:num w:numId="7">
    <w:abstractNumId w:val="15"/>
  </w:num>
  <w:num w:numId="8">
    <w:abstractNumId w:val="24"/>
  </w:num>
  <w:num w:numId="9">
    <w:abstractNumId w:val="28"/>
  </w:num>
  <w:num w:numId="10">
    <w:abstractNumId w:val="17"/>
  </w:num>
  <w:num w:numId="11">
    <w:abstractNumId w:val="18"/>
  </w:num>
  <w:num w:numId="12">
    <w:abstractNumId w:val="9"/>
  </w:num>
  <w:num w:numId="13">
    <w:abstractNumId w:val="14"/>
  </w:num>
  <w:num w:numId="14">
    <w:abstractNumId w:val="6"/>
  </w:num>
  <w:num w:numId="15">
    <w:abstractNumId w:val="30"/>
  </w:num>
  <w:num w:numId="16">
    <w:abstractNumId w:val="1"/>
  </w:num>
  <w:num w:numId="17">
    <w:abstractNumId w:val="31"/>
  </w:num>
  <w:num w:numId="18">
    <w:abstractNumId w:val="25"/>
  </w:num>
  <w:num w:numId="19">
    <w:abstractNumId w:val="33"/>
  </w:num>
  <w:num w:numId="20">
    <w:abstractNumId w:val="22"/>
  </w:num>
  <w:num w:numId="21">
    <w:abstractNumId w:val="12"/>
  </w:num>
  <w:num w:numId="22">
    <w:abstractNumId w:val="7"/>
  </w:num>
  <w:num w:numId="23">
    <w:abstractNumId w:val="32"/>
  </w:num>
  <w:num w:numId="24">
    <w:abstractNumId w:val="5"/>
  </w:num>
  <w:num w:numId="25">
    <w:abstractNumId w:val="11"/>
  </w:num>
  <w:num w:numId="26">
    <w:abstractNumId w:val="3"/>
  </w:num>
  <w:num w:numId="27">
    <w:abstractNumId w:val="16"/>
  </w:num>
  <w:num w:numId="28">
    <w:abstractNumId w:val="21"/>
  </w:num>
  <w:num w:numId="29">
    <w:abstractNumId w:val="8"/>
  </w:num>
  <w:num w:numId="30">
    <w:abstractNumId w:val="23"/>
  </w:num>
  <w:num w:numId="31">
    <w:abstractNumId w:val="2"/>
  </w:num>
  <w:num w:numId="32">
    <w:abstractNumId w:val="4"/>
  </w:num>
  <w:num w:numId="33">
    <w:abstractNumId w:val="20"/>
  </w:num>
  <w:num w:numId="34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hideSpellingErrors/>
  <w:hideGrammaticalErrors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9C"/>
    <w:rsid w:val="00004D94"/>
    <w:rsid w:val="00006914"/>
    <w:rsid w:val="00010F62"/>
    <w:rsid w:val="000112F9"/>
    <w:rsid w:val="00015E55"/>
    <w:rsid w:val="00016E5A"/>
    <w:rsid w:val="00017703"/>
    <w:rsid w:val="00020075"/>
    <w:rsid w:val="000207AC"/>
    <w:rsid w:val="00021539"/>
    <w:rsid w:val="000227CD"/>
    <w:rsid w:val="000257C2"/>
    <w:rsid w:val="00032B84"/>
    <w:rsid w:val="00034AFA"/>
    <w:rsid w:val="0003578F"/>
    <w:rsid w:val="0003660D"/>
    <w:rsid w:val="00044702"/>
    <w:rsid w:val="00044A7E"/>
    <w:rsid w:val="0004604C"/>
    <w:rsid w:val="0004686A"/>
    <w:rsid w:val="000523BB"/>
    <w:rsid w:val="000538A4"/>
    <w:rsid w:val="000558CC"/>
    <w:rsid w:val="00056BBC"/>
    <w:rsid w:val="000635E0"/>
    <w:rsid w:val="00064ED5"/>
    <w:rsid w:val="00067533"/>
    <w:rsid w:val="000704D3"/>
    <w:rsid w:val="00074675"/>
    <w:rsid w:val="00074885"/>
    <w:rsid w:val="000764F5"/>
    <w:rsid w:val="0007795C"/>
    <w:rsid w:val="00077A27"/>
    <w:rsid w:val="000834D7"/>
    <w:rsid w:val="0008466D"/>
    <w:rsid w:val="00087F3E"/>
    <w:rsid w:val="00092E3C"/>
    <w:rsid w:val="000959CC"/>
    <w:rsid w:val="000A0190"/>
    <w:rsid w:val="000A57F6"/>
    <w:rsid w:val="000A7FD1"/>
    <w:rsid w:val="000B6D42"/>
    <w:rsid w:val="000C3DF7"/>
    <w:rsid w:val="000C50DD"/>
    <w:rsid w:val="000C58BF"/>
    <w:rsid w:val="000C5DA9"/>
    <w:rsid w:val="000C6BA2"/>
    <w:rsid w:val="000C7F12"/>
    <w:rsid w:val="000D016F"/>
    <w:rsid w:val="000D0D99"/>
    <w:rsid w:val="000D602F"/>
    <w:rsid w:val="000E033C"/>
    <w:rsid w:val="000E0DBE"/>
    <w:rsid w:val="000E276D"/>
    <w:rsid w:val="000E4474"/>
    <w:rsid w:val="000F20FA"/>
    <w:rsid w:val="000F3C26"/>
    <w:rsid w:val="000F46F8"/>
    <w:rsid w:val="000F475A"/>
    <w:rsid w:val="000F5972"/>
    <w:rsid w:val="000F6530"/>
    <w:rsid w:val="000F7708"/>
    <w:rsid w:val="00100E8A"/>
    <w:rsid w:val="0010183E"/>
    <w:rsid w:val="00102760"/>
    <w:rsid w:val="0010344D"/>
    <w:rsid w:val="001056DB"/>
    <w:rsid w:val="00105959"/>
    <w:rsid w:val="00114243"/>
    <w:rsid w:val="00115347"/>
    <w:rsid w:val="00115964"/>
    <w:rsid w:val="00115A2D"/>
    <w:rsid w:val="001224AE"/>
    <w:rsid w:val="001242BD"/>
    <w:rsid w:val="00124A77"/>
    <w:rsid w:val="00125A3A"/>
    <w:rsid w:val="00126C1C"/>
    <w:rsid w:val="00131177"/>
    <w:rsid w:val="00140CBB"/>
    <w:rsid w:val="00140E7E"/>
    <w:rsid w:val="001440F6"/>
    <w:rsid w:val="0014472B"/>
    <w:rsid w:val="00145585"/>
    <w:rsid w:val="00145BEB"/>
    <w:rsid w:val="0014609E"/>
    <w:rsid w:val="00146EFC"/>
    <w:rsid w:val="001471FD"/>
    <w:rsid w:val="00152CDD"/>
    <w:rsid w:val="001538AB"/>
    <w:rsid w:val="00155190"/>
    <w:rsid w:val="00160DF4"/>
    <w:rsid w:val="00161461"/>
    <w:rsid w:val="00164ABC"/>
    <w:rsid w:val="001663F2"/>
    <w:rsid w:val="00166B00"/>
    <w:rsid w:val="00170B26"/>
    <w:rsid w:val="0017136A"/>
    <w:rsid w:val="00171DDD"/>
    <w:rsid w:val="00172C2A"/>
    <w:rsid w:val="001774FF"/>
    <w:rsid w:val="001804DB"/>
    <w:rsid w:val="001827C5"/>
    <w:rsid w:val="0018599D"/>
    <w:rsid w:val="00191C18"/>
    <w:rsid w:val="001A3C52"/>
    <w:rsid w:val="001B0761"/>
    <w:rsid w:val="001B1038"/>
    <w:rsid w:val="001B11E6"/>
    <w:rsid w:val="001B1790"/>
    <w:rsid w:val="001B49C4"/>
    <w:rsid w:val="001B5CD2"/>
    <w:rsid w:val="001B67DE"/>
    <w:rsid w:val="001C563F"/>
    <w:rsid w:val="001D552D"/>
    <w:rsid w:val="001D7F5D"/>
    <w:rsid w:val="001E2085"/>
    <w:rsid w:val="001E20E2"/>
    <w:rsid w:val="001E2E76"/>
    <w:rsid w:val="001E4EA1"/>
    <w:rsid w:val="001E6950"/>
    <w:rsid w:val="001F3371"/>
    <w:rsid w:val="001F4359"/>
    <w:rsid w:val="001F4639"/>
    <w:rsid w:val="001F5B68"/>
    <w:rsid w:val="001F71A1"/>
    <w:rsid w:val="00201EC1"/>
    <w:rsid w:val="00202762"/>
    <w:rsid w:val="00202C9F"/>
    <w:rsid w:val="00203BE9"/>
    <w:rsid w:val="00212CFA"/>
    <w:rsid w:val="00213F69"/>
    <w:rsid w:val="002170DF"/>
    <w:rsid w:val="0021792A"/>
    <w:rsid w:val="00220EED"/>
    <w:rsid w:val="0022213D"/>
    <w:rsid w:val="00223DA5"/>
    <w:rsid w:val="00225324"/>
    <w:rsid w:val="00225C3B"/>
    <w:rsid w:val="0022778E"/>
    <w:rsid w:val="00230F32"/>
    <w:rsid w:val="00233445"/>
    <w:rsid w:val="00241047"/>
    <w:rsid w:val="00242ED4"/>
    <w:rsid w:val="00246122"/>
    <w:rsid w:val="00246DB7"/>
    <w:rsid w:val="002470E5"/>
    <w:rsid w:val="0025305A"/>
    <w:rsid w:val="00257472"/>
    <w:rsid w:val="00260439"/>
    <w:rsid w:val="0026354F"/>
    <w:rsid w:val="00263F22"/>
    <w:rsid w:val="00270FB9"/>
    <w:rsid w:val="00276D2F"/>
    <w:rsid w:val="00281D87"/>
    <w:rsid w:val="00282953"/>
    <w:rsid w:val="002839BB"/>
    <w:rsid w:val="00283A0F"/>
    <w:rsid w:val="00286B79"/>
    <w:rsid w:val="00287807"/>
    <w:rsid w:val="00290B30"/>
    <w:rsid w:val="00291EF4"/>
    <w:rsid w:val="002A60DF"/>
    <w:rsid w:val="002A79FA"/>
    <w:rsid w:val="002B1ED9"/>
    <w:rsid w:val="002B2247"/>
    <w:rsid w:val="002B47CE"/>
    <w:rsid w:val="002B57AC"/>
    <w:rsid w:val="002B72C7"/>
    <w:rsid w:val="002C0AAB"/>
    <w:rsid w:val="002C147E"/>
    <w:rsid w:val="002C259C"/>
    <w:rsid w:val="002D13AD"/>
    <w:rsid w:val="002D607E"/>
    <w:rsid w:val="002D7DAB"/>
    <w:rsid w:val="002E4B68"/>
    <w:rsid w:val="002E4E1C"/>
    <w:rsid w:val="002E4E4C"/>
    <w:rsid w:val="002E5DD6"/>
    <w:rsid w:val="002F0611"/>
    <w:rsid w:val="002F3202"/>
    <w:rsid w:val="002F52BC"/>
    <w:rsid w:val="002F534C"/>
    <w:rsid w:val="002F6658"/>
    <w:rsid w:val="00302A7A"/>
    <w:rsid w:val="00305EE0"/>
    <w:rsid w:val="00311033"/>
    <w:rsid w:val="00311B6E"/>
    <w:rsid w:val="0031252B"/>
    <w:rsid w:val="003130C2"/>
    <w:rsid w:val="00316071"/>
    <w:rsid w:val="00323EB6"/>
    <w:rsid w:val="003248E3"/>
    <w:rsid w:val="00324936"/>
    <w:rsid w:val="00330D28"/>
    <w:rsid w:val="0034341C"/>
    <w:rsid w:val="003520AE"/>
    <w:rsid w:val="00352ABB"/>
    <w:rsid w:val="00354515"/>
    <w:rsid w:val="00355162"/>
    <w:rsid w:val="0035774E"/>
    <w:rsid w:val="0035792D"/>
    <w:rsid w:val="00361ED9"/>
    <w:rsid w:val="003622B6"/>
    <w:rsid w:val="00364A1B"/>
    <w:rsid w:val="0036562A"/>
    <w:rsid w:val="00371638"/>
    <w:rsid w:val="00384AC9"/>
    <w:rsid w:val="00387DF1"/>
    <w:rsid w:val="00390737"/>
    <w:rsid w:val="00392069"/>
    <w:rsid w:val="003A2438"/>
    <w:rsid w:val="003B0357"/>
    <w:rsid w:val="003B212D"/>
    <w:rsid w:val="003B4D86"/>
    <w:rsid w:val="003B5712"/>
    <w:rsid w:val="003B61A7"/>
    <w:rsid w:val="003B6559"/>
    <w:rsid w:val="003B656A"/>
    <w:rsid w:val="003C1170"/>
    <w:rsid w:val="003C1D02"/>
    <w:rsid w:val="003C34DE"/>
    <w:rsid w:val="003C76FC"/>
    <w:rsid w:val="003D18B6"/>
    <w:rsid w:val="003E5260"/>
    <w:rsid w:val="003E64A1"/>
    <w:rsid w:val="003E70D7"/>
    <w:rsid w:val="003F0057"/>
    <w:rsid w:val="003F02C6"/>
    <w:rsid w:val="003F09D9"/>
    <w:rsid w:val="003F4646"/>
    <w:rsid w:val="003F7F08"/>
    <w:rsid w:val="0040240F"/>
    <w:rsid w:val="00402C56"/>
    <w:rsid w:val="00412676"/>
    <w:rsid w:val="00412C72"/>
    <w:rsid w:val="00417F19"/>
    <w:rsid w:val="004219FE"/>
    <w:rsid w:val="0042382B"/>
    <w:rsid w:val="00427A39"/>
    <w:rsid w:val="00430DB5"/>
    <w:rsid w:val="00434D85"/>
    <w:rsid w:val="00437AEC"/>
    <w:rsid w:val="00444C8D"/>
    <w:rsid w:val="004471C4"/>
    <w:rsid w:val="00450FAE"/>
    <w:rsid w:val="00452242"/>
    <w:rsid w:val="00453DFB"/>
    <w:rsid w:val="00454067"/>
    <w:rsid w:val="00454088"/>
    <w:rsid w:val="00455D1E"/>
    <w:rsid w:val="00455EBE"/>
    <w:rsid w:val="00460EED"/>
    <w:rsid w:val="00461A1E"/>
    <w:rsid w:val="004625D9"/>
    <w:rsid w:val="004629A4"/>
    <w:rsid w:val="00467936"/>
    <w:rsid w:val="00471006"/>
    <w:rsid w:val="004713F9"/>
    <w:rsid w:val="00475FD9"/>
    <w:rsid w:val="00476C32"/>
    <w:rsid w:val="00480A37"/>
    <w:rsid w:val="00481ACF"/>
    <w:rsid w:val="00485298"/>
    <w:rsid w:val="00486297"/>
    <w:rsid w:val="004916F5"/>
    <w:rsid w:val="00496EC8"/>
    <w:rsid w:val="004A13EB"/>
    <w:rsid w:val="004A49AF"/>
    <w:rsid w:val="004A5099"/>
    <w:rsid w:val="004B4AA7"/>
    <w:rsid w:val="004B4C44"/>
    <w:rsid w:val="004C19B9"/>
    <w:rsid w:val="004C22FA"/>
    <w:rsid w:val="004C2997"/>
    <w:rsid w:val="004C654C"/>
    <w:rsid w:val="004D0C07"/>
    <w:rsid w:val="004D44FD"/>
    <w:rsid w:val="004D6209"/>
    <w:rsid w:val="004D6FFB"/>
    <w:rsid w:val="004F0954"/>
    <w:rsid w:val="004F5EC3"/>
    <w:rsid w:val="004F6365"/>
    <w:rsid w:val="00500BC0"/>
    <w:rsid w:val="00502B57"/>
    <w:rsid w:val="005035AF"/>
    <w:rsid w:val="00506750"/>
    <w:rsid w:val="005100C2"/>
    <w:rsid w:val="0051262A"/>
    <w:rsid w:val="0052223C"/>
    <w:rsid w:val="0052417D"/>
    <w:rsid w:val="005244F6"/>
    <w:rsid w:val="00526A2D"/>
    <w:rsid w:val="0052764B"/>
    <w:rsid w:val="00531ACF"/>
    <w:rsid w:val="0053255A"/>
    <w:rsid w:val="00541D6F"/>
    <w:rsid w:val="00545FB7"/>
    <w:rsid w:val="0054708E"/>
    <w:rsid w:val="00547CF9"/>
    <w:rsid w:val="005506FC"/>
    <w:rsid w:val="00551881"/>
    <w:rsid w:val="005534AC"/>
    <w:rsid w:val="00553D1B"/>
    <w:rsid w:val="00557086"/>
    <w:rsid w:val="00560263"/>
    <w:rsid w:val="005633BF"/>
    <w:rsid w:val="005640E3"/>
    <w:rsid w:val="0056588C"/>
    <w:rsid w:val="00570F6B"/>
    <w:rsid w:val="005742F5"/>
    <w:rsid w:val="00574D38"/>
    <w:rsid w:val="00575D94"/>
    <w:rsid w:val="005826A2"/>
    <w:rsid w:val="005840E1"/>
    <w:rsid w:val="005849E8"/>
    <w:rsid w:val="00585BC5"/>
    <w:rsid w:val="00587710"/>
    <w:rsid w:val="00591D22"/>
    <w:rsid w:val="005978DB"/>
    <w:rsid w:val="005A6E71"/>
    <w:rsid w:val="005B3F22"/>
    <w:rsid w:val="005B42C4"/>
    <w:rsid w:val="005B7A26"/>
    <w:rsid w:val="005C0F04"/>
    <w:rsid w:val="005C18BC"/>
    <w:rsid w:val="005C1D29"/>
    <w:rsid w:val="005D3AA4"/>
    <w:rsid w:val="005D4A10"/>
    <w:rsid w:val="005D4C85"/>
    <w:rsid w:val="005D72C9"/>
    <w:rsid w:val="005E4319"/>
    <w:rsid w:val="005E57DB"/>
    <w:rsid w:val="005E592B"/>
    <w:rsid w:val="005E6C0A"/>
    <w:rsid w:val="005F14C5"/>
    <w:rsid w:val="005F2316"/>
    <w:rsid w:val="005F3F9E"/>
    <w:rsid w:val="00601EBD"/>
    <w:rsid w:val="0061209C"/>
    <w:rsid w:val="00613E2A"/>
    <w:rsid w:val="00615E6B"/>
    <w:rsid w:val="00616666"/>
    <w:rsid w:val="006219F1"/>
    <w:rsid w:val="006249AF"/>
    <w:rsid w:val="006251C9"/>
    <w:rsid w:val="00626214"/>
    <w:rsid w:val="00627A5E"/>
    <w:rsid w:val="00634573"/>
    <w:rsid w:val="006428E1"/>
    <w:rsid w:val="0064359D"/>
    <w:rsid w:val="00643F76"/>
    <w:rsid w:val="006526D1"/>
    <w:rsid w:val="00656F8B"/>
    <w:rsid w:val="006571E1"/>
    <w:rsid w:val="00657DB1"/>
    <w:rsid w:val="00660D7D"/>
    <w:rsid w:val="0067236A"/>
    <w:rsid w:val="00682214"/>
    <w:rsid w:val="006869AD"/>
    <w:rsid w:val="006871EE"/>
    <w:rsid w:val="006969E3"/>
    <w:rsid w:val="00697C34"/>
    <w:rsid w:val="006A055E"/>
    <w:rsid w:val="006A19D2"/>
    <w:rsid w:val="006A2B03"/>
    <w:rsid w:val="006A6A79"/>
    <w:rsid w:val="006B0CB9"/>
    <w:rsid w:val="006B27E2"/>
    <w:rsid w:val="006B2F6F"/>
    <w:rsid w:val="006B35D3"/>
    <w:rsid w:val="006B4D8E"/>
    <w:rsid w:val="006B5F90"/>
    <w:rsid w:val="006B7D8A"/>
    <w:rsid w:val="006C14AF"/>
    <w:rsid w:val="006C1CFC"/>
    <w:rsid w:val="006C2D68"/>
    <w:rsid w:val="006D1014"/>
    <w:rsid w:val="006D1374"/>
    <w:rsid w:val="006D1433"/>
    <w:rsid w:val="006D3CFB"/>
    <w:rsid w:val="006D439D"/>
    <w:rsid w:val="006D4FBE"/>
    <w:rsid w:val="006D5CB5"/>
    <w:rsid w:val="006E10E8"/>
    <w:rsid w:val="006E1685"/>
    <w:rsid w:val="006E3AC1"/>
    <w:rsid w:val="006E766A"/>
    <w:rsid w:val="006F16EF"/>
    <w:rsid w:val="006F2186"/>
    <w:rsid w:val="006F26EF"/>
    <w:rsid w:val="006F3E2E"/>
    <w:rsid w:val="00702C6B"/>
    <w:rsid w:val="00707B12"/>
    <w:rsid w:val="00711AA6"/>
    <w:rsid w:val="00716DC5"/>
    <w:rsid w:val="007173E6"/>
    <w:rsid w:val="00720561"/>
    <w:rsid w:val="00720BE2"/>
    <w:rsid w:val="00721AC8"/>
    <w:rsid w:val="00721DBE"/>
    <w:rsid w:val="00727027"/>
    <w:rsid w:val="0073136B"/>
    <w:rsid w:val="007323BD"/>
    <w:rsid w:val="00733997"/>
    <w:rsid w:val="00733E12"/>
    <w:rsid w:val="0074091C"/>
    <w:rsid w:val="007414A2"/>
    <w:rsid w:val="007423DD"/>
    <w:rsid w:val="007447F6"/>
    <w:rsid w:val="00746C70"/>
    <w:rsid w:val="007512B3"/>
    <w:rsid w:val="00751AD7"/>
    <w:rsid w:val="0075389F"/>
    <w:rsid w:val="00753EF5"/>
    <w:rsid w:val="007549C0"/>
    <w:rsid w:val="0075628C"/>
    <w:rsid w:val="00757B85"/>
    <w:rsid w:val="00761B08"/>
    <w:rsid w:val="00761F20"/>
    <w:rsid w:val="00762F23"/>
    <w:rsid w:val="007644C7"/>
    <w:rsid w:val="00765056"/>
    <w:rsid w:val="00766278"/>
    <w:rsid w:val="007677F2"/>
    <w:rsid w:val="007731B6"/>
    <w:rsid w:val="00774613"/>
    <w:rsid w:val="007753FD"/>
    <w:rsid w:val="00775B93"/>
    <w:rsid w:val="00777F76"/>
    <w:rsid w:val="007802F2"/>
    <w:rsid w:val="007803ED"/>
    <w:rsid w:val="00780E1A"/>
    <w:rsid w:val="00782195"/>
    <w:rsid w:val="00783461"/>
    <w:rsid w:val="007867CD"/>
    <w:rsid w:val="00786CD5"/>
    <w:rsid w:val="00786E1D"/>
    <w:rsid w:val="007908AF"/>
    <w:rsid w:val="00791F7C"/>
    <w:rsid w:val="007A05EA"/>
    <w:rsid w:val="007A1B24"/>
    <w:rsid w:val="007A226B"/>
    <w:rsid w:val="007A26B8"/>
    <w:rsid w:val="007B4DE9"/>
    <w:rsid w:val="007B6C64"/>
    <w:rsid w:val="007B6EEE"/>
    <w:rsid w:val="007B7164"/>
    <w:rsid w:val="007C0B65"/>
    <w:rsid w:val="007C1886"/>
    <w:rsid w:val="007C40A5"/>
    <w:rsid w:val="007C4C0A"/>
    <w:rsid w:val="007D07E4"/>
    <w:rsid w:val="007D20E1"/>
    <w:rsid w:val="007D2437"/>
    <w:rsid w:val="007E0EDA"/>
    <w:rsid w:val="007E181B"/>
    <w:rsid w:val="007E3C70"/>
    <w:rsid w:val="007E584B"/>
    <w:rsid w:val="007E7EFC"/>
    <w:rsid w:val="007F117F"/>
    <w:rsid w:val="007F5569"/>
    <w:rsid w:val="00800215"/>
    <w:rsid w:val="0080546E"/>
    <w:rsid w:val="008074A1"/>
    <w:rsid w:val="00814805"/>
    <w:rsid w:val="00815EC1"/>
    <w:rsid w:val="00816014"/>
    <w:rsid w:val="008207F1"/>
    <w:rsid w:val="0082217D"/>
    <w:rsid w:val="008247CD"/>
    <w:rsid w:val="008259EB"/>
    <w:rsid w:val="0082794F"/>
    <w:rsid w:val="00830C95"/>
    <w:rsid w:val="008336A0"/>
    <w:rsid w:val="00836CB3"/>
    <w:rsid w:val="00845260"/>
    <w:rsid w:val="008453BF"/>
    <w:rsid w:val="00846685"/>
    <w:rsid w:val="008511EC"/>
    <w:rsid w:val="00851322"/>
    <w:rsid w:val="00851DD2"/>
    <w:rsid w:val="008603C0"/>
    <w:rsid w:val="008704BC"/>
    <w:rsid w:val="00870639"/>
    <w:rsid w:val="0087368F"/>
    <w:rsid w:val="00880519"/>
    <w:rsid w:val="00883299"/>
    <w:rsid w:val="00883803"/>
    <w:rsid w:val="00884A16"/>
    <w:rsid w:val="0088753E"/>
    <w:rsid w:val="00893559"/>
    <w:rsid w:val="00897E5F"/>
    <w:rsid w:val="008A474C"/>
    <w:rsid w:val="008B3C2D"/>
    <w:rsid w:val="008C0577"/>
    <w:rsid w:val="008C61BE"/>
    <w:rsid w:val="008C630C"/>
    <w:rsid w:val="008D27CB"/>
    <w:rsid w:val="008D33A2"/>
    <w:rsid w:val="008D6C48"/>
    <w:rsid w:val="008E3B87"/>
    <w:rsid w:val="008E4E48"/>
    <w:rsid w:val="008E522C"/>
    <w:rsid w:val="008E54EB"/>
    <w:rsid w:val="008E5B02"/>
    <w:rsid w:val="008F1966"/>
    <w:rsid w:val="008F342B"/>
    <w:rsid w:val="009063A8"/>
    <w:rsid w:val="009067DF"/>
    <w:rsid w:val="009108AC"/>
    <w:rsid w:val="00911EF1"/>
    <w:rsid w:val="00917D9D"/>
    <w:rsid w:val="0092323C"/>
    <w:rsid w:val="0092364C"/>
    <w:rsid w:val="00926746"/>
    <w:rsid w:val="00931C84"/>
    <w:rsid w:val="0093213D"/>
    <w:rsid w:val="00932B70"/>
    <w:rsid w:val="0093308E"/>
    <w:rsid w:val="00935B62"/>
    <w:rsid w:val="0094079C"/>
    <w:rsid w:val="00944E35"/>
    <w:rsid w:val="009507B1"/>
    <w:rsid w:val="009521B7"/>
    <w:rsid w:val="00954A10"/>
    <w:rsid w:val="00956AB2"/>
    <w:rsid w:val="00962E4F"/>
    <w:rsid w:val="00964F51"/>
    <w:rsid w:val="0097102F"/>
    <w:rsid w:val="009802C1"/>
    <w:rsid w:val="009805D2"/>
    <w:rsid w:val="00981595"/>
    <w:rsid w:val="009834F4"/>
    <w:rsid w:val="00993512"/>
    <w:rsid w:val="00995FFE"/>
    <w:rsid w:val="009970D9"/>
    <w:rsid w:val="00997343"/>
    <w:rsid w:val="0099741B"/>
    <w:rsid w:val="00997E30"/>
    <w:rsid w:val="00997F50"/>
    <w:rsid w:val="009A03F0"/>
    <w:rsid w:val="009A21C6"/>
    <w:rsid w:val="009A4285"/>
    <w:rsid w:val="009A6736"/>
    <w:rsid w:val="009B3288"/>
    <w:rsid w:val="009B36B0"/>
    <w:rsid w:val="009B41B3"/>
    <w:rsid w:val="009C0840"/>
    <w:rsid w:val="009C1F65"/>
    <w:rsid w:val="009C2294"/>
    <w:rsid w:val="009C58B8"/>
    <w:rsid w:val="009C63D1"/>
    <w:rsid w:val="009C6536"/>
    <w:rsid w:val="009C6BCE"/>
    <w:rsid w:val="009C7E5F"/>
    <w:rsid w:val="009D15B7"/>
    <w:rsid w:val="009D28E0"/>
    <w:rsid w:val="009D3208"/>
    <w:rsid w:val="009D4915"/>
    <w:rsid w:val="009D4E1D"/>
    <w:rsid w:val="009D622A"/>
    <w:rsid w:val="009E2A22"/>
    <w:rsid w:val="009E3DBA"/>
    <w:rsid w:val="009F16D3"/>
    <w:rsid w:val="009F1CA7"/>
    <w:rsid w:val="009F3332"/>
    <w:rsid w:val="009F6AA3"/>
    <w:rsid w:val="00A060D3"/>
    <w:rsid w:val="00A11B65"/>
    <w:rsid w:val="00A13DC2"/>
    <w:rsid w:val="00A1608F"/>
    <w:rsid w:val="00A174EB"/>
    <w:rsid w:val="00A20032"/>
    <w:rsid w:val="00A21F79"/>
    <w:rsid w:val="00A25A75"/>
    <w:rsid w:val="00A30BC0"/>
    <w:rsid w:val="00A336F7"/>
    <w:rsid w:val="00A359FD"/>
    <w:rsid w:val="00A401EA"/>
    <w:rsid w:val="00A467B3"/>
    <w:rsid w:val="00A46803"/>
    <w:rsid w:val="00A46BD9"/>
    <w:rsid w:val="00A47C58"/>
    <w:rsid w:val="00A47E5F"/>
    <w:rsid w:val="00A47F27"/>
    <w:rsid w:val="00A500AA"/>
    <w:rsid w:val="00A54148"/>
    <w:rsid w:val="00A57335"/>
    <w:rsid w:val="00A604BF"/>
    <w:rsid w:val="00A61C68"/>
    <w:rsid w:val="00A62B15"/>
    <w:rsid w:val="00A64133"/>
    <w:rsid w:val="00A70629"/>
    <w:rsid w:val="00A720C9"/>
    <w:rsid w:val="00A77F77"/>
    <w:rsid w:val="00A80291"/>
    <w:rsid w:val="00A82544"/>
    <w:rsid w:val="00A82C11"/>
    <w:rsid w:val="00A832FE"/>
    <w:rsid w:val="00A856F1"/>
    <w:rsid w:val="00A87757"/>
    <w:rsid w:val="00A87960"/>
    <w:rsid w:val="00A91DA1"/>
    <w:rsid w:val="00A927EF"/>
    <w:rsid w:val="00A95605"/>
    <w:rsid w:val="00A95692"/>
    <w:rsid w:val="00A96395"/>
    <w:rsid w:val="00AA031C"/>
    <w:rsid w:val="00AA0ECF"/>
    <w:rsid w:val="00AB0C8F"/>
    <w:rsid w:val="00AB13D7"/>
    <w:rsid w:val="00AB4D8B"/>
    <w:rsid w:val="00AB616E"/>
    <w:rsid w:val="00AB64BA"/>
    <w:rsid w:val="00AC0D46"/>
    <w:rsid w:val="00AC221B"/>
    <w:rsid w:val="00AC3167"/>
    <w:rsid w:val="00AC3A49"/>
    <w:rsid w:val="00AC4DF9"/>
    <w:rsid w:val="00AC4F5A"/>
    <w:rsid w:val="00AD171D"/>
    <w:rsid w:val="00AD29E0"/>
    <w:rsid w:val="00AD4B05"/>
    <w:rsid w:val="00AD5B42"/>
    <w:rsid w:val="00AE316C"/>
    <w:rsid w:val="00AE6211"/>
    <w:rsid w:val="00AE6743"/>
    <w:rsid w:val="00AE6BBC"/>
    <w:rsid w:val="00AE6F91"/>
    <w:rsid w:val="00AE7E96"/>
    <w:rsid w:val="00AF12B6"/>
    <w:rsid w:val="00AF17C3"/>
    <w:rsid w:val="00AF4578"/>
    <w:rsid w:val="00AF516F"/>
    <w:rsid w:val="00AF7A31"/>
    <w:rsid w:val="00B01B17"/>
    <w:rsid w:val="00B048A0"/>
    <w:rsid w:val="00B04D15"/>
    <w:rsid w:val="00B0505D"/>
    <w:rsid w:val="00B11174"/>
    <w:rsid w:val="00B13C2D"/>
    <w:rsid w:val="00B20D11"/>
    <w:rsid w:val="00B23402"/>
    <w:rsid w:val="00B276C3"/>
    <w:rsid w:val="00B305EC"/>
    <w:rsid w:val="00B35044"/>
    <w:rsid w:val="00B40A49"/>
    <w:rsid w:val="00B40DCF"/>
    <w:rsid w:val="00B41C0D"/>
    <w:rsid w:val="00B440D0"/>
    <w:rsid w:val="00B45D6A"/>
    <w:rsid w:val="00B50CE9"/>
    <w:rsid w:val="00B539E2"/>
    <w:rsid w:val="00B55191"/>
    <w:rsid w:val="00B561F3"/>
    <w:rsid w:val="00B562F8"/>
    <w:rsid w:val="00B70186"/>
    <w:rsid w:val="00B7177C"/>
    <w:rsid w:val="00B73D2B"/>
    <w:rsid w:val="00B75AFB"/>
    <w:rsid w:val="00B768A0"/>
    <w:rsid w:val="00B828C1"/>
    <w:rsid w:val="00B84BB9"/>
    <w:rsid w:val="00B8711D"/>
    <w:rsid w:val="00B904B8"/>
    <w:rsid w:val="00B90E3C"/>
    <w:rsid w:val="00BA0C7C"/>
    <w:rsid w:val="00BA0D02"/>
    <w:rsid w:val="00BA1743"/>
    <w:rsid w:val="00BA5917"/>
    <w:rsid w:val="00BA61E3"/>
    <w:rsid w:val="00BB25F5"/>
    <w:rsid w:val="00BB3EB7"/>
    <w:rsid w:val="00BB3FE9"/>
    <w:rsid w:val="00BB45A7"/>
    <w:rsid w:val="00BC403A"/>
    <w:rsid w:val="00BC77E3"/>
    <w:rsid w:val="00BD1232"/>
    <w:rsid w:val="00BD20A3"/>
    <w:rsid w:val="00BD5E94"/>
    <w:rsid w:val="00BD6661"/>
    <w:rsid w:val="00BD6B76"/>
    <w:rsid w:val="00BE27C5"/>
    <w:rsid w:val="00BE63CA"/>
    <w:rsid w:val="00BE7716"/>
    <w:rsid w:val="00BF4164"/>
    <w:rsid w:val="00C02E82"/>
    <w:rsid w:val="00C0398E"/>
    <w:rsid w:val="00C04C8F"/>
    <w:rsid w:val="00C066A1"/>
    <w:rsid w:val="00C06BF7"/>
    <w:rsid w:val="00C16471"/>
    <w:rsid w:val="00C20127"/>
    <w:rsid w:val="00C20578"/>
    <w:rsid w:val="00C20652"/>
    <w:rsid w:val="00C2087D"/>
    <w:rsid w:val="00C22BEE"/>
    <w:rsid w:val="00C24160"/>
    <w:rsid w:val="00C24678"/>
    <w:rsid w:val="00C25004"/>
    <w:rsid w:val="00C3296D"/>
    <w:rsid w:val="00C32B39"/>
    <w:rsid w:val="00C35718"/>
    <w:rsid w:val="00C35876"/>
    <w:rsid w:val="00C37C80"/>
    <w:rsid w:val="00C40438"/>
    <w:rsid w:val="00C4064C"/>
    <w:rsid w:val="00C43A82"/>
    <w:rsid w:val="00C445DA"/>
    <w:rsid w:val="00C45059"/>
    <w:rsid w:val="00C46376"/>
    <w:rsid w:val="00C471AF"/>
    <w:rsid w:val="00C5114C"/>
    <w:rsid w:val="00C516DC"/>
    <w:rsid w:val="00C53591"/>
    <w:rsid w:val="00C569F9"/>
    <w:rsid w:val="00C57B55"/>
    <w:rsid w:val="00C60BF3"/>
    <w:rsid w:val="00C60CBC"/>
    <w:rsid w:val="00C61392"/>
    <w:rsid w:val="00C63F60"/>
    <w:rsid w:val="00C657EE"/>
    <w:rsid w:val="00C6662D"/>
    <w:rsid w:val="00C66CBB"/>
    <w:rsid w:val="00C67EBC"/>
    <w:rsid w:val="00C753FF"/>
    <w:rsid w:val="00C75A43"/>
    <w:rsid w:val="00C76A44"/>
    <w:rsid w:val="00C775E9"/>
    <w:rsid w:val="00C81090"/>
    <w:rsid w:val="00C83CB2"/>
    <w:rsid w:val="00C950C8"/>
    <w:rsid w:val="00C9518A"/>
    <w:rsid w:val="00CA0FEC"/>
    <w:rsid w:val="00CA3CCB"/>
    <w:rsid w:val="00CA416E"/>
    <w:rsid w:val="00CA71A4"/>
    <w:rsid w:val="00CA7DA1"/>
    <w:rsid w:val="00CB14BD"/>
    <w:rsid w:val="00CB1940"/>
    <w:rsid w:val="00CB67D3"/>
    <w:rsid w:val="00CB76C6"/>
    <w:rsid w:val="00CB7757"/>
    <w:rsid w:val="00CC13FB"/>
    <w:rsid w:val="00CC238F"/>
    <w:rsid w:val="00CC2AC6"/>
    <w:rsid w:val="00CD0A0E"/>
    <w:rsid w:val="00CD61CF"/>
    <w:rsid w:val="00CD6E90"/>
    <w:rsid w:val="00CE08C1"/>
    <w:rsid w:val="00CE3CDA"/>
    <w:rsid w:val="00CE5D58"/>
    <w:rsid w:val="00CE5F2B"/>
    <w:rsid w:val="00CE7CC8"/>
    <w:rsid w:val="00CF32BE"/>
    <w:rsid w:val="00CF56CE"/>
    <w:rsid w:val="00CF5900"/>
    <w:rsid w:val="00D00B8B"/>
    <w:rsid w:val="00D01B1E"/>
    <w:rsid w:val="00D03662"/>
    <w:rsid w:val="00D03E95"/>
    <w:rsid w:val="00D04F66"/>
    <w:rsid w:val="00D0789B"/>
    <w:rsid w:val="00D15518"/>
    <w:rsid w:val="00D17EFC"/>
    <w:rsid w:val="00D22410"/>
    <w:rsid w:val="00D23804"/>
    <w:rsid w:val="00D24058"/>
    <w:rsid w:val="00D27FA2"/>
    <w:rsid w:val="00D30CE3"/>
    <w:rsid w:val="00D31B7C"/>
    <w:rsid w:val="00D3454C"/>
    <w:rsid w:val="00D34D68"/>
    <w:rsid w:val="00D359AD"/>
    <w:rsid w:val="00D46213"/>
    <w:rsid w:val="00D46F10"/>
    <w:rsid w:val="00D50FA8"/>
    <w:rsid w:val="00D52B18"/>
    <w:rsid w:val="00D53359"/>
    <w:rsid w:val="00D54463"/>
    <w:rsid w:val="00D613A4"/>
    <w:rsid w:val="00D64FE4"/>
    <w:rsid w:val="00D765AE"/>
    <w:rsid w:val="00D8029C"/>
    <w:rsid w:val="00D83CC9"/>
    <w:rsid w:val="00D84899"/>
    <w:rsid w:val="00D84FA6"/>
    <w:rsid w:val="00D86361"/>
    <w:rsid w:val="00D90C8E"/>
    <w:rsid w:val="00D91794"/>
    <w:rsid w:val="00D95A99"/>
    <w:rsid w:val="00D9677A"/>
    <w:rsid w:val="00DA43FA"/>
    <w:rsid w:val="00DA4816"/>
    <w:rsid w:val="00DA487E"/>
    <w:rsid w:val="00DA7C3E"/>
    <w:rsid w:val="00DB1BCE"/>
    <w:rsid w:val="00DB4182"/>
    <w:rsid w:val="00DB7C0E"/>
    <w:rsid w:val="00DC1DC0"/>
    <w:rsid w:val="00DC23F2"/>
    <w:rsid w:val="00DC2D34"/>
    <w:rsid w:val="00DC3E40"/>
    <w:rsid w:val="00DC5583"/>
    <w:rsid w:val="00DD0762"/>
    <w:rsid w:val="00DD32C7"/>
    <w:rsid w:val="00DD64AE"/>
    <w:rsid w:val="00DE00EE"/>
    <w:rsid w:val="00DE04A6"/>
    <w:rsid w:val="00DE085C"/>
    <w:rsid w:val="00DE17E4"/>
    <w:rsid w:val="00DE26E1"/>
    <w:rsid w:val="00DE2B4C"/>
    <w:rsid w:val="00DE30F5"/>
    <w:rsid w:val="00DE4746"/>
    <w:rsid w:val="00DE4BC0"/>
    <w:rsid w:val="00DF1AFD"/>
    <w:rsid w:val="00DF3E9F"/>
    <w:rsid w:val="00E030EF"/>
    <w:rsid w:val="00E0316D"/>
    <w:rsid w:val="00E04930"/>
    <w:rsid w:val="00E0528A"/>
    <w:rsid w:val="00E06BCE"/>
    <w:rsid w:val="00E11B3E"/>
    <w:rsid w:val="00E22BB4"/>
    <w:rsid w:val="00E26340"/>
    <w:rsid w:val="00E2724E"/>
    <w:rsid w:val="00E33343"/>
    <w:rsid w:val="00E41E78"/>
    <w:rsid w:val="00E470B2"/>
    <w:rsid w:val="00E508FF"/>
    <w:rsid w:val="00E5219C"/>
    <w:rsid w:val="00E53D31"/>
    <w:rsid w:val="00E54F99"/>
    <w:rsid w:val="00E55F90"/>
    <w:rsid w:val="00E56300"/>
    <w:rsid w:val="00E60FB0"/>
    <w:rsid w:val="00E61168"/>
    <w:rsid w:val="00E61B10"/>
    <w:rsid w:val="00E62308"/>
    <w:rsid w:val="00E62B8E"/>
    <w:rsid w:val="00E656E6"/>
    <w:rsid w:val="00E6728C"/>
    <w:rsid w:val="00E724C8"/>
    <w:rsid w:val="00E728B0"/>
    <w:rsid w:val="00E729B7"/>
    <w:rsid w:val="00E72E3C"/>
    <w:rsid w:val="00E778FC"/>
    <w:rsid w:val="00E8106E"/>
    <w:rsid w:val="00E82ECB"/>
    <w:rsid w:val="00E8404E"/>
    <w:rsid w:val="00E86447"/>
    <w:rsid w:val="00E8787F"/>
    <w:rsid w:val="00E90516"/>
    <w:rsid w:val="00E92382"/>
    <w:rsid w:val="00E92510"/>
    <w:rsid w:val="00E93105"/>
    <w:rsid w:val="00E93559"/>
    <w:rsid w:val="00E93E65"/>
    <w:rsid w:val="00E945DA"/>
    <w:rsid w:val="00E94FF5"/>
    <w:rsid w:val="00E96CB9"/>
    <w:rsid w:val="00EA00AA"/>
    <w:rsid w:val="00EA0957"/>
    <w:rsid w:val="00EA172C"/>
    <w:rsid w:val="00EA3A5E"/>
    <w:rsid w:val="00EA401E"/>
    <w:rsid w:val="00EA6C88"/>
    <w:rsid w:val="00EB06D7"/>
    <w:rsid w:val="00EB0B23"/>
    <w:rsid w:val="00EB1076"/>
    <w:rsid w:val="00EB1219"/>
    <w:rsid w:val="00EB16A5"/>
    <w:rsid w:val="00EB3384"/>
    <w:rsid w:val="00EB6527"/>
    <w:rsid w:val="00EC01BF"/>
    <w:rsid w:val="00EC3CD8"/>
    <w:rsid w:val="00EC51C7"/>
    <w:rsid w:val="00EC602C"/>
    <w:rsid w:val="00EC6CC7"/>
    <w:rsid w:val="00ED137D"/>
    <w:rsid w:val="00ED1E9F"/>
    <w:rsid w:val="00ED5155"/>
    <w:rsid w:val="00EE030A"/>
    <w:rsid w:val="00EE2B4F"/>
    <w:rsid w:val="00EE345E"/>
    <w:rsid w:val="00EE3D35"/>
    <w:rsid w:val="00EE4671"/>
    <w:rsid w:val="00EF1084"/>
    <w:rsid w:val="00EF35B2"/>
    <w:rsid w:val="00EF736D"/>
    <w:rsid w:val="00F02B27"/>
    <w:rsid w:val="00F036C1"/>
    <w:rsid w:val="00F03DFF"/>
    <w:rsid w:val="00F07873"/>
    <w:rsid w:val="00F11C61"/>
    <w:rsid w:val="00F12FCE"/>
    <w:rsid w:val="00F13B16"/>
    <w:rsid w:val="00F148F9"/>
    <w:rsid w:val="00F14C6B"/>
    <w:rsid w:val="00F22923"/>
    <w:rsid w:val="00F231AA"/>
    <w:rsid w:val="00F2395E"/>
    <w:rsid w:val="00F31A0A"/>
    <w:rsid w:val="00F31FE4"/>
    <w:rsid w:val="00F34600"/>
    <w:rsid w:val="00F34B54"/>
    <w:rsid w:val="00F35023"/>
    <w:rsid w:val="00F35AEB"/>
    <w:rsid w:val="00F40072"/>
    <w:rsid w:val="00F4038F"/>
    <w:rsid w:val="00F40B23"/>
    <w:rsid w:val="00F412B4"/>
    <w:rsid w:val="00F41C6A"/>
    <w:rsid w:val="00F437FA"/>
    <w:rsid w:val="00F46164"/>
    <w:rsid w:val="00F463C0"/>
    <w:rsid w:val="00F47321"/>
    <w:rsid w:val="00F505F4"/>
    <w:rsid w:val="00F510BC"/>
    <w:rsid w:val="00F52FD5"/>
    <w:rsid w:val="00F562D3"/>
    <w:rsid w:val="00F64F33"/>
    <w:rsid w:val="00F657F2"/>
    <w:rsid w:val="00F67027"/>
    <w:rsid w:val="00F67FA0"/>
    <w:rsid w:val="00F70AC8"/>
    <w:rsid w:val="00F716A5"/>
    <w:rsid w:val="00F71B49"/>
    <w:rsid w:val="00F84878"/>
    <w:rsid w:val="00F8511D"/>
    <w:rsid w:val="00F9179A"/>
    <w:rsid w:val="00F92469"/>
    <w:rsid w:val="00F93078"/>
    <w:rsid w:val="00F9458C"/>
    <w:rsid w:val="00F958FD"/>
    <w:rsid w:val="00FA2B40"/>
    <w:rsid w:val="00FA56E1"/>
    <w:rsid w:val="00FA618D"/>
    <w:rsid w:val="00FB0498"/>
    <w:rsid w:val="00FB1757"/>
    <w:rsid w:val="00FB2C85"/>
    <w:rsid w:val="00FB50DA"/>
    <w:rsid w:val="00FC12AC"/>
    <w:rsid w:val="00FC2523"/>
    <w:rsid w:val="00FC375E"/>
    <w:rsid w:val="00FD0574"/>
    <w:rsid w:val="00FD3013"/>
    <w:rsid w:val="00FD31FD"/>
    <w:rsid w:val="00FD4A60"/>
    <w:rsid w:val="00FD53C5"/>
    <w:rsid w:val="00FD6840"/>
    <w:rsid w:val="00FD7AED"/>
    <w:rsid w:val="00FE028D"/>
    <w:rsid w:val="00FE0516"/>
    <w:rsid w:val="00FE0BAA"/>
    <w:rsid w:val="00FE11B4"/>
    <w:rsid w:val="00FE11C2"/>
    <w:rsid w:val="00FE3E10"/>
    <w:rsid w:val="00FF009D"/>
    <w:rsid w:val="00FF0CF1"/>
    <w:rsid w:val="00FF47F5"/>
    <w:rsid w:val="00FF5D76"/>
    <w:rsid w:val="00FF68E6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5867"/>
  <w15:chartTrackingRefBased/>
  <w15:docId w15:val="{BD291594-9CD7-4E89-993F-857ADE4A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2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3AD"/>
  </w:style>
  <w:style w:type="paragraph" w:styleId="Stopka">
    <w:name w:val="footer"/>
    <w:basedOn w:val="Normalny"/>
    <w:link w:val="StopkaZnak"/>
    <w:uiPriority w:val="99"/>
    <w:unhideWhenUsed/>
    <w:rsid w:val="002D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3AD"/>
  </w:style>
  <w:style w:type="paragraph" w:styleId="Tekstdymka">
    <w:name w:val="Balloon Text"/>
    <w:basedOn w:val="Normalny"/>
    <w:link w:val="TekstdymkaZnak"/>
    <w:uiPriority w:val="99"/>
    <w:semiHidden/>
    <w:unhideWhenUsed/>
    <w:rsid w:val="005D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AA4"/>
    <w:rPr>
      <w:rFonts w:ascii="Segoe UI" w:hAnsi="Segoe UI" w:cs="Segoe UI"/>
      <w:sz w:val="18"/>
      <w:szCs w:val="18"/>
    </w:rPr>
  </w:style>
  <w:style w:type="paragraph" w:customStyle="1" w:styleId="Punkt">
    <w:name w:val="Punkt"/>
    <w:basedOn w:val="Tekstpodstawowy"/>
    <w:rsid w:val="00444C8D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odpunkt">
    <w:name w:val="Podpunkt"/>
    <w:basedOn w:val="Punkt"/>
    <w:rsid w:val="00444C8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4C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4C8D"/>
  </w:style>
  <w:style w:type="character" w:styleId="Odwoaniedokomentarza">
    <w:name w:val="annotation reference"/>
    <w:basedOn w:val="Domylnaczcionkaakapitu"/>
    <w:uiPriority w:val="99"/>
    <w:semiHidden/>
    <w:unhideWhenUsed/>
    <w:rsid w:val="00F9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58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F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F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F76"/>
    <w:rPr>
      <w:vertAlign w:val="superscript"/>
    </w:rPr>
  </w:style>
  <w:style w:type="table" w:styleId="Tabela-Siatka">
    <w:name w:val="Table Grid"/>
    <w:basedOn w:val="Standardowy"/>
    <w:uiPriority w:val="39"/>
    <w:rsid w:val="0050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DF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E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E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2E3C"/>
    <w:rPr>
      <w:vertAlign w:val="superscript"/>
    </w:rPr>
  </w:style>
  <w:style w:type="character" w:customStyle="1" w:styleId="ui-provider">
    <w:name w:val="ui-provider"/>
    <w:basedOn w:val="Domylnaczcionkaakapitu"/>
    <w:rsid w:val="004A49AF"/>
  </w:style>
  <w:style w:type="character" w:styleId="Hipercze">
    <w:name w:val="Hyperlink"/>
    <w:basedOn w:val="Domylnaczcionkaakapitu"/>
    <w:uiPriority w:val="99"/>
    <w:unhideWhenUsed/>
    <w:rsid w:val="00E521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owyIT@map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DFBAA77FC64C9BA568655805DCD5" ma:contentTypeVersion="15" ma:contentTypeDescription="Create a new document." ma:contentTypeScope="" ma:versionID="db716c84982cf4d199dd3455d4947be2">
  <xsd:schema xmlns:xsd="http://www.w3.org/2001/XMLSchema" xmlns:xs="http://www.w3.org/2001/XMLSchema" xmlns:p="http://schemas.microsoft.com/office/2006/metadata/properties" xmlns:ns3="e94da721-6304-46d2-b050-5da1608657b0" xmlns:ns4="a6963b53-08be-4cda-9ccf-540d872505f6" targetNamespace="http://schemas.microsoft.com/office/2006/metadata/properties" ma:root="true" ma:fieldsID="f758720de6bdcecd0c4a523fdb982be0" ns3:_="" ns4:_="">
    <xsd:import namespace="e94da721-6304-46d2-b050-5da1608657b0"/>
    <xsd:import namespace="a6963b53-08be-4cda-9ccf-540d872505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da721-6304-46d2-b050-5da1608657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63b53-08be-4cda-9ccf-540d87250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963b53-08be-4cda-9ccf-540d872505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AF68-426C-4CAA-BCE8-364155EA3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da721-6304-46d2-b050-5da1608657b0"/>
    <ds:schemaRef ds:uri="a6963b53-08be-4cda-9ccf-540d87250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86DF7-AC9B-48F4-A0A2-A96595B41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1A3C9-2C3D-4ED0-A3F1-8D1840F2E3A4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a6963b53-08be-4cda-9ccf-540d872505f6"/>
    <ds:schemaRef ds:uri="e94da721-6304-46d2-b050-5da1608657b0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4A08D93-4885-480A-A8C3-AD4D4FB2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3732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Bylinska Justyna</dc:creator>
  <cp:keywords/>
  <dc:description/>
  <cp:lastModifiedBy>Boruc Wlodzimierz</cp:lastModifiedBy>
  <cp:revision>2</cp:revision>
  <cp:lastPrinted>2025-02-10T10:43:00Z</cp:lastPrinted>
  <dcterms:created xsi:type="dcterms:W3CDTF">2025-02-10T14:14:00Z</dcterms:created>
  <dcterms:modified xsi:type="dcterms:W3CDTF">2025-02-10T14:14:00Z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0x0101008181DFBAA77FC64C9BA568655805DCD5</vt:lpwstr>
  </property>
</Properties>
</file>