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65442" w14:textId="77777777" w:rsidR="007B363B" w:rsidRDefault="00BA7DA8" w:rsidP="00545FB3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45FB3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20DF47E4" w14:textId="77777777" w:rsidR="007B363B" w:rsidRDefault="007B363B" w:rsidP="00545FB3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</w:p>
    <w:p w14:paraId="2D40C698" w14:textId="0E424F0C" w:rsidR="00545FB3" w:rsidRPr="00545FB3" w:rsidRDefault="00545FB3" w:rsidP="00545FB3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45FB3">
        <w:rPr>
          <w:rFonts w:ascii="Arial" w:hAnsi="Arial" w:cs="Arial"/>
          <w:sz w:val="24"/>
          <w:szCs w:val="24"/>
        </w:rPr>
        <w:t xml:space="preserve">Warszawa, 19 sierpnia 2021 r. </w:t>
      </w:r>
    </w:p>
    <w:p w14:paraId="15E86233" w14:textId="77777777" w:rsidR="00545FB3" w:rsidRPr="00545FB3" w:rsidRDefault="00545FB3" w:rsidP="00545FB3">
      <w:pPr>
        <w:pStyle w:val="Style7"/>
        <w:widowControl/>
        <w:spacing w:after="480" w:line="360" w:lineRule="auto"/>
        <w:ind w:right="6240"/>
        <w:jc w:val="both"/>
        <w:rPr>
          <w:rStyle w:val="FontStyle15"/>
          <w:rFonts w:ascii="Arial" w:hAnsi="Arial" w:cs="Arial"/>
        </w:rPr>
      </w:pPr>
      <w:r w:rsidRPr="00545FB3">
        <w:rPr>
          <w:rStyle w:val="FontStyle15"/>
          <w:rFonts w:ascii="Arial" w:hAnsi="Arial" w:cs="Arial"/>
        </w:rPr>
        <w:t xml:space="preserve">Sygn. akt KR III R 10 ukośnik 21     </w:t>
      </w:r>
    </w:p>
    <w:p w14:paraId="290F77D5" w14:textId="66F0927D" w:rsidR="00545FB3" w:rsidRPr="00545FB3" w:rsidRDefault="00545FB3" w:rsidP="00545FB3">
      <w:pPr>
        <w:pStyle w:val="Style7"/>
        <w:widowControl/>
        <w:spacing w:after="480" w:line="360" w:lineRule="auto"/>
        <w:ind w:right="6240"/>
        <w:jc w:val="both"/>
        <w:rPr>
          <w:rStyle w:val="FontStyle15"/>
          <w:rFonts w:ascii="Arial" w:hAnsi="Arial" w:cs="Arial"/>
        </w:rPr>
      </w:pPr>
      <w:r w:rsidRPr="00545FB3">
        <w:rPr>
          <w:rStyle w:val="FontStyle15"/>
          <w:rFonts w:ascii="Arial" w:hAnsi="Arial" w:cs="Arial"/>
        </w:rPr>
        <w:t>DPA myślnik III.9130.5.2021</w:t>
      </w:r>
    </w:p>
    <w:p w14:paraId="5174EC36" w14:textId="64E9F36D" w:rsidR="00545FB3" w:rsidRPr="00545FB3" w:rsidRDefault="00545FB3" w:rsidP="00545FB3">
      <w:pPr>
        <w:pStyle w:val="Style7"/>
        <w:widowControl/>
        <w:spacing w:after="480" w:line="360" w:lineRule="auto"/>
        <w:ind w:right="6240"/>
        <w:jc w:val="both"/>
        <w:rPr>
          <w:rStyle w:val="FontStyle15"/>
          <w:rFonts w:ascii="Arial" w:hAnsi="Arial" w:cs="Arial"/>
        </w:rPr>
      </w:pPr>
      <w:r w:rsidRPr="00545FB3">
        <w:rPr>
          <w:rStyle w:val="FontStyle15"/>
          <w:rFonts w:ascii="Arial" w:hAnsi="Arial" w:cs="Arial"/>
        </w:rPr>
        <w:t>I K: 2467633</w:t>
      </w:r>
    </w:p>
    <w:p w14:paraId="57AEB64A" w14:textId="77777777" w:rsidR="00545FB3" w:rsidRPr="00545FB3" w:rsidRDefault="00545FB3" w:rsidP="00545FB3">
      <w:pPr>
        <w:pStyle w:val="Style7"/>
        <w:widowControl/>
        <w:spacing w:after="480" w:line="360" w:lineRule="auto"/>
        <w:ind w:right="14"/>
        <w:jc w:val="both"/>
        <w:rPr>
          <w:rFonts w:ascii="Arial" w:hAnsi="Arial" w:cs="Arial"/>
          <w:sz w:val="20"/>
          <w:szCs w:val="20"/>
        </w:rPr>
      </w:pPr>
    </w:p>
    <w:p w14:paraId="3332568E" w14:textId="17E23A1B" w:rsidR="00545FB3" w:rsidRPr="00545FB3" w:rsidRDefault="00545FB3" w:rsidP="00545FB3">
      <w:pPr>
        <w:pStyle w:val="Style7"/>
        <w:widowControl/>
        <w:spacing w:after="480" w:line="360" w:lineRule="auto"/>
        <w:ind w:right="14"/>
        <w:jc w:val="both"/>
        <w:rPr>
          <w:rStyle w:val="FontStyle15"/>
          <w:rFonts w:ascii="Arial" w:hAnsi="Arial" w:cs="Arial"/>
        </w:rPr>
      </w:pPr>
      <w:r w:rsidRPr="00545FB3">
        <w:rPr>
          <w:rStyle w:val="FontStyle15"/>
          <w:rFonts w:ascii="Arial" w:hAnsi="Arial" w:cs="Arial"/>
        </w:rPr>
        <w:t>Z</w:t>
      </w:r>
      <w:r>
        <w:rPr>
          <w:rStyle w:val="FontStyle15"/>
          <w:rFonts w:ascii="Arial" w:hAnsi="Arial" w:cs="Arial"/>
        </w:rPr>
        <w:t xml:space="preserve">awiadomienie </w:t>
      </w:r>
    </w:p>
    <w:p w14:paraId="0E3E80D5" w14:textId="6FE9F6E7" w:rsidR="00545FB3" w:rsidRPr="00545FB3" w:rsidRDefault="00545FB3" w:rsidP="00545FB3">
      <w:pPr>
        <w:pStyle w:val="Style8"/>
        <w:widowControl/>
        <w:spacing w:after="480" w:line="360" w:lineRule="auto"/>
        <w:ind w:firstLine="0"/>
        <w:rPr>
          <w:rStyle w:val="FontStyle11"/>
          <w:rFonts w:ascii="Arial" w:hAnsi="Arial" w:cs="Arial"/>
        </w:rPr>
      </w:pPr>
      <w:r w:rsidRPr="00545FB3">
        <w:rPr>
          <w:rStyle w:val="FontStyle11"/>
          <w:rFonts w:ascii="Arial" w:hAnsi="Arial" w:cs="Arial"/>
        </w:rPr>
        <w:t xml:space="preserve">Na podstawie art. 8 paragraf 1 i art. 12 w związku z art. 35, art. 36 i art. 37 ustawy z dnia 14 czerwca 1960 r. - Kodeks postępowania administracyjnego nawias Dz. U. z 2021 r. poz. 735; dalej: k.p.a. nawias w zw. z art. 38 ust. 1 i 4 ustawy z dnia 9 marca 2017 r. o szczególnych zasadach usuwania skutków prawnych decyzji reprywatyzacyjnych dotyczących nieruchomości warszawskich, wydanych z naruszeniem prawa nawias Dz.U. z 2021 r. poz. 795; dalej: ustawa z dnia 9 marca 2017 r. nawias wyznaczam nowy termin załatwienia sprawy w przedmiocie decyzji Prezydenta m.st. Warszawy z dnia 25 czerwca 2014 r. nr 259 ukośnik GK ukośnik DW ukośnik 2014 dotyczącej dawnej nieruchomości ozn. jako Dobra Ziemskie Henryków nr hip. W myślnik 2752 nawias w części dotyczącej Bloku VII nawias, oznaczonej jako działka ewidencyjna nr 3 ukośnik 7 w obrębie 0215 przy ulicy Tynieckiej, działka ewidencyjna nr 8 ukośnik 5 w obrębie 0215 przy ulicy Lenartowicza oraz część nawias </w:t>
      </w:r>
      <w:r w:rsidRPr="00545FB3">
        <w:rPr>
          <w:rStyle w:val="FontStyle11"/>
          <w:rFonts w:ascii="Arial" w:hAnsi="Arial" w:cs="Arial"/>
        </w:rPr>
        <w:lastRenderedPageBreak/>
        <w:t>grunt o pow. 200 m</w:t>
      </w:r>
      <w:r w:rsidRPr="00545FB3">
        <w:rPr>
          <w:rStyle w:val="FontStyle11"/>
          <w:rFonts w:ascii="Arial" w:hAnsi="Arial" w:cs="Arial"/>
          <w:vertAlign w:val="superscript"/>
        </w:rPr>
        <w:t>2</w:t>
      </w:r>
      <w:r w:rsidRPr="00545FB3">
        <w:rPr>
          <w:rStyle w:val="FontStyle11"/>
          <w:rFonts w:ascii="Arial" w:hAnsi="Arial" w:cs="Arial"/>
        </w:rPr>
        <w:t xml:space="preserve"> nawias działki ewidencyjnej nr 102 pod ulicą Tyniecką, </w:t>
      </w:r>
      <w:r w:rsidRPr="00545FB3">
        <w:rPr>
          <w:rFonts w:ascii="Arial" w:hAnsi="Arial" w:cs="Arial"/>
          <w:bCs/>
        </w:rPr>
        <w:t xml:space="preserve">do dnia 21 października 2021 r. z uwagi na szczególnie skomplikowany </w:t>
      </w:r>
      <w:r w:rsidRPr="00545FB3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2F9AE903" w14:textId="77777777" w:rsidR="00545FB3" w:rsidRPr="00545FB3" w:rsidRDefault="00545FB3" w:rsidP="00545FB3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0680858" w14:textId="7DB1F898" w:rsidR="00BA7DA8" w:rsidRPr="00545FB3" w:rsidRDefault="00BA7DA8" w:rsidP="00545FB3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45FB3">
        <w:rPr>
          <w:rFonts w:ascii="Arial" w:hAnsi="Arial" w:cs="Arial"/>
          <w:b/>
          <w:bCs/>
          <w:sz w:val="24"/>
          <w:szCs w:val="24"/>
        </w:rPr>
        <w:t>Zastępca Przewodniczącego Komisji</w:t>
      </w:r>
    </w:p>
    <w:p w14:paraId="7765D4EF" w14:textId="77777777" w:rsidR="00BA7DA8" w:rsidRPr="00545FB3" w:rsidRDefault="00BA7DA8" w:rsidP="00545FB3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45FB3">
        <w:rPr>
          <w:rFonts w:ascii="Arial" w:hAnsi="Arial" w:cs="Arial"/>
          <w:b/>
          <w:bCs/>
          <w:sz w:val="24"/>
          <w:szCs w:val="24"/>
        </w:rPr>
        <w:t xml:space="preserve">Bartłomiej Opaliński </w:t>
      </w:r>
    </w:p>
    <w:p w14:paraId="0DCAD4AF" w14:textId="2EE3E21A" w:rsidR="00BA7DA8" w:rsidRPr="00545FB3" w:rsidRDefault="00BA7DA8" w:rsidP="00545FB3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45FB3">
        <w:rPr>
          <w:rFonts w:ascii="Arial" w:hAnsi="Arial" w:cs="Arial"/>
          <w:b/>
          <w:bCs/>
          <w:sz w:val="24"/>
          <w:szCs w:val="24"/>
        </w:rPr>
        <w:t>Pouczenie:</w:t>
      </w:r>
    </w:p>
    <w:p w14:paraId="394DFF96" w14:textId="7C76936D" w:rsidR="00BA7DA8" w:rsidRPr="00545FB3" w:rsidRDefault="00BA7DA8" w:rsidP="00545FB3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45FB3">
        <w:rPr>
          <w:rFonts w:ascii="Arial" w:hAnsi="Arial" w:cs="Arial"/>
          <w:sz w:val="24"/>
          <w:szCs w:val="24"/>
        </w:rPr>
        <w:t>1. Zgodnie z art. 37 k.p.a. w zw. z art. 38 ust</w:t>
      </w:r>
      <w:r w:rsidR="0078682A" w:rsidRPr="00545FB3">
        <w:rPr>
          <w:rFonts w:ascii="Arial" w:hAnsi="Arial" w:cs="Arial"/>
          <w:sz w:val="24"/>
          <w:szCs w:val="24"/>
        </w:rPr>
        <w:t xml:space="preserve">. </w:t>
      </w:r>
      <w:r w:rsidRPr="00545FB3">
        <w:rPr>
          <w:rFonts w:ascii="Arial" w:hAnsi="Arial" w:cs="Arial"/>
          <w:sz w:val="24"/>
          <w:szCs w:val="24"/>
        </w:rPr>
        <w:t xml:space="preserve">1 ustawy z dnia 9 marca 2017 r. stronie służy prawo do </w:t>
      </w:r>
      <w:r w:rsidR="0078682A" w:rsidRPr="00545FB3">
        <w:rPr>
          <w:rFonts w:ascii="Arial" w:hAnsi="Arial" w:cs="Arial"/>
          <w:sz w:val="24"/>
          <w:szCs w:val="24"/>
        </w:rPr>
        <w:t>wniesienia p</w:t>
      </w:r>
      <w:r w:rsidRPr="00545FB3">
        <w:rPr>
          <w:rFonts w:ascii="Arial" w:hAnsi="Arial" w:cs="Arial"/>
          <w:sz w:val="24"/>
          <w:szCs w:val="24"/>
        </w:rPr>
        <w:t>onaglenia, jeżeli:</w:t>
      </w:r>
    </w:p>
    <w:p w14:paraId="0052F84F" w14:textId="02128560" w:rsidR="00BA7DA8" w:rsidRPr="00545FB3" w:rsidRDefault="00BA7DA8" w:rsidP="00545FB3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45FB3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paragraf 1 k.p.a. w zw. z art. 38 ust. 1 ustawy z dnia 9 marca 2017 r. nawias bezczynność nawias ;</w:t>
      </w:r>
    </w:p>
    <w:p w14:paraId="0A0CA7E0" w14:textId="763FF744" w:rsidR="00BA7DA8" w:rsidRPr="00545FB3" w:rsidRDefault="00BA7DA8" w:rsidP="00545FB3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45FB3">
        <w:rPr>
          <w:rFonts w:ascii="Arial" w:hAnsi="Arial" w:cs="Arial"/>
          <w:sz w:val="24"/>
          <w:szCs w:val="24"/>
        </w:rPr>
        <w:t xml:space="preserve">b. postępowanie jest prowadzone dłużej niż jest to niezbędne do załatwienia sprawy </w:t>
      </w:r>
      <w:r w:rsidR="0078682A" w:rsidRPr="00545FB3">
        <w:rPr>
          <w:rFonts w:ascii="Arial" w:hAnsi="Arial" w:cs="Arial"/>
          <w:sz w:val="24"/>
          <w:szCs w:val="24"/>
        </w:rPr>
        <w:t xml:space="preserve">nawias </w:t>
      </w:r>
      <w:r w:rsidRPr="00545FB3">
        <w:rPr>
          <w:rFonts w:ascii="Arial" w:hAnsi="Arial" w:cs="Arial"/>
          <w:sz w:val="24"/>
          <w:szCs w:val="24"/>
        </w:rPr>
        <w:t>przewlekłość</w:t>
      </w:r>
      <w:r w:rsidR="0078682A" w:rsidRPr="00545FB3">
        <w:rPr>
          <w:rFonts w:ascii="Arial" w:hAnsi="Arial" w:cs="Arial"/>
          <w:sz w:val="24"/>
          <w:szCs w:val="24"/>
        </w:rPr>
        <w:t xml:space="preserve"> nawias</w:t>
      </w:r>
      <w:r w:rsidRPr="00545FB3">
        <w:rPr>
          <w:rFonts w:ascii="Arial" w:hAnsi="Arial" w:cs="Arial"/>
          <w:sz w:val="24"/>
          <w:szCs w:val="24"/>
        </w:rPr>
        <w:t>.</w:t>
      </w:r>
    </w:p>
    <w:p w14:paraId="2290E032" w14:textId="77777777" w:rsidR="00BA7DA8" w:rsidRPr="00545FB3" w:rsidRDefault="00BA7DA8" w:rsidP="00545FB3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45FB3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2AF59946" w14:textId="77777777" w:rsidR="00BA7DA8" w:rsidRPr="00545FB3" w:rsidRDefault="00BA7DA8" w:rsidP="00545FB3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45FB3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2B05E916" w14:textId="0EFDF533" w:rsidR="00BA7DA8" w:rsidRPr="00545FB3" w:rsidRDefault="00BA7DA8" w:rsidP="00545FB3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45FB3">
        <w:rPr>
          <w:rFonts w:ascii="Arial" w:hAnsi="Arial" w:cs="Arial"/>
          <w:sz w:val="24"/>
          <w:szCs w:val="24"/>
        </w:rPr>
        <w:t>b. do organu prowadzącego postępowanie - jeżeli nie ma organu wyższego</w:t>
      </w:r>
      <w:r w:rsidR="0078682A" w:rsidRPr="00545FB3">
        <w:rPr>
          <w:rFonts w:ascii="Arial" w:hAnsi="Arial" w:cs="Arial"/>
          <w:sz w:val="24"/>
          <w:szCs w:val="24"/>
        </w:rPr>
        <w:t xml:space="preserve"> </w:t>
      </w:r>
      <w:r w:rsidRPr="00545FB3">
        <w:rPr>
          <w:rFonts w:ascii="Arial" w:hAnsi="Arial" w:cs="Arial"/>
          <w:sz w:val="24"/>
          <w:szCs w:val="24"/>
        </w:rPr>
        <w:t>stopnia.</w:t>
      </w:r>
    </w:p>
    <w:p w14:paraId="0CAACD2E" w14:textId="1CCBBA3D" w:rsidR="00A6792A" w:rsidRPr="00545FB3" w:rsidRDefault="00A6792A" w:rsidP="00545FB3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</w:p>
    <w:sectPr w:rsidR="00A6792A" w:rsidRPr="00545FB3" w:rsidSect="00117A9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8A8BA" w14:textId="77777777" w:rsidR="000645E1" w:rsidRDefault="000645E1">
      <w:pPr>
        <w:spacing w:after="0" w:line="240" w:lineRule="auto"/>
      </w:pPr>
      <w:r>
        <w:separator/>
      </w:r>
    </w:p>
  </w:endnote>
  <w:endnote w:type="continuationSeparator" w:id="0">
    <w:p w14:paraId="6E9D7517" w14:textId="77777777" w:rsidR="000645E1" w:rsidRDefault="00064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4325B" w14:textId="77777777" w:rsidR="000645E1" w:rsidRDefault="000645E1">
      <w:pPr>
        <w:spacing w:after="0" w:line="240" w:lineRule="auto"/>
      </w:pPr>
      <w:r>
        <w:separator/>
      </w:r>
    </w:p>
  </w:footnote>
  <w:footnote w:type="continuationSeparator" w:id="0">
    <w:p w14:paraId="133EA8C4" w14:textId="77777777" w:rsidR="000645E1" w:rsidRDefault="00064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16BA4B5A">
          <wp:extent cx="2591435" cy="6235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C6D"/>
    <w:rsid w:val="00047D97"/>
    <w:rsid w:val="000644B9"/>
    <w:rsid w:val="000645E1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5EEB"/>
    <w:rsid w:val="000B62B2"/>
    <w:rsid w:val="000B6B39"/>
    <w:rsid w:val="000B6E37"/>
    <w:rsid w:val="000C0D6B"/>
    <w:rsid w:val="000C14F8"/>
    <w:rsid w:val="000C6DD5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BFB"/>
    <w:rsid w:val="0012387A"/>
    <w:rsid w:val="001274A3"/>
    <w:rsid w:val="00142333"/>
    <w:rsid w:val="00142DCE"/>
    <w:rsid w:val="00142ECA"/>
    <w:rsid w:val="00143420"/>
    <w:rsid w:val="001447BB"/>
    <w:rsid w:val="00144A23"/>
    <w:rsid w:val="001471DE"/>
    <w:rsid w:val="00152D30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C6825"/>
    <w:rsid w:val="001D4713"/>
    <w:rsid w:val="001D570E"/>
    <w:rsid w:val="001D57AA"/>
    <w:rsid w:val="001D7965"/>
    <w:rsid w:val="001E1049"/>
    <w:rsid w:val="001E1A48"/>
    <w:rsid w:val="001E5B7D"/>
    <w:rsid w:val="001E7C4D"/>
    <w:rsid w:val="001F54DD"/>
    <w:rsid w:val="001F6074"/>
    <w:rsid w:val="00212B6A"/>
    <w:rsid w:val="00214F59"/>
    <w:rsid w:val="00230D26"/>
    <w:rsid w:val="00233440"/>
    <w:rsid w:val="00233553"/>
    <w:rsid w:val="00234FB5"/>
    <w:rsid w:val="00237BD0"/>
    <w:rsid w:val="002405FC"/>
    <w:rsid w:val="0024414A"/>
    <w:rsid w:val="00245779"/>
    <w:rsid w:val="0024591D"/>
    <w:rsid w:val="00250E61"/>
    <w:rsid w:val="002547D0"/>
    <w:rsid w:val="0027225A"/>
    <w:rsid w:val="00273B54"/>
    <w:rsid w:val="00275DF2"/>
    <w:rsid w:val="00275F06"/>
    <w:rsid w:val="00280426"/>
    <w:rsid w:val="00286507"/>
    <w:rsid w:val="00290AD8"/>
    <w:rsid w:val="002A43E4"/>
    <w:rsid w:val="002A6221"/>
    <w:rsid w:val="002A6D22"/>
    <w:rsid w:val="002B4354"/>
    <w:rsid w:val="002B6DC7"/>
    <w:rsid w:val="002C28D9"/>
    <w:rsid w:val="002C636F"/>
    <w:rsid w:val="002C6F2D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83104"/>
    <w:rsid w:val="0039000C"/>
    <w:rsid w:val="003901FF"/>
    <w:rsid w:val="0039116B"/>
    <w:rsid w:val="00391A5B"/>
    <w:rsid w:val="003A0724"/>
    <w:rsid w:val="003A18B5"/>
    <w:rsid w:val="003C0B5F"/>
    <w:rsid w:val="003D1806"/>
    <w:rsid w:val="003D3C86"/>
    <w:rsid w:val="003D483C"/>
    <w:rsid w:val="003D6EC6"/>
    <w:rsid w:val="003E6485"/>
    <w:rsid w:val="003E7204"/>
    <w:rsid w:val="003F0A65"/>
    <w:rsid w:val="003F59A3"/>
    <w:rsid w:val="003F769D"/>
    <w:rsid w:val="004061EF"/>
    <w:rsid w:val="004104CE"/>
    <w:rsid w:val="00411B20"/>
    <w:rsid w:val="00423187"/>
    <w:rsid w:val="00432589"/>
    <w:rsid w:val="00442358"/>
    <w:rsid w:val="0044245A"/>
    <w:rsid w:val="004509E9"/>
    <w:rsid w:val="00456CC5"/>
    <w:rsid w:val="0046261D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2360"/>
    <w:rsid w:val="004A34FA"/>
    <w:rsid w:val="004B041B"/>
    <w:rsid w:val="004B08A1"/>
    <w:rsid w:val="004B0C3B"/>
    <w:rsid w:val="004B2FF7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067DB"/>
    <w:rsid w:val="00511B42"/>
    <w:rsid w:val="00520357"/>
    <w:rsid w:val="005228BB"/>
    <w:rsid w:val="005252F6"/>
    <w:rsid w:val="00526158"/>
    <w:rsid w:val="005350E2"/>
    <w:rsid w:val="0053618B"/>
    <w:rsid w:val="00545FB3"/>
    <w:rsid w:val="00546B62"/>
    <w:rsid w:val="00550904"/>
    <w:rsid w:val="005669EB"/>
    <w:rsid w:val="0056782B"/>
    <w:rsid w:val="00572193"/>
    <w:rsid w:val="00572FC3"/>
    <w:rsid w:val="00583831"/>
    <w:rsid w:val="00596269"/>
    <w:rsid w:val="005A0F3A"/>
    <w:rsid w:val="005A4623"/>
    <w:rsid w:val="005A4F09"/>
    <w:rsid w:val="005A5086"/>
    <w:rsid w:val="005A7C66"/>
    <w:rsid w:val="005B2119"/>
    <w:rsid w:val="005C4634"/>
    <w:rsid w:val="005C53F5"/>
    <w:rsid w:val="005D1F0D"/>
    <w:rsid w:val="005D4FB2"/>
    <w:rsid w:val="005E48DD"/>
    <w:rsid w:val="005E7631"/>
    <w:rsid w:val="005F155F"/>
    <w:rsid w:val="005F38CE"/>
    <w:rsid w:val="00600223"/>
    <w:rsid w:val="00611356"/>
    <w:rsid w:val="0061182E"/>
    <w:rsid w:val="006119CD"/>
    <w:rsid w:val="006147E5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6290C"/>
    <w:rsid w:val="00666DC4"/>
    <w:rsid w:val="006703EB"/>
    <w:rsid w:val="00670A6F"/>
    <w:rsid w:val="006716A5"/>
    <w:rsid w:val="0067437C"/>
    <w:rsid w:val="006743EB"/>
    <w:rsid w:val="00682370"/>
    <w:rsid w:val="00685306"/>
    <w:rsid w:val="00691270"/>
    <w:rsid w:val="006963F8"/>
    <w:rsid w:val="006A24C4"/>
    <w:rsid w:val="006A6523"/>
    <w:rsid w:val="006B52D8"/>
    <w:rsid w:val="006B620A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E2FFA"/>
    <w:rsid w:val="006F18E5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7F09"/>
    <w:rsid w:val="007806D5"/>
    <w:rsid w:val="0078682A"/>
    <w:rsid w:val="007915F9"/>
    <w:rsid w:val="00793B01"/>
    <w:rsid w:val="00796453"/>
    <w:rsid w:val="00796FF8"/>
    <w:rsid w:val="007A3B85"/>
    <w:rsid w:val="007A41D8"/>
    <w:rsid w:val="007A51E6"/>
    <w:rsid w:val="007B363B"/>
    <w:rsid w:val="007C01A7"/>
    <w:rsid w:val="007D254D"/>
    <w:rsid w:val="007D4167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68BD"/>
    <w:rsid w:val="0082187C"/>
    <w:rsid w:val="00821D43"/>
    <w:rsid w:val="008240FA"/>
    <w:rsid w:val="008241ED"/>
    <w:rsid w:val="00824416"/>
    <w:rsid w:val="008262D4"/>
    <w:rsid w:val="00827C6D"/>
    <w:rsid w:val="0083608C"/>
    <w:rsid w:val="00840C2A"/>
    <w:rsid w:val="00844A75"/>
    <w:rsid w:val="00850731"/>
    <w:rsid w:val="00851319"/>
    <w:rsid w:val="008533C7"/>
    <w:rsid w:val="0085349B"/>
    <w:rsid w:val="00853E30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2651"/>
    <w:rsid w:val="008C3912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462BF"/>
    <w:rsid w:val="0095724F"/>
    <w:rsid w:val="00994C91"/>
    <w:rsid w:val="009A4376"/>
    <w:rsid w:val="009B7388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F3105"/>
    <w:rsid w:val="00A02F84"/>
    <w:rsid w:val="00A04CFF"/>
    <w:rsid w:val="00A06E5E"/>
    <w:rsid w:val="00A0791C"/>
    <w:rsid w:val="00A07A97"/>
    <w:rsid w:val="00A11609"/>
    <w:rsid w:val="00A14606"/>
    <w:rsid w:val="00A178CD"/>
    <w:rsid w:val="00A22658"/>
    <w:rsid w:val="00A228AE"/>
    <w:rsid w:val="00A24DA0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7A56"/>
    <w:rsid w:val="00B20451"/>
    <w:rsid w:val="00B21434"/>
    <w:rsid w:val="00B2166B"/>
    <w:rsid w:val="00B23FBF"/>
    <w:rsid w:val="00B32A78"/>
    <w:rsid w:val="00B32FAA"/>
    <w:rsid w:val="00B33A07"/>
    <w:rsid w:val="00B34A1F"/>
    <w:rsid w:val="00B44C28"/>
    <w:rsid w:val="00B45DCC"/>
    <w:rsid w:val="00B51BB4"/>
    <w:rsid w:val="00B52B44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1DFD"/>
    <w:rsid w:val="00B85C90"/>
    <w:rsid w:val="00B908A9"/>
    <w:rsid w:val="00B9268A"/>
    <w:rsid w:val="00B93901"/>
    <w:rsid w:val="00B93925"/>
    <w:rsid w:val="00B9565F"/>
    <w:rsid w:val="00B97255"/>
    <w:rsid w:val="00BA169F"/>
    <w:rsid w:val="00BA224A"/>
    <w:rsid w:val="00BA571A"/>
    <w:rsid w:val="00BA7DA8"/>
    <w:rsid w:val="00BB05AF"/>
    <w:rsid w:val="00BB1D13"/>
    <w:rsid w:val="00BB254B"/>
    <w:rsid w:val="00BB7ED4"/>
    <w:rsid w:val="00BC336A"/>
    <w:rsid w:val="00BD46AB"/>
    <w:rsid w:val="00BE0F6E"/>
    <w:rsid w:val="00BE3A31"/>
    <w:rsid w:val="00BE7184"/>
    <w:rsid w:val="00BF1961"/>
    <w:rsid w:val="00BF65BA"/>
    <w:rsid w:val="00C00116"/>
    <w:rsid w:val="00C0036A"/>
    <w:rsid w:val="00C01CEB"/>
    <w:rsid w:val="00C06905"/>
    <w:rsid w:val="00C07FE7"/>
    <w:rsid w:val="00C165CE"/>
    <w:rsid w:val="00C17548"/>
    <w:rsid w:val="00C2472F"/>
    <w:rsid w:val="00C24D47"/>
    <w:rsid w:val="00C35E94"/>
    <w:rsid w:val="00C41A88"/>
    <w:rsid w:val="00C423A0"/>
    <w:rsid w:val="00C45658"/>
    <w:rsid w:val="00C46F19"/>
    <w:rsid w:val="00C51A98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4B58"/>
    <w:rsid w:val="00D25EB8"/>
    <w:rsid w:val="00D27CF1"/>
    <w:rsid w:val="00D30B1A"/>
    <w:rsid w:val="00D329A0"/>
    <w:rsid w:val="00D375B9"/>
    <w:rsid w:val="00D4059A"/>
    <w:rsid w:val="00D53512"/>
    <w:rsid w:val="00D63D4C"/>
    <w:rsid w:val="00D64D27"/>
    <w:rsid w:val="00D74A14"/>
    <w:rsid w:val="00D8473B"/>
    <w:rsid w:val="00D86C90"/>
    <w:rsid w:val="00D871DD"/>
    <w:rsid w:val="00D91053"/>
    <w:rsid w:val="00D96210"/>
    <w:rsid w:val="00D96712"/>
    <w:rsid w:val="00DA38E3"/>
    <w:rsid w:val="00DA5D6F"/>
    <w:rsid w:val="00DA5EB5"/>
    <w:rsid w:val="00DA7379"/>
    <w:rsid w:val="00DB024B"/>
    <w:rsid w:val="00DB1D73"/>
    <w:rsid w:val="00DB2947"/>
    <w:rsid w:val="00DB38E9"/>
    <w:rsid w:val="00DB467C"/>
    <w:rsid w:val="00DB5808"/>
    <w:rsid w:val="00DC03A1"/>
    <w:rsid w:val="00DC7CD3"/>
    <w:rsid w:val="00DD0382"/>
    <w:rsid w:val="00DF27AE"/>
    <w:rsid w:val="00E00B87"/>
    <w:rsid w:val="00E03079"/>
    <w:rsid w:val="00E10D8F"/>
    <w:rsid w:val="00E1219C"/>
    <w:rsid w:val="00E136B5"/>
    <w:rsid w:val="00E13EB4"/>
    <w:rsid w:val="00E152E2"/>
    <w:rsid w:val="00E20425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4C2B"/>
    <w:rsid w:val="00EC62B5"/>
    <w:rsid w:val="00EC6F09"/>
    <w:rsid w:val="00EE28E3"/>
    <w:rsid w:val="00EE2E53"/>
    <w:rsid w:val="00EE50BB"/>
    <w:rsid w:val="00EE534E"/>
    <w:rsid w:val="00EE5739"/>
    <w:rsid w:val="00EE6090"/>
    <w:rsid w:val="00F06B6D"/>
    <w:rsid w:val="00F17DF0"/>
    <w:rsid w:val="00F269C1"/>
    <w:rsid w:val="00F26C56"/>
    <w:rsid w:val="00F3097A"/>
    <w:rsid w:val="00F338F4"/>
    <w:rsid w:val="00F33C03"/>
    <w:rsid w:val="00F33EFF"/>
    <w:rsid w:val="00F37408"/>
    <w:rsid w:val="00F6159C"/>
    <w:rsid w:val="00F616A9"/>
    <w:rsid w:val="00F65EBB"/>
    <w:rsid w:val="00F70591"/>
    <w:rsid w:val="00F70B88"/>
    <w:rsid w:val="00F72C02"/>
    <w:rsid w:val="00F73A15"/>
    <w:rsid w:val="00F74799"/>
    <w:rsid w:val="00F76565"/>
    <w:rsid w:val="00F77239"/>
    <w:rsid w:val="00F80669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BA7DA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BA7DA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BA7DA8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40/19 ul. Dolna 8</vt:lpstr>
    </vt:vector>
  </TitlesOfParts>
  <Company>MS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10/21 ul. Tyniecka/Lenartowicza</dc:title>
  <dc:creator>Dalkowska Anna  (DWOiP)</dc:creator>
  <cp:lastModifiedBy>Rzewińska Dorota  (DPA)</cp:lastModifiedBy>
  <cp:revision>6</cp:revision>
  <cp:lastPrinted>2019-08-06T10:26:00Z</cp:lastPrinted>
  <dcterms:created xsi:type="dcterms:W3CDTF">2021-08-23T08:06:00Z</dcterms:created>
  <dcterms:modified xsi:type="dcterms:W3CDTF">2021-08-24T09:55:00Z</dcterms:modified>
</cp:coreProperties>
</file>