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223E" w14:textId="77777777" w:rsidR="00AF437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E6680C2" w14:textId="77777777" w:rsidR="00AF437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D668351" w14:textId="63860C3D" w:rsidR="00AF437F" w:rsidRPr="002740C0" w:rsidRDefault="00122C30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11 sierpnia 2025 r.</w:t>
      </w:r>
    </w:p>
    <w:p w14:paraId="10C8A98C" w14:textId="77777777" w:rsidR="00AF437F" w:rsidRPr="00CD5497" w:rsidRDefault="00000000" w:rsidP="00CD5497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bookmarkStart w:id="0" w:name="_Hlk205894687"/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</w:t>
      </w:r>
      <w:r>
        <w:rPr>
          <w:rStyle w:val="Nagwek2Znak"/>
        </w:rPr>
        <w:t xml:space="preserve">części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bookmarkEnd w:id="0"/>
    <w:p w14:paraId="7D1D21B8" w14:textId="77777777" w:rsidR="00AF437F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br/>
        <w:t>i 1881)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61A38315" w14:textId="77777777" w:rsidR="00AF437F" w:rsidRPr="00756D83" w:rsidRDefault="00000000" w:rsidP="00756D83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6603C8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2" w:name="_Hlk93061632"/>
      <w:r w:rsidRPr="00D0496F">
        <w:rPr>
          <w:rFonts w:cs="Arial"/>
        </w:rPr>
        <w:t>Prezydentowi Miasta G</w:t>
      </w:r>
      <w:r>
        <w:rPr>
          <w:rFonts w:cs="Arial"/>
        </w:rPr>
        <w:t>dyni</w:t>
      </w:r>
      <w:r w:rsidRPr="00D0496F">
        <w:rPr>
          <w:rFonts w:cs="Arial"/>
        </w:rPr>
        <w:t>, wykonującemu zadania starosty z zakresu administracji rządowej, na</w:t>
      </w:r>
      <w:r>
        <w:rPr>
          <w:rFonts w:cs="Arial"/>
        </w:rPr>
        <w:t xml:space="preserve"> </w:t>
      </w:r>
      <w:r w:rsidRPr="00756D83">
        <w:rPr>
          <w:rFonts w:cs="Arial"/>
        </w:rPr>
        <w:t>wynajęcie na czas oznaczony</w:t>
      </w:r>
      <w:r>
        <w:rPr>
          <w:rFonts w:cs="Arial"/>
        </w:rPr>
        <w:t xml:space="preserve"> 3 lat</w:t>
      </w:r>
      <w:r w:rsidRPr="00756D83">
        <w:rPr>
          <w:rFonts w:cs="Arial"/>
        </w:rPr>
        <w:t xml:space="preserve">, pomieszczenia oznaczonego nr </w:t>
      </w:r>
      <w:r>
        <w:rPr>
          <w:rFonts w:cs="Arial"/>
        </w:rPr>
        <w:t>31</w:t>
      </w:r>
      <w:r w:rsidRPr="00756D83">
        <w:rPr>
          <w:rFonts w:cs="Arial"/>
        </w:rPr>
        <w:t xml:space="preserve"> o powierzchni </w:t>
      </w:r>
      <w:r>
        <w:rPr>
          <w:rFonts w:cs="Arial"/>
        </w:rPr>
        <w:t>17</w:t>
      </w:r>
      <w:r w:rsidRPr="00756D83">
        <w:rPr>
          <w:rFonts w:cs="Arial"/>
        </w:rPr>
        <w:t xml:space="preserve"> m</w:t>
      </w:r>
      <w:r w:rsidRPr="00756D83">
        <w:rPr>
          <w:rFonts w:cs="Arial"/>
          <w:vertAlign w:val="superscript"/>
        </w:rPr>
        <w:t>2</w:t>
      </w:r>
      <w:r w:rsidRPr="00756D83">
        <w:rPr>
          <w:rFonts w:cs="Arial"/>
        </w:rPr>
        <w:t xml:space="preserve">, znajdującego się </w:t>
      </w:r>
      <w:r>
        <w:rPr>
          <w:rFonts w:cs="Arial"/>
        </w:rPr>
        <w:t>na parterze</w:t>
      </w:r>
      <w:r w:rsidRPr="00756D83">
        <w:rPr>
          <w:rFonts w:cs="Arial"/>
        </w:rPr>
        <w:t xml:space="preserve"> budynku położonego w Gdyni przy ul. Legionów 130, na nieruchomości </w:t>
      </w:r>
      <w:r>
        <w:rPr>
          <w:rFonts w:cs="Arial"/>
        </w:rPr>
        <w:t xml:space="preserve">z zasobu nieruchomości Skarbu Państwa, </w:t>
      </w:r>
      <w:r w:rsidRPr="00756D83">
        <w:rPr>
          <w:rFonts w:cs="Arial"/>
        </w:rPr>
        <w:t xml:space="preserve">oznaczonej w ewidencji gruntów i budynków jako działki nr 1510 o powierzchni 0,0520 ha, nr 1511 o powierzchni 0,0606 ha, nr 1512 </w:t>
      </w:r>
      <w:r>
        <w:rPr>
          <w:rFonts w:cs="Arial"/>
        </w:rPr>
        <w:br/>
      </w:r>
      <w:r w:rsidRPr="00756D83">
        <w:rPr>
          <w:rFonts w:cs="Arial"/>
        </w:rPr>
        <w:t xml:space="preserve">o powierzchni 0,0673 ha, nr 1513 o powierzchni 0,0660 ha i nr 1514 o powierzchni 0,0601 ha, obręb nr 0025 Redłowo, </w:t>
      </w:r>
      <w:r>
        <w:rPr>
          <w:rFonts w:cs="Arial"/>
        </w:rPr>
        <w:t>dla których prowadzona jest księga wieczysta</w:t>
      </w:r>
      <w:r w:rsidRPr="00756D83">
        <w:rPr>
          <w:rFonts w:cs="Arial"/>
        </w:rPr>
        <w:t xml:space="preserve"> </w:t>
      </w:r>
      <w:r>
        <w:rPr>
          <w:rFonts w:cs="Arial"/>
        </w:rPr>
        <w:br/>
      </w:r>
      <w:r w:rsidRPr="00756D83">
        <w:rPr>
          <w:rFonts w:cs="Arial"/>
        </w:rPr>
        <w:t xml:space="preserve">nr GD1Y/00024986/7, na rzecz </w:t>
      </w:r>
      <w:r>
        <w:rPr>
          <w:rFonts w:cs="Arial"/>
        </w:rPr>
        <w:t>poprzedniego najemcy</w:t>
      </w:r>
      <w:r w:rsidRPr="00756D83">
        <w:rPr>
          <w:rFonts w:cs="Arial"/>
        </w:rPr>
        <w:t xml:space="preserve">, z przeznaczeniem </w:t>
      </w:r>
      <w:r>
        <w:rPr>
          <w:rFonts w:cs="Arial"/>
        </w:rPr>
        <w:br/>
      </w:r>
      <w:r w:rsidRPr="00756D83">
        <w:rPr>
          <w:rFonts w:cs="Arial"/>
        </w:rPr>
        <w:t xml:space="preserve">na </w:t>
      </w:r>
      <w:r>
        <w:rPr>
          <w:rFonts w:cs="Arial"/>
        </w:rPr>
        <w:t>świadczenie usług fotograficznych.</w:t>
      </w:r>
    </w:p>
    <w:bookmarkEnd w:id="2"/>
    <w:p w14:paraId="58E8A48E" w14:textId="77777777" w:rsidR="00AF437F" w:rsidRPr="0070613C" w:rsidRDefault="00000000" w:rsidP="006603C8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 </w:t>
      </w:r>
    </w:p>
    <w:p w14:paraId="6FFDB2F3" w14:textId="77777777" w:rsidR="00AF437F" w:rsidRDefault="00000000" w:rsidP="006603C8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70A8CC7B" w14:textId="77777777" w:rsidR="00122C30" w:rsidRDefault="00122C30" w:rsidP="00122C3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6B98857" w14:textId="77777777" w:rsidR="00122C30" w:rsidRDefault="00122C30" w:rsidP="00122C30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66B03C9B" w14:textId="77777777" w:rsidR="00122C30" w:rsidRDefault="00122C30" w:rsidP="00122C30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1E063EED" w14:textId="77777777" w:rsidR="00122C30" w:rsidRDefault="00122C30" w:rsidP="006603C8">
      <w:pPr>
        <w:spacing w:after="720"/>
        <w:rPr>
          <w:i/>
          <w:iCs/>
          <w:color w:val="808080" w:themeColor="background1" w:themeShade="80"/>
        </w:rPr>
      </w:pPr>
    </w:p>
    <w:p w14:paraId="72C70C89" w14:textId="7864B535" w:rsidR="00AF437F" w:rsidRDefault="00AF437F" w:rsidP="006603C8">
      <w:pPr>
        <w:rPr>
          <w:rFonts w:ascii="Times New Roman" w:hAnsi="Times New Roman"/>
          <w:szCs w:val="24"/>
        </w:rPr>
      </w:pPr>
    </w:p>
    <w:sectPr w:rsidR="00AF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17B34"/>
    <w:multiLevelType w:val="hybridMultilevel"/>
    <w:tmpl w:val="DBCCCB06"/>
    <w:lvl w:ilvl="0" w:tplc="F5A41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208C7E" w:tentative="1">
      <w:start w:val="1"/>
      <w:numFmt w:val="lowerLetter"/>
      <w:lvlText w:val="%2."/>
      <w:lvlJc w:val="left"/>
      <w:pPr>
        <w:ind w:left="1080" w:hanging="360"/>
      </w:pPr>
    </w:lvl>
    <w:lvl w:ilvl="2" w:tplc="1E06243A" w:tentative="1">
      <w:start w:val="1"/>
      <w:numFmt w:val="lowerRoman"/>
      <w:lvlText w:val="%3."/>
      <w:lvlJc w:val="right"/>
      <w:pPr>
        <w:ind w:left="1800" w:hanging="180"/>
      </w:pPr>
    </w:lvl>
    <w:lvl w:ilvl="3" w:tplc="298C28C0" w:tentative="1">
      <w:start w:val="1"/>
      <w:numFmt w:val="decimal"/>
      <w:lvlText w:val="%4."/>
      <w:lvlJc w:val="left"/>
      <w:pPr>
        <w:ind w:left="2520" w:hanging="360"/>
      </w:pPr>
    </w:lvl>
    <w:lvl w:ilvl="4" w:tplc="CB58671C" w:tentative="1">
      <w:start w:val="1"/>
      <w:numFmt w:val="lowerLetter"/>
      <w:lvlText w:val="%5."/>
      <w:lvlJc w:val="left"/>
      <w:pPr>
        <w:ind w:left="3240" w:hanging="360"/>
      </w:pPr>
    </w:lvl>
    <w:lvl w:ilvl="5" w:tplc="FD02DBDE" w:tentative="1">
      <w:start w:val="1"/>
      <w:numFmt w:val="lowerRoman"/>
      <w:lvlText w:val="%6."/>
      <w:lvlJc w:val="right"/>
      <w:pPr>
        <w:ind w:left="3960" w:hanging="180"/>
      </w:pPr>
    </w:lvl>
    <w:lvl w:ilvl="6" w:tplc="829C0BDC" w:tentative="1">
      <w:start w:val="1"/>
      <w:numFmt w:val="decimal"/>
      <w:lvlText w:val="%7."/>
      <w:lvlJc w:val="left"/>
      <w:pPr>
        <w:ind w:left="4680" w:hanging="360"/>
      </w:pPr>
    </w:lvl>
    <w:lvl w:ilvl="7" w:tplc="5DD89BDC" w:tentative="1">
      <w:start w:val="1"/>
      <w:numFmt w:val="lowerLetter"/>
      <w:lvlText w:val="%8."/>
      <w:lvlJc w:val="left"/>
      <w:pPr>
        <w:ind w:left="5400" w:hanging="360"/>
      </w:pPr>
    </w:lvl>
    <w:lvl w:ilvl="8" w:tplc="D0C814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84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47"/>
    <w:rsid w:val="00122C30"/>
    <w:rsid w:val="004F3EE0"/>
    <w:rsid w:val="00614F47"/>
    <w:rsid w:val="00AF437F"/>
    <w:rsid w:val="00C8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7126"/>
  <w15:docId w15:val="{5AB2A315-21BF-435D-A258-7476BA7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6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wynajęcie części nieruchomości z zasobu nieruchomości Skarbu Państwa</dc:title>
  <dc:creator>Maria Leszczyńska</dc:creator>
  <cp:keywords>zarządzenie, najem</cp:keywords>
  <cp:lastModifiedBy>Urszula Sosnowska</cp:lastModifiedBy>
  <cp:revision>3</cp:revision>
  <cp:lastPrinted>2017-01-05T08:10:00Z</cp:lastPrinted>
  <dcterms:created xsi:type="dcterms:W3CDTF">2025-08-12T10:35:00Z</dcterms:created>
  <dcterms:modified xsi:type="dcterms:W3CDTF">2025-08-12T10:39:00Z</dcterms:modified>
</cp:coreProperties>
</file>