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23077" w14:textId="77777777" w:rsidR="00D7431D" w:rsidRDefault="00D7431D" w:rsidP="00047822">
      <w:pPr>
        <w:spacing w:after="0" w:line="260" w:lineRule="atLeast"/>
        <w:ind w:firstLine="0"/>
        <w:jc w:val="right"/>
        <w:rPr>
          <w:rFonts w:ascii="Verdana" w:hAnsi="Verdana"/>
          <w:sz w:val="20"/>
          <w:szCs w:val="20"/>
        </w:rPr>
      </w:pPr>
    </w:p>
    <w:p w14:paraId="450A3027" w14:textId="77777777" w:rsidR="002B24D1" w:rsidRPr="00047822" w:rsidRDefault="00F8377B" w:rsidP="00047822">
      <w:pPr>
        <w:pStyle w:val="Nagwek1"/>
        <w:spacing w:after="0" w:line="260" w:lineRule="atLeas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Zasady postępowania</w:t>
      </w:r>
    </w:p>
    <w:p w14:paraId="32E629BA" w14:textId="77777777" w:rsidR="00047822" w:rsidRPr="00047822" w:rsidRDefault="00047822" w:rsidP="00047822"/>
    <w:p w14:paraId="42DB8B14" w14:textId="77777777" w:rsidR="002B24D1" w:rsidRPr="00047822" w:rsidRDefault="00047822" w:rsidP="00047822">
      <w:pPr>
        <w:numPr>
          <w:ilvl w:val="0"/>
          <w:numId w:val="1"/>
        </w:numPr>
        <w:spacing w:after="0" w:line="260" w:lineRule="atLeast"/>
        <w:ind w:right="19" w:hanging="365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>Zamawiający zastrzega sobie prawo do unieważnienia o</w:t>
      </w:r>
      <w:r w:rsidR="00BA39EA">
        <w:rPr>
          <w:rFonts w:ascii="Verdana" w:hAnsi="Verdana"/>
          <w:sz w:val="20"/>
          <w:szCs w:val="20"/>
        </w:rPr>
        <w:t>głoszenia bez podania przyczyny;</w:t>
      </w:r>
    </w:p>
    <w:p w14:paraId="7B73552E" w14:textId="77777777" w:rsidR="00F72EAC" w:rsidRPr="00A15563" w:rsidRDefault="00047822" w:rsidP="00F72EAC">
      <w:pPr>
        <w:numPr>
          <w:ilvl w:val="0"/>
          <w:numId w:val="1"/>
        </w:numPr>
        <w:spacing w:after="0" w:line="260" w:lineRule="atLeast"/>
        <w:ind w:right="19" w:hanging="365"/>
        <w:rPr>
          <w:rFonts w:ascii="Verdana" w:hAnsi="Verdana"/>
          <w:sz w:val="20"/>
          <w:szCs w:val="20"/>
        </w:rPr>
      </w:pPr>
      <w:r w:rsidRPr="00A15563">
        <w:rPr>
          <w:rFonts w:ascii="Verdana" w:hAnsi="Verdana"/>
          <w:sz w:val="20"/>
          <w:szCs w:val="20"/>
        </w:rPr>
        <w:t xml:space="preserve">Wykonawca może zwrócić się do Zamawiającego o wyjaśnienie treści ogłoszenia, jednak nie później niż 2 dni od ukazania się ogłoszenia, kierując wniosek </w:t>
      </w:r>
      <w:r w:rsidR="00BA39EA" w:rsidRPr="00A15563">
        <w:rPr>
          <w:rFonts w:ascii="Verdana" w:hAnsi="Verdana"/>
          <w:sz w:val="20"/>
          <w:szCs w:val="20"/>
        </w:rPr>
        <w:t xml:space="preserve">drogą elektroniczną na adres: </w:t>
      </w:r>
      <w:hyperlink r:id="rId5" w:history="1">
        <w:r w:rsidR="00F72EAC" w:rsidRPr="00A15563">
          <w:rPr>
            <w:rStyle w:val="Hipercze"/>
            <w:rFonts w:ascii="Verdana" w:hAnsi="Verdana"/>
            <w:sz w:val="20"/>
            <w:szCs w:val="20"/>
          </w:rPr>
          <w:t>pkraj@gddkia.gov.pl</w:t>
        </w:r>
      </w:hyperlink>
    </w:p>
    <w:p w14:paraId="1297BA87" w14:textId="4967E0F4" w:rsidR="00047822" w:rsidRDefault="00047822" w:rsidP="00047822">
      <w:pPr>
        <w:spacing w:after="0" w:line="260" w:lineRule="atLeast"/>
        <w:ind w:left="369" w:right="19" w:firstLine="0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 xml:space="preserve">z dopiskiem </w:t>
      </w:r>
      <w:r w:rsidR="00F72EAC" w:rsidRPr="00F72EAC">
        <w:rPr>
          <w:rFonts w:ascii="Verdana" w:hAnsi="Verdana"/>
          <w:b/>
          <w:sz w:val="20"/>
          <w:szCs w:val="20"/>
        </w:rPr>
        <w:t>O/KI.Z-4.2431.</w:t>
      </w:r>
      <w:r w:rsidR="004E3137">
        <w:rPr>
          <w:rFonts w:ascii="Verdana" w:hAnsi="Verdana"/>
          <w:b/>
          <w:sz w:val="20"/>
          <w:szCs w:val="20"/>
        </w:rPr>
        <w:t>4</w:t>
      </w:r>
      <w:r w:rsidR="00F72EAC" w:rsidRPr="00F72EAC">
        <w:rPr>
          <w:rFonts w:ascii="Verdana" w:hAnsi="Verdana"/>
          <w:b/>
          <w:sz w:val="20"/>
          <w:szCs w:val="20"/>
        </w:rPr>
        <w:t>.202</w:t>
      </w:r>
      <w:r w:rsidR="005503BF">
        <w:rPr>
          <w:rFonts w:ascii="Verdana" w:hAnsi="Verdana"/>
          <w:b/>
          <w:sz w:val="20"/>
          <w:szCs w:val="20"/>
        </w:rPr>
        <w:t>6</w:t>
      </w:r>
      <w:r w:rsidR="00BA39EA">
        <w:rPr>
          <w:rFonts w:ascii="Verdana" w:hAnsi="Verdana"/>
          <w:b/>
          <w:sz w:val="20"/>
          <w:szCs w:val="20"/>
        </w:rPr>
        <w:t xml:space="preserve"> </w:t>
      </w:r>
      <w:r w:rsidRPr="00FB5C2E">
        <w:rPr>
          <w:rFonts w:ascii="Verdana" w:hAnsi="Verdana"/>
          <w:b/>
          <w:sz w:val="20"/>
          <w:szCs w:val="20"/>
        </w:rPr>
        <w:t>PYTANIA</w:t>
      </w:r>
      <w:r w:rsidR="00BA39EA">
        <w:rPr>
          <w:rFonts w:ascii="Verdana" w:hAnsi="Verdana"/>
          <w:sz w:val="20"/>
          <w:szCs w:val="20"/>
        </w:rPr>
        <w:t>;</w:t>
      </w:r>
    </w:p>
    <w:p w14:paraId="56D9AAAE" w14:textId="1A753098" w:rsidR="00A15563" w:rsidRPr="00A15563" w:rsidRDefault="00A15563" w:rsidP="00A15563">
      <w:pPr>
        <w:pStyle w:val="Akapitzlist"/>
        <w:numPr>
          <w:ilvl w:val="0"/>
          <w:numId w:val="1"/>
        </w:numPr>
        <w:spacing w:after="0" w:line="260" w:lineRule="atLeast"/>
        <w:ind w:right="19" w:hanging="36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Zamawiający nie </w:t>
      </w:r>
      <w:r w:rsidRPr="000975F0">
        <w:rPr>
          <w:rFonts w:ascii="Verdana" w:hAnsi="Verdana"/>
          <w:sz w:val="20"/>
          <w:szCs w:val="20"/>
        </w:rPr>
        <w:t>dopuszcza składani</w:t>
      </w:r>
      <w:r>
        <w:rPr>
          <w:rFonts w:ascii="Verdana" w:hAnsi="Verdana"/>
          <w:sz w:val="20"/>
          <w:szCs w:val="20"/>
        </w:rPr>
        <w:t>e</w:t>
      </w:r>
      <w:r w:rsidRPr="000975F0">
        <w:rPr>
          <w:rFonts w:ascii="Verdana" w:hAnsi="Verdana"/>
          <w:sz w:val="20"/>
          <w:szCs w:val="20"/>
        </w:rPr>
        <w:t xml:space="preserve"> ofert częściowych</w:t>
      </w:r>
      <w:r>
        <w:rPr>
          <w:rFonts w:ascii="Verdana" w:hAnsi="Verdana"/>
          <w:sz w:val="20"/>
          <w:szCs w:val="20"/>
        </w:rPr>
        <w:t>.</w:t>
      </w:r>
    </w:p>
    <w:p w14:paraId="3DE6B417" w14:textId="14AD4917" w:rsidR="002B24D1" w:rsidRPr="00047822" w:rsidRDefault="00047822" w:rsidP="00047822">
      <w:pPr>
        <w:numPr>
          <w:ilvl w:val="0"/>
          <w:numId w:val="1"/>
        </w:numPr>
        <w:spacing w:after="0" w:line="260" w:lineRule="atLeast"/>
        <w:ind w:right="19" w:hanging="365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>Zamawiający odrzuci ofertę Wykonawcy, w szczególności jeżeli:</w:t>
      </w:r>
    </w:p>
    <w:p w14:paraId="5697B43D" w14:textId="77777777" w:rsidR="00350B6A" w:rsidRPr="00047822" w:rsidRDefault="00047822" w:rsidP="00047822">
      <w:pPr>
        <w:numPr>
          <w:ilvl w:val="1"/>
          <w:numId w:val="1"/>
        </w:numPr>
        <w:spacing w:after="0" w:line="260" w:lineRule="atLeast"/>
        <w:ind w:left="709" w:right="19" w:hanging="283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 xml:space="preserve">Wykonawca nie złożył Formularza Oferty; </w:t>
      </w:r>
    </w:p>
    <w:p w14:paraId="14EA78DB" w14:textId="77777777" w:rsidR="002B24D1" w:rsidRPr="00047822" w:rsidRDefault="00047822" w:rsidP="00047822">
      <w:pPr>
        <w:numPr>
          <w:ilvl w:val="1"/>
          <w:numId w:val="1"/>
        </w:numPr>
        <w:spacing w:after="0" w:line="260" w:lineRule="atLeast"/>
        <w:ind w:left="709" w:right="19" w:hanging="283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>Oferta zawiera rażąco niską cenę w stosunku do przedmiotu zamówienia lub w przypadku braku przedstawienia przez Wykonawcę dostatecznych wyjaśnień potwierdzających, że cena oferty zapewnia realizację zamówienia</w:t>
      </w:r>
      <w:r w:rsidR="00BA39EA">
        <w:rPr>
          <w:rFonts w:ascii="Verdana" w:hAnsi="Verdana"/>
          <w:sz w:val="20"/>
          <w:szCs w:val="20"/>
        </w:rPr>
        <w:t>;</w:t>
      </w:r>
    </w:p>
    <w:p w14:paraId="022B243B" w14:textId="77777777" w:rsidR="00047822" w:rsidRDefault="00047822" w:rsidP="00047822">
      <w:pPr>
        <w:spacing w:after="0" w:line="260" w:lineRule="atLeast"/>
        <w:ind w:left="709" w:right="4291" w:hanging="283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 xml:space="preserve">4) Oferta </w:t>
      </w:r>
      <w:r w:rsidR="00BA39EA">
        <w:rPr>
          <w:rFonts w:ascii="Verdana" w:hAnsi="Verdana"/>
          <w:sz w:val="20"/>
          <w:szCs w:val="20"/>
        </w:rPr>
        <w:t>zawiera błędy w obliczeniu ceny;</w:t>
      </w:r>
    </w:p>
    <w:p w14:paraId="4C19A787" w14:textId="77777777" w:rsidR="002B24D1" w:rsidRPr="00047822" w:rsidRDefault="00047822" w:rsidP="00047822">
      <w:pPr>
        <w:spacing w:after="0" w:line="260" w:lineRule="atLeast"/>
        <w:ind w:left="709" w:right="4291" w:hanging="283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>5) Oferta została złożona po terminie.</w:t>
      </w:r>
    </w:p>
    <w:p w14:paraId="0F3CB373" w14:textId="77777777" w:rsidR="002B24D1" w:rsidRPr="00047822" w:rsidRDefault="00047822" w:rsidP="00047822">
      <w:pPr>
        <w:numPr>
          <w:ilvl w:val="0"/>
          <w:numId w:val="1"/>
        </w:numPr>
        <w:spacing w:after="0" w:line="260" w:lineRule="atLeast"/>
        <w:ind w:right="19" w:hanging="365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>W przypadku wpłynięcia do Zamawiającego ofert z jednakową najniższą ceną,</w:t>
      </w:r>
    </w:p>
    <w:p w14:paraId="26BCFF3F" w14:textId="77777777" w:rsidR="002B24D1" w:rsidRPr="00047822" w:rsidRDefault="00047822" w:rsidP="00047822">
      <w:pPr>
        <w:spacing w:after="0" w:line="260" w:lineRule="atLeast"/>
        <w:ind w:left="403" w:right="71" w:firstLine="0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>Wykonawcy zostaną wezwani do złożenia ofert dodatkowych.</w:t>
      </w:r>
    </w:p>
    <w:p w14:paraId="3B98DDC4" w14:textId="77777777" w:rsidR="002B24D1" w:rsidRPr="00047822" w:rsidRDefault="00047822" w:rsidP="00047822">
      <w:pPr>
        <w:numPr>
          <w:ilvl w:val="0"/>
          <w:numId w:val="1"/>
        </w:numPr>
        <w:spacing w:after="0" w:line="260" w:lineRule="atLeast"/>
        <w:ind w:right="19" w:hanging="365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>Zamawiający poprawi w ofercie:</w:t>
      </w:r>
    </w:p>
    <w:p w14:paraId="728085C9" w14:textId="77777777" w:rsidR="002B24D1" w:rsidRPr="00047822" w:rsidRDefault="00047822" w:rsidP="00047822">
      <w:pPr>
        <w:numPr>
          <w:ilvl w:val="2"/>
          <w:numId w:val="2"/>
        </w:numPr>
        <w:spacing w:after="0" w:line="260" w:lineRule="atLeast"/>
        <w:ind w:right="45" w:hanging="328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>oczywiste omyłki pisarskie,</w:t>
      </w:r>
    </w:p>
    <w:p w14:paraId="47996B34" w14:textId="77777777" w:rsidR="002B24D1" w:rsidRPr="00047822" w:rsidRDefault="00047822" w:rsidP="00047822">
      <w:pPr>
        <w:numPr>
          <w:ilvl w:val="2"/>
          <w:numId w:val="2"/>
        </w:numPr>
        <w:spacing w:after="0" w:line="260" w:lineRule="atLeast"/>
        <w:ind w:right="45" w:hanging="328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>oczywiste omyłki rachunkowe, z uwzględnieniem konsekwencji r</w:t>
      </w:r>
      <w:r w:rsidR="00BA39EA">
        <w:rPr>
          <w:rFonts w:ascii="Verdana" w:hAnsi="Verdana"/>
          <w:sz w:val="20"/>
          <w:szCs w:val="20"/>
        </w:rPr>
        <w:t>achunkowych dokonanych poprawek -</w:t>
      </w:r>
      <w:r w:rsidRPr="00047822">
        <w:rPr>
          <w:rFonts w:ascii="Verdana" w:hAnsi="Verdana"/>
          <w:sz w:val="20"/>
          <w:szCs w:val="20"/>
        </w:rPr>
        <w:t xml:space="preserve"> niezwłocznie zawiadamiając o tym wykonawcę, którego oferta została poprawiona.</w:t>
      </w:r>
    </w:p>
    <w:p w14:paraId="63B2750B" w14:textId="77777777" w:rsidR="002B24D1" w:rsidRPr="00047822" w:rsidRDefault="00047822" w:rsidP="00047822">
      <w:pPr>
        <w:numPr>
          <w:ilvl w:val="0"/>
          <w:numId w:val="1"/>
        </w:numPr>
        <w:spacing w:after="0" w:line="260" w:lineRule="atLeast"/>
        <w:ind w:right="19" w:hanging="365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>Zamawiający może wezwać Wykonawców we wskazanym terminie do wyjaśnienia treści oferty.</w:t>
      </w:r>
    </w:p>
    <w:p w14:paraId="504107F4" w14:textId="77777777" w:rsidR="002B24D1" w:rsidRPr="00047822" w:rsidRDefault="00A84E12" w:rsidP="00047822">
      <w:pPr>
        <w:numPr>
          <w:ilvl w:val="0"/>
          <w:numId w:val="1"/>
        </w:numPr>
        <w:spacing w:after="0" w:line="260" w:lineRule="atLeast"/>
        <w:ind w:right="19" w:hanging="365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</w:t>
      </w:r>
      <w:r w:rsidR="00047822" w:rsidRPr="00047822">
        <w:rPr>
          <w:rFonts w:ascii="Verdana" w:hAnsi="Verdana"/>
          <w:sz w:val="20"/>
          <w:szCs w:val="20"/>
        </w:rPr>
        <w:t>bowiązek wykazania, że oferta nie zawiera rażąco niskiej ceny spoczywa na wykona</w:t>
      </w:r>
      <w:r>
        <w:rPr>
          <w:rFonts w:ascii="Verdana" w:hAnsi="Verdana"/>
          <w:sz w:val="20"/>
          <w:szCs w:val="20"/>
        </w:rPr>
        <w:t>wcy.</w:t>
      </w:r>
    </w:p>
    <w:p w14:paraId="69DAF720" w14:textId="77777777" w:rsidR="002B24D1" w:rsidRPr="00047822" w:rsidRDefault="00047822" w:rsidP="00047822">
      <w:pPr>
        <w:numPr>
          <w:ilvl w:val="0"/>
          <w:numId w:val="1"/>
        </w:numPr>
        <w:spacing w:after="0" w:line="260" w:lineRule="atLeast"/>
        <w:ind w:right="19" w:hanging="365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>Z postępowania wykluczeni zostaną Wykonawcy, którzy w ciągu ostatnich 3 lat przed wszczęciem postępowania wyrządzili szkodę nie wykonując zamówienia lub wykonując je nienależycie, a szkoda ta nie została dobrowolnie naprawiona do dnia wszczęcia postępowania, chyba że niewykonanie lub nienależyte wykonanie jest następstwem okoliczności, za które wykonawca nie ponosi odpowiedzialności.</w:t>
      </w:r>
    </w:p>
    <w:p w14:paraId="10477E83" w14:textId="145252EA" w:rsidR="002B24D1" w:rsidRDefault="00047822" w:rsidP="00047822">
      <w:pPr>
        <w:numPr>
          <w:ilvl w:val="0"/>
          <w:numId w:val="1"/>
        </w:numPr>
        <w:spacing w:after="0" w:line="260" w:lineRule="atLeast"/>
        <w:ind w:right="19" w:hanging="365"/>
        <w:rPr>
          <w:rFonts w:ascii="Verdana" w:hAnsi="Verdana"/>
          <w:sz w:val="20"/>
          <w:szCs w:val="20"/>
        </w:rPr>
      </w:pPr>
      <w:r w:rsidRPr="00047822">
        <w:rPr>
          <w:rFonts w:ascii="Verdana" w:hAnsi="Verdana"/>
          <w:sz w:val="20"/>
          <w:szCs w:val="20"/>
        </w:rPr>
        <w:t>W przypadku gdy Wykonawca, którego oferta została wybrana, uchyli się od podpisania umowy Zamawiający wybierze ofertę najkorzystniejszą spośród pozostałych złożonych ofert.</w:t>
      </w:r>
    </w:p>
    <w:p w14:paraId="7E58DEB6" w14:textId="77777777" w:rsidR="009B323E" w:rsidRPr="00DE1B31" w:rsidRDefault="009B323E" w:rsidP="009B323E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="Verdana" w:hAnsi="Verdana"/>
          <w:sz w:val="20"/>
          <w:szCs w:val="20"/>
        </w:rPr>
      </w:pPr>
      <w:r w:rsidRPr="00DE1B31">
        <w:rPr>
          <w:rFonts w:ascii="Verdana" w:hAnsi="Verdana"/>
          <w:sz w:val="20"/>
          <w:szCs w:val="20"/>
        </w:rPr>
        <w:t>Oferta musi być sporządzona w języku polskim.</w:t>
      </w:r>
    </w:p>
    <w:p w14:paraId="3264EEDE" w14:textId="77777777" w:rsidR="009B323E" w:rsidRPr="00623CAE" w:rsidRDefault="009B323E" w:rsidP="009B323E">
      <w:pPr>
        <w:spacing w:line="276" w:lineRule="auto"/>
        <w:ind w:left="426"/>
        <w:rPr>
          <w:rFonts w:ascii="Verdana" w:hAnsi="Verdana"/>
          <w:sz w:val="20"/>
          <w:szCs w:val="20"/>
        </w:rPr>
      </w:pPr>
      <w:r w:rsidRPr="00623CAE">
        <w:rPr>
          <w:rFonts w:ascii="Verdana" w:hAnsi="Verdana"/>
          <w:sz w:val="20"/>
          <w:szCs w:val="20"/>
        </w:rPr>
        <w:t>Wszystkie dokumenty i oświadczenia sporządzone w języku obcym muszą być złożone wraz z tłumaczeniem na język polski, poświadczonym przez Wykonawcę. W przypadku braku tłumaczeń złożonych dokumentów na język polski lub w razie wątpliwości Zamawiający wezwie Wykonawcę do uzupełnienia tłumaczenia.</w:t>
      </w:r>
    </w:p>
    <w:p w14:paraId="652C9323" w14:textId="77777777" w:rsidR="009B323E" w:rsidRPr="00623CAE" w:rsidRDefault="009B323E" w:rsidP="009B323E">
      <w:pPr>
        <w:spacing w:line="276" w:lineRule="auto"/>
        <w:ind w:left="426"/>
        <w:rPr>
          <w:rFonts w:ascii="Verdana" w:hAnsi="Verdana"/>
          <w:sz w:val="20"/>
          <w:szCs w:val="20"/>
        </w:rPr>
      </w:pPr>
      <w:r w:rsidRPr="00623CAE">
        <w:rPr>
          <w:rFonts w:ascii="Verdana" w:hAnsi="Verdana"/>
          <w:sz w:val="20"/>
          <w:szCs w:val="20"/>
        </w:rPr>
        <w:t xml:space="preserve">Oferta musi być podpisana przez osoby upoważnione do reprezentowania Wykonawcy. </w:t>
      </w:r>
    </w:p>
    <w:p w14:paraId="7A159368" w14:textId="77777777" w:rsidR="009B323E" w:rsidRPr="00DE1B31" w:rsidRDefault="009B323E" w:rsidP="009B323E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="Verdana" w:hAnsi="Verdana"/>
          <w:sz w:val="20"/>
          <w:szCs w:val="20"/>
        </w:rPr>
      </w:pPr>
      <w:r w:rsidRPr="00DE1B31">
        <w:rPr>
          <w:rFonts w:ascii="Verdana" w:hAnsi="Verdana"/>
          <w:sz w:val="20"/>
          <w:szCs w:val="20"/>
        </w:rPr>
        <w:t>Zamawiający nie ponosi odpowiedzialności za wysłanie przez Wykonawcę oferty w postaci elektronicznej niezaakceptowanej przez upoważnione osoby. Taka oferta jest wiążąca dla Zamawiającego i Wykonawcy.</w:t>
      </w:r>
    </w:p>
    <w:p w14:paraId="28C4F9FD" w14:textId="77777777" w:rsidR="009B323E" w:rsidRPr="00DE1B31" w:rsidRDefault="009B323E" w:rsidP="009B32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Verdana" w:hAnsi="Verdana"/>
          <w:sz w:val="20"/>
          <w:szCs w:val="20"/>
          <w:lang w:eastAsia="en-US"/>
        </w:rPr>
      </w:pPr>
      <w:r w:rsidRPr="00DE1B31">
        <w:rPr>
          <w:rFonts w:ascii="Verdana" w:hAnsi="Verdana"/>
          <w:sz w:val="20"/>
          <w:szCs w:val="20"/>
          <w:lang w:eastAsia="en-US"/>
        </w:rPr>
        <w:t>Do spraw nieuregulowanych w niniejszych warunkach udziału w postepowaniu mają zastosowanie przepisy Kodeksu Cywilnego.</w:t>
      </w:r>
    </w:p>
    <w:p w14:paraId="27B72678" w14:textId="77777777" w:rsidR="009B323E" w:rsidRPr="00623CAE" w:rsidRDefault="009B323E" w:rsidP="009B323E">
      <w:pPr>
        <w:spacing w:line="276" w:lineRule="auto"/>
        <w:ind w:left="426" w:hanging="426"/>
        <w:rPr>
          <w:rFonts w:ascii="Verdana" w:hAnsi="Verdana"/>
          <w:sz w:val="20"/>
          <w:szCs w:val="20"/>
        </w:rPr>
      </w:pPr>
    </w:p>
    <w:p w14:paraId="35439FDE" w14:textId="77777777" w:rsidR="009B323E" w:rsidRPr="00047822" w:rsidRDefault="009B323E" w:rsidP="009B323E">
      <w:pPr>
        <w:spacing w:after="0" w:line="260" w:lineRule="atLeast"/>
        <w:ind w:left="369" w:right="19" w:firstLine="0"/>
        <w:rPr>
          <w:rFonts w:ascii="Verdana" w:hAnsi="Verdana"/>
          <w:sz w:val="20"/>
          <w:szCs w:val="20"/>
        </w:rPr>
      </w:pPr>
    </w:p>
    <w:sectPr w:rsidR="009B323E" w:rsidRPr="00047822" w:rsidSect="00C72D07">
      <w:pgSz w:w="11904" w:h="16834"/>
      <w:pgMar w:top="1135" w:right="1454" w:bottom="1440" w:left="131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BA4"/>
    <w:multiLevelType w:val="hybridMultilevel"/>
    <w:tmpl w:val="BB4A9A1E"/>
    <w:lvl w:ilvl="0" w:tplc="2004B284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00A8832">
      <w:start w:val="1"/>
      <w:numFmt w:val="bullet"/>
      <w:lvlText w:val="o"/>
      <w:lvlJc w:val="left"/>
      <w:pPr>
        <w:ind w:left="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09C2386">
      <w:start w:val="1"/>
      <w:numFmt w:val="bullet"/>
      <w:lvlRestart w:val="0"/>
      <w:lvlText w:val="•"/>
      <w:lvlJc w:val="left"/>
      <w:pPr>
        <w:ind w:left="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C8EC9FA">
      <w:start w:val="1"/>
      <w:numFmt w:val="bullet"/>
      <w:lvlText w:val="•"/>
      <w:lvlJc w:val="left"/>
      <w:pPr>
        <w:ind w:left="2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3C6E5A4">
      <w:start w:val="1"/>
      <w:numFmt w:val="bullet"/>
      <w:lvlText w:val="o"/>
      <w:lvlJc w:val="left"/>
      <w:pPr>
        <w:ind w:left="2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79ED7B6">
      <w:start w:val="1"/>
      <w:numFmt w:val="bullet"/>
      <w:lvlText w:val="▪"/>
      <w:lvlJc w:val="left"/>
      <w:pPr>
        <w:ind w:left="3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0C6A848">
      <w:start w:val="1"/>
      <w:numFmt w:val="bullet"/>
      <w:lvlText w:val="•"/>
      <w:lvlJc w:val="left"/>
      <w:pPr>
        <w:ind w:left="4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D5EC8FE">
      <w:start w:val="1"/>
      <w:numFmt w:val="bullet"/>
      <w:lvlText w:val="o"/>
      <w:lvlJc w:val="left"/>
      <w:pPr>
        <w:ind w:left="5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AC23C3C">
      <w:start w:val="1"/>
      <w:numFmt w:val="bullet"/>
      <w:lvlText w:val="▪"/>
      <w:lvlJc w:val="left"/>
      <w:pPr>
        <w:ind w:left="5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9661C2"/>
    <w:multiLevelType w:val="hybridMultilevel"/>
    <w:tmpl w:val="7C90010A"/>
    <w:lvl w:ilvl="0" w:tplc="4E6CFDAA">
      <w:start w:val="1"/>
      <w:numFmt w:val="decimal"/>
      <w:lvlText w:val="%1."/>
      <w:lvlJc w:val="left"/>
      <w:pPr>
        <w:ind w:left="369"/>
      </w:pPr>
      <w:rPr>
        <w:rFonts w:ascii="Verdana" w:eastAsia="Calibri" w:hAnsi="Verdana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A6EA9A">
      <w:start w:val="1"/>
      <w:numFmt w:val="decimal"/>
      <w:lvlText w:val="%2)"/>
      <w:lvlJc w:val="left"/>
      <w:pPr>
        <w:ind w:left="494"/>
      </w:pPr>
      <w:rPr>
        <w:rFonts w:ascii="Verdana" w:eastAsia="Calibri" w:hAnsi="Verdana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6487C8">
      <w:start w:val="1"/>
      <w:numFmt w:val="lowerRoman"/>
      <w:lvlText w:val="%3"/>
      <w:lvlJc w:val="left"/>
      <w:pPr>
        <w:ind w:left="1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7545EFA">
      <w:start w:val="1"/>
      <w:numFmt w:val="decimal"/>
      <w:lvlText w:val="%4"/>
      <w:lvlJc w:val="left"/>
      <w:pPr>
        <w:ind w:left="2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906F640">
      <w:start w:val="1"/>
      <w:numFmt w:val="lowerLetter"/>
      <w:lvlText w:val="%5"/>
      <w:lvlJc w:val="left"/>
      <w:pPr>
        <w:ind w:left="3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E0C75BA">
      <w:start w:val="1"/>
      <w:numFmt w:val="lowerRoman"/>
      <w:lvlText w:val="%6"/>
      <w:lvlJc w:val="left"/>
      <w:pPr>
        <w:ind w:left="37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E34E056">
      <w:start w:val="1"/>
      <w:numFmt w:val="decimal"/>
      <w:lvlText w:val="%7"/>
      <w:lvlJc w:val="left"/>
      <w:pPr>
        <w:ind w:left="4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E5620CE">
      <w:start w:val="1"/>
      <w:numFmt w:val="lowerLetter"/>
      <w:lvlText w:val="%8"/>
      <w:lvlJc w:val="left"/>
      <w:pPr>
        <w:ind w:left="5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6846CA2">
      <w:start w:val="1"/>
      <w:numFmt w:val="lowerRoman"/>
      <w:lvlText w:val="%9"/>
      <w:lvlJc w:val="left"/>
      <w:pPr>
        <w:ind w:left="5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1310460">
    <w:abstractNumId w:val="1"/>
  </w:num>
  <w:num w:numId="2" w16cid:durableId="1530869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4D1"/>
    <w:rsid w:val="00047822"/>
    <w:rsid w:val="00070F36"/>
    <w:rsid w:val="000975F0"/>
    <w:rsid w:val="001A3188"/>
    <w:rsid w:val="00263237"/>
    <w:rsid w:val="002B24D1"/>
    <w:rsid w:val="002E505B"/>
    <w:rsid w:val="00321077"/>
    <w:rsid w:val="00350B6A"/>
    <w:rsid w:val="00441CA2"/>
    <w:rsid w:val="004E3137"/>
    <w:rsid w:val="005503BF"/>
    <w:rsid w:val="005C153C"/>
    <w:rsid w:val="006528D4"/>
    <w:rsid w:val="00655F57"/>
    <w:rsid w:val="00707D2F"/>
    <w:rsid w:val="0087341C"/>
    <w:rsid w:val="00982C8C"/>
    <w:rsid w:val="009B323E"/>
    <w:rsid w:val="009C59E7"/>
    <w:rsid w:val="00A15563"/>
    <w:rsid w:val="00A84E12"/>
    <w:rsid w:val="00A85473"/>
    <w:rsid w:val="00BA39EA"/>
    <w:rsid w:val="00C72D07"/>
    <w:rsid w:val="00CA66B4"/>
    <w:rsid w:val="00D731F4"/>
    <w:rsid w:val="00D7431D"/>
    <w:rsid w:val="00E9505A"/>
    <w:rsid w:val="00F425B2"/>
    <w:rsid w:val="00F44E8B"/>
    <w:rsid w:val="00F72EAC"/>
    <w:rsid w:val="00F81E4E"/>
    <w:rsid w:val="00F8377B"/>
    <w:rsid w:val="00FB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2C0376"/>
  <w15:docId w15:val="{76EDF51A-3C0D-4EA5-B7EE-C96CFC4C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64" w:lineRule="auto"/>
      <w:ind w:firstLine="4"/>
      <w:jc w:val="both"/>
    </w:pPr>
    <w:rPr>
      <w:rFonts w:ascii="Calibri" w:eastAsia="Calibri" w:hAnsi="Calibri" w:cs="Calibri"/>
      <w:color w:val="000000"/>
      <w:sz w:val="26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420"/>
      <w:ind w:left="86"/>
      <w:jc w:val="center"/>
      <w:outlineLvl w:val="0"/>
    </w:pPr>
    <w:rPr>
      <w:rFonts w:ascii="Calibri" w:eastAsia="Calibri" w:hAnsi="Calibri" w:cs="Calibri"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8"/>
    </w:rPr>
  </w:style>
  <w:style w:type="character" w:styleId="Hipercze">
    <w:name w:val="Hyperlink"/>
    <w:basedOn w:val="Domylnaczcionkaakapitu"/>
    <w:uiPriority w:val="99"/>
    <w:unhideWhenUsed/>
    <w:rsid w:val="000975F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97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kraj@gddkia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SKM_C45821012013580</vt:lpstr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SKM_C45821012013580</dc:title>
  <dc:subject/>
  <dc:creator>Zajęcka Agata</dc:creator>
  <cp:keywords/>
  <cp:lastModifiedBy>Kraj Piotr</cp:lastModifiedBy>
  <cp:revision>15</cp:revision>
  <dcterms:created xsi:type="dcterms:W3CDTF">2022-08-01T11:15:00Z</dcterms:created>
  <dcterms:modified xsi:type="dcterms:W3CDTF">2026-08-28T12:24:00Z</dcterms:modified>
</cp:coreProperties>
</file>