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8C49" w14:textId="37C411BC" w:rsidR="00B210B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DLI-IX.7621.18.2025</w:t>
      </w:r>
      <w:bookmarkEnd w:id="0"/>
      <w:r w:rsidR="0019714A">
        <w:rPr>
          <w:rFonts w:ascii="Lato" w:hAnsi="Lato"/>
          <w:sz w:val="20"/>
        </w:rPr>
        <w:t>.DM</w:t>
      </w:r>
    </w:p>
    <w:p w14:paraId="113CA59D" w14:textId="3476AE6D" w:rsidR="00B210B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012D3" w:rsidRPr="007012D3">
        <w:rPr>
          <w:rFonts w:ascii="Lato" w:hAnsi="Lato"/>
          <w:sz w:val="20"/>
        </w:rPr>
        <w:t>10 marca 2025 r</w:t>
      </w:r>
      <w:r w:rsidR="007012D3">
        <w:rPr>
          <w:rFonts w:ascii="Lato" w:hAnsi="Lato"/>
          <w:sz w:val="20"/>
        </w:rPr>
        <w:t>.</w:t>
      </w:r>
    </w:p>
    <w:p w14:paraId="4128F434" w14:textId="77777777" w:rsidR="00B210BD" w:rsidRPr="009276B2" w:rsidRDefault="00B210BD" w:rsidP="00C53987">
      <w:pPr>
        <w:spacing w:after="0" w:line="240" w:lineRule="exact"/>
        <w:rPr>
          <w:rFonts w:ascii="Lato" w:hAnsi="Lato"/>
          <w:sz w:val="20"/>
        </w:rPr>
      </w:pPr>
    </w:p>
    <w:p w14:paraId="5B2D395E" w14:textId="77777777" w:rsidR="00B210BD" w:rsidRPr="009276B2" w:rsidRDefault="00B210BD" w:rsidP="00C53987">
      <w:pPr>
        <w:spacing w:after="0" w:line="240" w:lineRule="exact"/>
        <w:rPr>
          <w:rFonts w:ascii="Lato" w:hAnsi="Lato"/>
          <w:sz w:val="20"/>
        </w:rPr>
      </w:pPr>
    </w:p>
    <w:p w14:paraId="295D2D74" w14:textId="77777777" w:rsidR="0019714A" w:rsidRPr="00F1383B" w:rsidRDefault="0019714A" w:rsidP="0019714A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76A587CA" w14:textId="49AEC820" w:rsidR="0019714A" w:rsidRPr="00F1383B" w:rsidRDefault="0019714A" w:rsidP="0019714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>. Dz.U.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572</w:t>
      </w:r>
      <w:r w:rsidRPr="00F1383B">
        <w:rPr>
          <w:rFonts w:ascii="Lato" w:hAnsi="Lato" w:cs="Arial"/>
          <w:spacing w:val="4"/>
          <w:sz w:val="20"/>
          <w:szCs w:val="20"/>
        </w:rPr>
        <w:t>),</w:t>
      </w:r>
      <w:r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oraz art. 11f ust. 3, 7 i 8 ustawy z dnia 10 kwietnia 2003 r. o szczególnych zasadach przygotowania i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F1383B">
        <w:rPr>
          <w:rFonts w:ascii="Lato" w:hAnsi="Lato" w:cs="Arial"/>
          <w:spacing w:val="4"/>
          <w:sz w:val="20"/>
          <w:szCs w:val="20"/>
        </w:rPr>
        <w:t>realizacji inwestycji w zakresie dróg publicznych (</w:t>
      </w:r>
      <w:proofErr w:type="spellStart"/>
      <w:r w:rsidRPr="00F1383B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1383B">
        <w:rPr>
          <w:rFonts w:ascii="Lato" w:hAnsi="Lato" w:cs="Arial"/>
          <w:spacing w:val="4"/>
          <w:sz w:val="20"/>
          <w:szCs w:val="20"/>
        </w:rPr>
        <w:t xml:space="preserve">. Dz.U. z 2024 r. poz. 311), </w:t>
      </w:r>
    </w:p>
    <w:p w14:paraId="4757499E" w14:textId="77777777" w:rsidR="0019714A" w:rsidRDefault="0019714A" w:rsidP="0019714A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AB00857" w14:textId="25BAD75E" w:rsidR="0019714A" w:rsidRDefault="0019714A" w:rsidP="0019714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zawiadamia, że na wniosek zostało wszczęte postępowanie w sprawie zmiany decyzji Ministra </w:t>
      </w:r>
      <w:r>
        <w:rPr>
          <w:rFonts w:ascii="Lato" w:hAnsi="Lato" w:cs="Arial"/>
          <w:spacing w:val="4"/>
          <w:sz w:val="20"/>
          <w:szCs w:val="20"/>
        </w:rPr>
        <w:t xml:space="preserve">Infrastruktury i </w:t>
      </w:r>
      <w:r w:rsidRPr="00AB57CD">
        <w:rPr>
          <w:rFonts w:ascii="Lato" w:hAnsi="Lato" w:cs="Arial"/>
          <w:spacing w:val="4"/>
          <w:sz w:val="20"/>
          <w:szCs w:val="20"/>
        </w:rPr>
        <w:t>Rozwoju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AB57CD">
        <w:rPr>
          <w:rFonts w:ascii="Lato" w:hAnsi="Lato" w:cs="Arial"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spacing w:val="4"/>
          <w:sz w:val="20"/>
          <w:szCs w:val="20"/>
        </w:rPr>
        <w:t>30 października 2014</w:t>
      </w:r>
      <w:r w:rsidRPr="00AB57CD">
        <w:rPr>
          <w:rFonts w:ascii="Lato" w:hAnsi="Lato" w:cs="Arial"/>
          <w:spacing w:val="4"/>
          <w:sz w:val="20"/>
          <w:szCs w:val="20"/>
        </w:rPr>
        <w:t xml:space="preserve"> r., znak: </w:t>
      </w:r>
      <w:r>
        <w:rPr>
          <w:rFonts w:ascii="Lato" w:hAnsi="Lato" w:cs="Arial"/>
          <w:spacing w:val="4"/>
          <w:sz w:val="20"/>
          <w:szCs w:val="20"/>
        </w:rPr>
        <w:t>DOII-III-adk-772-116-1736/13/14</w:t>
      </w:r>
      <w:r w:rsidRPr="00AB57CD">
        <w:rPr>
          <w:rFonts w:ascii="Lato" w:hAnsi="Lato" w:cs="Arial"/>
          <w:spacing w:val="4"/>
          <w:sz w:val="20"/>
          <w:szCs w:val="20"/>
        </w:rPr>
        <w:t xml:space="preserve">, uchylającej w części i orzekającej w tym zakresie co do istoty sprawy, a w pozostałej części utrzymującej w mocy decyzję Wojewody </w:t>
      </w:r>
      <w:r>
        <w:rPr>
          <w:rFonts w:ascii="Lato" w:hAnsi="Lato" w:cs="Arial"/>
          <w:spacing w:val="4"/>
          <w:sz w:val="20"/>
          <w:szCs w:val="20"/>
        </w:rPr>
        <w:t xml:space="preserve">Łódzkiego </w:t>
      </w:r>
      <w:r w:rsidRPr="00AB57CD">
        <w:rPr>
          <w:rFonts w:ascii="Lato" w:hAnsi="Lato" w:cs="Arial"/>
          <w:spacing w:val="4"/>
          <w:sz w:val="20"/>
          <w:szCs w:val="20"/>
        </w:rPr>
        <w:t xml:space="preserve">Nr </w:t>
      </w:r>
      <w:r>
        <w:rPr>
          <w:rFonts w:ascii="Lato" w:hAnsi="Lato" w:cs="Arial"/>
          <w:spacing w:val="4"/>
          <w:sz w:val="20"/>
          <w:szCs w:val="20"/>
        </w:rPr>
        <w:t>380/13</w:t>
      </w:r>
      <w:r w:rsidRPr="00AB57CD">
        <w:rPr>
          <w:rFonts w:ascii="Lato" w:hAnsi="Lato" w:cs="Arial"/>
          <w:spacing w:val="4"/>
          <w:sz w:val="20"/>
          <w:szCs w:val="20"/>
        </w:rPr>
        <w:t xml:space="preserve"> z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AB57CD">
        <w:rPr>
          <w:rFonts w:ascii="Lato" w:hAnsi="Lato" w:cs="Arial"/>
          <w:spacing w:val="4"/>
          <w:sz w:val="20"/>
          <w:szCs w:val="20"/>
        </w:rPr>
        <w:t xml:space="preserve">dnia </w:t>
      </w:r>
      <w:r>
        <w:rPr>
          <w:rFonts w:ascii="Lato" w:hAnsi="Lato" w:cs="Arial"/>
          <w:spacing w:val="4"/>
          <w:sz w:val="20"/>
          <w:szCs w:val="20"/>
        </w:rPr>
        <w:t xml:space="preserve">4 listopada </w:t>
      </w:r>
      <w:r w:rsidRPr="00AB57CD">
        <w:rPr>
          <w:rFonts w:ascii="Lato" w:hAnsi="Lato" w:cs="Arial"/>
          <w:spacing w:val="4"/>
          <w:sz w:val="20"/>
          <w:szCs w:val="20"/>
        </w:rPr>
        <w:t>20</w:t>
      </w:r>
      <w:r>
        <w:rPr>
          <w:rFonts w:ascii="Lato" w:hAnsi="Lato" w:cs="Arial"/>
          <w:spacing w:val="4"/>
          <w:sz w:val="20"/>
          <w:szCs w:val="20"/>
        </w:rPr>
        <w:t>13</w:t>
      </w:r>
      <w:r w:rsidRPr="00AB57CD">
        <w:rPr>
          <w:rFonts w:ascii="Lato" w:hAnsi="Lato" w:cs="Arial"/>
          <w:spacing w:val="4"/>
          <w:sz w:val="20"/>
          <w:szCs w:val="20"/>
        </w:rPr>
        <w:t xml:space="preserve"> r., znak: </w:t>
      </w:r>
      <w:r>
        <w:rPr>
          <w:rFonts w:ascii="Lato" w:hAnsi="Lato" w:cs="Arial"/>
          <w:spacing w:val="4"/>
          <w:sz w:val="20"/>
          <w:szCs w:val="20"/>
        </w:rPr>
        <w:t>IA-II.7820.20.2012.ŁR</w:t>
      </w:r>
      <w:r w:rsidRPr="00AB57CD">
        <w:rPr>
          <w:rFonts w:ascii="Lato" w:hAnsi="Lato" w:cs="Arial"/>
          <w:spacing w:val="4"/>
          <w:sz w:val="20"/>
          <w:szCs w:val="20"/>
        </w:rPr>
        <w:t xml:space="preserve">, o zezwoleniu na realizację inwestycji drogowej </w:t>
      </w:r>
      <w:r>
        <w:rPr>
          <w:rFonts w:ascii="Lato" w:hAnsi="Lato" w:cs="Arial"/>
          <w:spacing w:val="4"/>
          <w:sz w:val="20"/>
          <w:szCs w:val="20"/>
        </w:rPr>
        <w:t xml:space="preserve">polegającej na budowie autostrady A1 na odcinku węzeł „Bełchatów” z wyłączeniem węzła „Bełchatów” do węzła „Kamieńsk” wraz z węzłem od km 351+800 do km 376+000 – odcinek B – </w:t>
      </w:r>
      <w:r w:rsidRPr="008E78F9">
        <w:rPr>
          <w:rFonts w:ascii="Lato" w:hAnsi="Lato" w:cs="Arial"/>
          <w:spacing w:val="4"/>
          <w:sz w:val="20"/>
          <w:szCs w:val="20"/>
        </w:rPr>
        <w:t>w zakresie dotyczącym działek: nr 104/1 i nr 104/2, z obrębu Parzniewice Małe.</w:t>
      </w:r>
    </w:p>
    <w:p w14:paraId="4E3CD88E" w14:textId="6C92E133" w:rsidR="0019714A" w:rsidRDefault="0019714A" w:rsidP="0019714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Informuję, iż zgodnie z art. 41 kpa, w toku postępowania strony oraz ich przedstawiciele </w:t>
      </w:r>
      <w:r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>i pełnomocnicy mają obowiązek zawiadomić organ administracji publicznej prowadzący niniejsze postępowanie o każdej zmianie swojego adresu. W razie zaniedbania ww.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F1383B">
        <w:rPr>
          <w:rFonts w:ascii="Lato" w:hAnsi="Lato" w:cs="Arial"/>
          <w:spacing w:val="4"/>
          <w:sz w:val="20"/>
          <w:szCs w:val="20"/>
        </w:rPr>
        <w:t>obowiązku, doręczenie pisma pod dotychczasowym adresem ma skutek prawny.</w:t>
      </w:r>
    </w:p>
    <w:p w14:paraId="0F4CAF9B" w14:textId="106A54F1" w:rsidR="0019714A" w:rsidRDefault="0019714A" w:rsidP="0019714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55BB4">
        <w:rPr>
          <w:rFonts w:ascii="Lato" w:hAnsi="Lato" w:cs="Arial"/>
          <w:spacing w:val="4"/>
          <w:sz w:val="20"/>
          <w:szCs w:val="20"/>
        </w:rPr>
        <w:t>Jednocześnie informuję, iż właściwym w przedmiotowej sprawie - stosownie do treści rozporządzenia Prezesa Rady Ministrów z dnia 16 maja 2024 r. w sprawie szczegółowego zakresu działania Ministra Rozwoju i Technologii (Dz. U. z 2024 r. poz.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055BB4">
        <w:rPr>
          <w:rFonts w:ascii="Lato" w:hAnsi="Lato" w:cs="Arial"/>
          <w:spacing w:val="4"/>
          <w:sz w:val="20"/>
          <w:szCs w:val="20"/>
        </w:rPr>
        <w:t>739) - jest obecnie Minister Rozwoju i Technologii.</w:t>
      </w:r>
    </w:p>
    <w:p w14:paraId="0BF995FE" w14:textId="6A5D0EED" w:rsidR="0019714A" w:rsidRPr="00F1383B" w:rsidRDefault="0019714A" w:rsidP="0019714A">
      <w:pPr>
        <w:spacing w:after="10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BF7B89">
        <w:rPr>
          <w:rFonts w:ascii="Lato" w:hAnsi="Lato" w:cs="Arial"/>
          <w:spacing w:val="4"/>
          <w:sz w:val="20"/>
          <w:szCs w:val="20"/>
          <w:u w:val="single"/>
        </w:rPr>
        <w:t>17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marca </w:t>
      </w:r>
      <w:r w:rsidRPr="00055BB4">
        <w:rPr>
          <w:rFonts w:ascii="Lato" w:hAnsi="Lato" w:cs="Arial"/>
          <w:spacing w:val="4"/>
          <w:sz w:val="20"/>
          <w:szCs w:val="20"/>
          <w:u w:val="single"/>
        </w:rPr>
        <w:t>202</w:t>
      </w:r>
      <w:r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055BB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00FBEC19" w14:textId="77777777" w:rsidR="0019714A" w:rsidRPr="00F1383B" w:rsidRDefault="0019714A" w:rsidP="0019714A">
      <w:pPr>
        <w:spacing w:after="36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F1383B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714BFFC6" w14:textId="0C4C8973" w:rsidR="00C371B1" w:rsidRPr="00C371B1" w:rsidRDefault="00C371B1" w:rsidP="00C371B1">
      <w:pPr>
        <w:spacing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         </w:t>
      </w:r>
      <w:r w:rsidRPr="00C371B1">
        <w:rPr>
          <w:rFonts w:ascii="Lato" w:hAnsi="Lato"/>
          <w:b/>
          <w:bCs/>
          <w:sz w:val="20"/>
        </w:rPr>
        <w:t>Z upoważnienia,</w:t>
      </w:r>
    </w:p>
    <w:p w14:paraId="0BA04ADD" w14:textId="2ACAB2CD" w:rsidR="00C371B1" w:rsidRPr="00C371B1" w:rsidRDefault="00C371B1" w:rsidP="00C371B1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C371B1">
        <w:rPr>
          <w:rFonts w:ascii="Lato" w:hAnsi="Lato"/>
          <w:sz w:val="20"/>
        </w:rPr>
        <w:t>Magdalena Tuzińska</w:t>
      </w:r>
    </w:p>
    <w:p w14:paraId="1F64C48C" w14:textId="7DCB3D2F" w:rsidR="00C371B1" w:rsidRPr="00C371B1" w:rsidRDefault="00C371B1" w:rsidP="00C371B1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 </w:t>
      </w:r>
      <w:r w:rsidRPr="00C371B1">
        <w:rPr>
          <w:rFonts w:ascii="Lato" w:hAnsi="Lato"/>
          <w:sz w:val="20"/>
        </w:rPr>
        <w:t>naczelnik wydziału</w:t>
      </w:r>
    </w:p>
    <w:p w14:paraId="1B2F548D" w14:textId="2036A454" w:rsidR="00B210BD" w:rsidRPr="00C371B1" w:rsidRDefault="00C371B1" w:rsidP="00C371B1">
      <w:p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     </w:t>
      </w:r>
      <w:r w:rsidRPr="00C371B1">
        <w:rPr>
          <w:rFonts w:ascii="Lato" w:hAnsi="Lato"/>
          <w:sz w:val="20"/>
        </w:rPr>
        <w:t>/ kwalifikowany podpis elektroniczny /</w:t>
      </w:r>
    </w:p>
    <w:p w14:paraId="477205DD" w14:textId="77777777" w:rsidR="0019714A" w:rsidRDefault="0019714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03E719D" w14:textId="77777777" w:rsidR="0019714A" w:rsidRDefault="0019714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7DC7341" w14:textId="77777777" w:rsidR="0019714A" w:rsidRDefault="0019714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4E8AEC3" w14:textId="77777777" w:rsidR="0019714A" w:rsidRDefault="0019714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B30CE0C" w14:textId="3F32A75D" w:rsidR="0019714A" w:rsidRPr="0019714A" w:rsidRDefault="0019714A" w:rsidP="0019714A">
      <w:pPr>
        <w:spacing w:after="0" w:line="240" w:lineRule="exact"/>
        <w:jc w:val="right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19714A">
        <w:rPr>
          <w:rFonts w:ascii="Lato" w:hAnsi="Lato" w:cstheme="minorHAnsi"/>
          <w:sz w:val="20"/>
          <w:szCs w:val="20"/>
        </w:rPr>
        <w:br/>
        <w:t>Ministra Rozwoju i Technologii</w:t>
      </w:r>
      <w:r w:rsidRPr="0019714A">
        <w:rPr>
          <w:rFonts w:ascii="Lato" w:hAnsi="Lato" w:cstheme="minorHAnsi"/>
          <w:sz w:val="20"/>
          <w:szCs w:val="20"/>
        </w:rPr>
        <w:br/>
        <w:t xml:space="preserve">znak: </w:t>
      </w:r>
      <w:r>
        <w:rPr>
          <w:rFonts w:ascii="Lato" w:hAnsi="Lato" w:cstheme="minorHAnsi"/>
          <w:sz w:val="20"/>
          <w:szCs w:val="20"/>
        </w:rPr>
        <w:t>DLI-IX.7621.18.2025.DM</w:t>
      </w:r>
      <w:r w:rsidRPr="0019714A">
        <w:rPr>
          <w:rFonts w:ascii="Lato" w:hAnsi="Lato" w:cstheme="minorHAnsi"/>
          <w:sz w:val="20"/>
          <w:szCs w:val="20"/>
        </w:rPr>
        <w:t xml:space="preserve"> </w:t>
      </w:r>
    </w:p>
    <w:p w14:paraId="0CD11843" w14:textId="77777777" w:rsidR="0019714A" w:rsidRDefault="0019714A" w:rsidP="0019714A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2BE487A1" w14:textId="77777777" w:rsidR="0019714A" w:rsidRDefault="0019714A" w:rsidP="0019714A">
      <w:pPr>
        <w:spacing w:after="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A5D918D" w14:textId="4C9C8699" w:rsidR="0019714A" w:rsidRPr="0019714A" w:rsidRDefault="0019714A" w:rsidP="0019714A">
      <w:pPr>
        <w:spacing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19714A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72A5BD57" w14:textId="7934027A" w:rsidR="0019714A" w:rsidRPr="0019714A" w:rsidRDefault="0019714A" w:rsidP="0019714A">
      <w:p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</w:t>
      </w:r>
      <w:r w:rsidRPr="0019714A">
        <w:rPr>
          <w:rFonts w:ascii="Lato" w:hAnsi="Lato" w:cstheme="minorHAnsi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9714A">
        <w:rPr>
          <w:rFonts w:ascii="Lato" w:hAnsi="Lato" w:cstheme="minorHAnsi"/>
          <w:sz w:val="20"/>
          <w:szCs w:val="20"/>
        </w:rPr>
        <w:t>późn</w:t>
      </w:r>
      <w:proofErr w:type="spellEnd"/>
      <w:r w:rsidRPr="0019714A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5B5D9AD4" w14:textId="35CB4795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Administratorem Pani/Pana danych osobowych jest Minister Rozwoju i Technologii </w:t>
      </w:r>
      <w:r w:rsidRPr="0019714A">
        <w:rPr>
          <w:rFonts w:ascii="Lato" w:hAnsi="Lato" w:cstheme="minorHAnsi"/>
          <w:sz w:val="20"/>
          <w:szCs w:val="20"/>
        </w:rPr>
        <w:br/>
        <w:t xml:space="preserve">z siedzibą w Warszawie, przy Placu Trzech Krzyży 3/5, 00-507 Warszawa, e-mail: kancelaria@mrit.gov.pl, tel. +48 222 500 123, adres skrytki na </w:t>
      </w:r>
      <w:proofErr w:type="spellStart"/>
      <w:r w:rsidRPr="0019714A">
        <w:rPr>
          <w:rFonts w:ascii="Lato" w:hAnsi="Lato" w:cstheme="minorHAnsi"/>
          <w:sz w:val="20"/>
          <w:szCs w:val="20"/>
        </w:rPr>
        <w:t>ePUAP</w:t>
      </w:r>
      <w:proofErr w:type="spellEnd"/>
      <w:r w:rsidRPr="0019714A">
        <w:rPr>
          <w:rFonts w:ascii="Lato" w:hAnsi="Lato" w:cstheme="minorHAnsi"/>
          <w:sz w:val="20"/>
          <w:szCs w:val="20"/>
        </w:rPr>
        <w:t>: /MRPIT/</w:t>
      </w:r>
      <w:proofErr w:type="spellStart"/>
      <w:r w:rsidRPr="0019714A">
        <w:rPr>
          <w:rFonts w:ascii="Lato" w:hAnsi="Lato" w:cstheme="minorHAnsi"/>
          <w:sz w:val="20"/>
          <w:szCs w:val="20"/>
        </w:rPr>
        <w:t>SkrytkaESP</w:t>
      </w:r>
      <w:proofErr w:type="spellEnd"/>
      <w:r w:rsidRPr="0019714A">
        <w:rPr>
          <w:rFonts w:ascii="Lato" w:hAnsi="Lato" w:cstheme="minorHAnsi"/>
          <w:sz w:val="20"/>
          <w:szCs w:val="20"/>
        </w:rPr>
        <w:t xml:space="preserve">, adres do doręczeń elektronicznych: AE:PL-68477-29007-EFSHR-25, natomiast wykonującym obowiązki administratora jest Dyrektor Departamentu Lokalizacji Inwestycji. </w:t>
      </w:r>
    </w:p>
    <w:p w14:paraId="3109AA55" w14:textId="5E25B1A9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Dane kontaktowe do Inspektora Ochrony Danych w Ministerstwie Rozwoju </w:t>
      </w:r>
      <w:r w:rsidR="00FD7754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>i Technologii: Inspektor Ochrony Danych, Ministerstwo Rozwoju i Technologii, Plac Trzech Krzyży 3/5, 00-507 Warszawa, adres e-mail</w:t>
      </w:r>
      <w:r w:rsidRPr="0019714A">
        <w:rPr>
          <w:rFonts w:ascii="Lato" w:hAnsi="Lato" w:cstheme="minorHAnsi"/>
          <w:color w:val="000000" w:themeColor="text1"/>
          <w:sz w:val="20"/>
          <w:szCs w:val="20"/>
        </w:rPr>
        <w:t xml:space="preserve">: </w:t>
      </w:r>
      <w:hyperlink r:id="rId8" w:history="1">
        <w:r w:rsidRPr="0019714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iod@mrit.gov.pl</w:t>
        </w:r>
      </w:hyperlink>
      <w:r w:rsidRPr="0019714A">
        <w:rPr>
          <w:rFonts w:ascii="Lato" w:hAnsi="Lato" w:cstheme="minorHAnsi"/>
          <w:sz w:val="20"/>
          <w:szCs w:val="20"/>
        </w:rPr>
        <w:t>.</w:t>
      </w:r>
    </w:p>
    <w:p w14:paraId="5AD84742" w14:textId="671D8253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Pani/Pana dane osobowe będą przetwarzane na podst. art. 6 ust. 1 lit. c RODO, </w:t>
      </w:r>
      <w:r w:rsidR="00FD7754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9714A">
        <w:rPr>
          <w:rFonts w:ascii="Lato" w:hAnsi="Lato" w:cstheme="minorHAnsi"/>
          <w:sz w:val="20"/>
          <w:szCs w:val="20"/>
        </w:rPr>
        <w:t>t.j</w:t>
      </w:r>
      <w:proofErr w:type="spellEnd"/>
      <w:r w:rsidRPr="0019714A">
        <w:rPr>
          <w:rFonts w:ascii="Lato" w:hAnsi="Lato" w:cstheme="minorHAnsi"/>
          <w:sz w:val="20"/>
          <w:szCs w:val="20"/>
        </w:rPr>
        <w:t>.</w:t>
      </w:r>
      <w:r>
        <w:rPr>
          <w:rFonts w:ascii="Lato" w:hAnsi="Lato" w:cstheme="minorHAnsi"/>
          <w:sz w:val="20"/>
          <w:szCs w:val="20"/>
        </w:rPr>
        <w:t> </w:t>
      </w:r>
      <w:r w:rsidRPr="0019714A">
        <w:rPr>
          <w:rFonts w:ascii="Lato" w:hAnsi="Lato" w:cstheme="minorHAnsi"/>
          <w:sz w:val="20"/>
          <w:szCs w:val="20"/>
        </w:rPr>
        <w:t>Dz.U. z 2024 r. poz. 572), dalej „KPA”, oraz w związku z ustawą</w:t>
      </w:r>
      <w:r w:rsidRPr="0019714A">
        <w:rPr>
          <w:rFonts w:ascii="Lato" w:hAnsi="Lato" w:cstheme="minorHAnsi"/>
          <w:sz w:val="20"/>
          <w:szCs w:val="20"/>
        </w:rPr>
        <w:br/>
        <w:t>z dnia 10 kwietnia 2003 r. o szczególnych zasadach przygotowania i realizacji inwestycji w zakresie dróg publicznych (</w:t>
      </w:r>
      <w:proofErr w:type="spellStart"/>
      <w:r w:rsidRPr="0019714A">
        <w:rPr>
          <w:rFonts w:ascii="Lato" w:hAnsi="Lato" w:cstheme="minorHAnsi"/>
          <w:sz w:val="20"/>
          <w:szCs w:val="20"/>
        </w:rPr>
        <w:t>t.j</w:t>
      </w:r>
      <w:proofErr w:type="spellEnd"/>
      <w:r w:rsidRPr="0019714A">
        <w:rPr>
          <w:rFonts w:ascii="Lato" w:hAnsi="Lato" w:cstheme="minorHAnsi"/>
          <w:sz w:val="20"/>
          <w:szCs w:val="20"/>
        </w:rPr>
        <w:t xml:space="preserve">. </w:t>
      </w:r>
      <w:r w:rsidRPr="0019714A">
        <w:rPr>
          <w:rFonts w:ascii="Lato" w:hAnsi="Lato" w:cstheme="minorHAnsi"/>
          <w:bCs/>
          <w:sz w:val="20"/>
          <w:szCs w:val="20"/>
        </w:rPr>
        <w:t>Dz.U. 2024 r. poz. 311</w:t>
      </w:r>
      <w:r w:rsidRPr="0019714A">
        <w:rPr>
          <w:rFonts w:ascii="Lato" w:hAnsi="Lato" w:cstheme="minorHAnsi"/>
          <w:sz w:val="20"/>
          <w:szCs w:val="20"/>
        </w:rPr>
        <w:t>).</w:t>
      </w:r>
    </w:p>
    <w:p w14:paraId="36329AA6" w14:textId="77777777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E63ACD1" w14:textId="77777777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0E9B7F3" w14:textId="77777777" w:rsidR="0019714A" w:rsidRPr="0019714A" w:rsidRDefault="0019714A" w:rsidP="0019714A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0142BFF2" w14:textId="77777777" w:rsidR="0019714A" w:rsidRPr="0019714A" w:rsidRDefault="0019714A" w:rsidP="0019714A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CA5225" w14:textId="6C6C60F5" w:rsidR="0019714A" w:rsidRPr="0019714A" w:rsidRDefault="0019714A" w:rsidP="0019714A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</w:t>
      </w:r>
      <w:r w:rsidR="00BC5B82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>i Technologii.</w:t>
      </w:r>
    </w:p>
    <w:p w14:paraId="04BE4E3B" w14:textId="14D088E6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Odbiorcą Pani/Pana danych osobowych jest również Wojewoda Podlaski, </w:t>
      </w:r>
      <w:r w:rsidR="00BC5B82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>w związku z korzystaniem przez Administratora z systemu elektronicznego zarządzania dokumentacją (EZD PUW).</w:t>
      </w:r>
    </w:p>
    <w:p w14:paraId="13CBE4F5" w14:textId="1F2096A1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BC5B82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 xml:space="preserve">tj. ustawie z dnia 14 lipca 1983 r. o narodowym zasobie archiwalnym i archiwach (Dz. U. z 2020 r. poz. 164, z </w:t>
      </w:r>
      <w:proofErr w:type="spellStart"/>
      <w:r w:rsidRPr="0019714A">
        <w:rPr>
          <w:rFonts w:ascii="Lato" w:hAnsi="Lato" w:cstheme="minorHAnsi"/>
          <w:sz w:val="20"/>
          <w:szCs w:val="20"/>
        </w:rPr>
        <w:t>późn</w:t>
      </w:r>
      <w:proofErr w:type="spellEnd"/>
      <w:r w:rsidRPr="0019714A">
        <w:rPr>
          <w:rFonts w:ascii="Lato" w:hAnsi="Lato" w:cstheme="minorHAnsi"/>
          <w:sz w:val="20"/>
          <w:szCs w:val="20"/>
        </w:rPr>
        <w:t>. zm.).</w:t>
      </w:r>
    </w:p>
    <w:p w14:paraId="101B5556" w14:textId="77777777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Przysługuje Pani/Panu:</w:t>
      </w:r>
    </w:p>
    <w:p w14:paraId="03A57EEA" w14:textId="77777777" w:rsidR="0019714A" w:rsidRPr="0019714A" w:rsidRDefault="0019714A" w:rsidP="0019714A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F029319" w14:textId="77777777" w:rsidR="0019714A" w:rsidRPr="0019714A" w:rsidRDefault="0019714A" w:rsidP="0019714A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prawo do ich sprostowania, jeśli są błędne lub nieaktualne, a także </w:t>
      </w:r>
      <w:proofErr w:type="gramStart"/>
      <w:r w:rsidRPr="0019714A">
        <w:rPr>
          <w:rFonts w:ascii="Lato" w:hAnsi="Lato" w:cstheme="minorHAnsi"/>
          <w:sz w:val="20"/>
          <w:szCs w:val="20"/>
        </w:rPr>
        <w:t>uzupełnienia</w:t>
      </w:r>
      <w:proofErr w:type="gramEnd"/>
      <w:r w:rsidRPr="0019714A">
        <w:rPr>
          <w:rFonts w:ascii="Lato" w:hAnsi="Lato" w:cstheme="minorHAnsi"/>
          <w:sz w:val="20"/>
          <w:szCs w:val="20"/>
        </w:rPr>
        <w:t xml:space="preserve"> jeżeli są niekompletne;</w:t>
      </w:r>
    </w:p>
    <w:p w14:paraId="20D219D9" w14:textId="77777777" w:rsidR="0019714A" w:rsidRPr="0019714A" w:rsidRDefault="0019714A" w:rsidP="0019714A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373665BC" w14:textId="77777777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3CE9B736" w14:textId="77777777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>Pani/Pana dane nie podlegają zautomatyzowanemu podejmowaniu decyzji, w tym również profilowaniu.</w:t>
      </w:r>
    </w:p>
    <w:p w14:paraId="6D266B41" w14:textId="5B20C0E8" w:rsidR="0019714A" w:rsidRPr="0019714A" w:rsidRDefault="0019714A" w:rsidP="0019714A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19714A">
        <w:rPr>
          <w:rFonts w:ascii="Lato" w:hAnsi="Lato" w:cstheme="minorHAnsi"/>
          <w:sz w:val="20"/>
          <w:szCs w:val="20"/>
        </w:rPr>
        <w:t xml:space="preserve">W przypadku powzięcia informacji o niezgodnym z prawem przetwarzaniu </w:t>
      </w:r>
      <w:r w:rsidR="00BC5B82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BC5B82">
        <w:rPr>
          <w:rFonts w:ascii="Lato" w:hAnsi="Lato" w:cstheme="minorHAnsi"/>
          <w:sz w:val="20"/>
          <w:szCs w:val="20"/>
        </w:rPr>
        <w:br/>
      </w:r>
      <w:r w:rsidRPr="0019714A">
        <w:rPr>
          <w:rFonts w:ascii="Lato" w:hAnsi="Lato" w:cstheme="minorHAnsi"/>
          <w:sz w:val="20"/>
          <w:szCs w:val="20"/>
        </w:rPr>
        <w:t>ul. Stawki 2, 00-193 Warszawa.</w:t>
      </w:r>
    </w:p>
    <w:p w14:paraId="6F80F304" w14:textId="77777777" w:rsidR="0019714A" w:rsidRPr="00565D32" w:rsidRDefault="0019714A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19714A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128F" w14:textId="77777777" w:rsidR="00993BF5" w:rsidRDefault="00993BF5">
      <w:pPr>
        <w:spacing w:after="0" w:line="240" w:lineRule="auto"/>
      </w:pPr>
      <w:r>
        <w:separator/>
      </w:r>
    </w:p>
  </w:endnote>
  <w:endnote w:type="continuationSeparator" w:id="0">
    <w:p w14:paraId="0E5B6BD2" w14:textId="77777777" w:rsidR="00993BF5" w:rsidRDefault="0099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3205018-ABC1-45D4-B757-DE94CBDB0FE5}"/>
    <w:embedBold r:id="rId2" w:fontKey="{D4008B59-F929-4681-B414-87447F26A96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155AEAF-6FC6-4BFF-B57D-68C24D2776EA}"/>
    <w:embedBold r:id="rId4" w:fontKey="{424CE251-2CD7-49AF-BFD9-A596199543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441DF90-91B7-4F9E-BECC-6AFED26714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7D99" w14:textId="77777777" w:rsidR="00B210BD" w:rsidRDefault="00B210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2332" w14:textId="77777777" w:rsidR="00B210B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CE819" wp14:editId="3540BED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0522615" w14:textId="77777777" w:rsidR="00B210B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A8BC347" w14:textId="77777777" w:rsidR="00B210BD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EB7B" w14:textId="77777777" w:rsidR="00B210B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0B73F4" wp14:editId="206C1A8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4E9C1D4" w14:textId="77777777" w:rsidR="00B210B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6BD841C" w14:textId="77777777" w:rsidR="00B210B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803C1" w14:textId="77777777" w:rsidR="00993BF5" w:rsidRDefault="00993BF5">
      <w:pPr>
        <w:spacing w:after="0" w:line="240" w:lineRule="auto"/>
      </w:pPr>
      <w:r>
        <w:separator/>
      </w:r>
    </w:p>
  </w:footnote>
  <w:footnote w:type="continuationSeparator" w:id="0">
    <w:p w14:paraId="2D560D22" w14:textId="77777777" w:rsidR="00993BF5" w:rsidRDefault="0099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DBF24" w14:textId="77777777" w:rsidR="00B210BD" w:rsidRDefault="00B21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FF86" w14:textId="77777777" w:rsidR="00B210BD" w:rsidRDefault="00B210BD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36F7" w14:textId="77777777" w:rsidR="00B210B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5AA41" wp14:editId="78C12DEA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1F74E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088A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3E45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9297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D412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8625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BE6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724B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FAE4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6F01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5A21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FE05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D8BD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96F6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4A88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3AF7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3A08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60BD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54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248190">
    <w:abstractNumId w:val="0"/>
  </w:num>
  <w:num w:numId="3" w16cid:durableId="1820490557">
    <w:abstractNumId w:val="3"/>
  </w:num>
  <w:num w:numId="4" w16cid:durableId="394473062">
    <w:abstractNumId w:val="4"/>
  </w:num>
  <w:num w:numId="5" w16cid:durableId="117206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596"/>
    <w:rsid w:val="0019714A"/>
    <w:rsid w:val="0031431B"/>
    <w:rsid w:val="00572596"/>
    <w:rsid w:val="007012D3"/>
    <w:rsid w:val="0071222A"/>
    <w:rsid w:val="008910F5"/>
    <w:rsid w:val="00993BF5"/>
    <w:rsid w:val="009D09A0"/>
    <w:rsid w:val="00B210BD"/>
    <w:rsid w:val="00BA3902"/>
    <w:rsid w:val="00BC5B82"/>
    <w:rsid w:val="00BF7B89"/>
    <w:rsid w:val="00C371B1"/>
    <w:rsid w:val="00DC093D"/>
    <w:rsid w:val="00EE7264"/>
    <w:rsid w:val="00F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A2E8"/>
  <w15:docId w15:val="{C4DA85F6-0C6F-4766-B295-B967DC48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197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2025-03-17T15:05:00Z</dcterms:created>
  <dcterms:modified xsi:type="dcterms:W3CDTF">2025-03-17T15:05:00Z</dcterms:modified>
</cp:coreProperties>
</file>