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2AC88EC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22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65DF691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CE0993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0FA8730C" w:rsidR="00046F55" w:rsidRPr="00CE0993" w:rsidRDefault="00046F55" w:rsidP="00CE0993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="00CE0993">
        <w:rPr>
          <w:rFonts w:ascii="Arial" w:hAnsi="Arial" w:cs="Arial"/>
          <w:b/>
          <w:smallCaps/>
          <w:sz w:val="16"/>
          <w:szCs w:val="16"/>
          <w:lang w:val="pt-PT"/>
        </w:rPr>
        <w:t>1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przez lekarzy w zakresie Oddziału </w:t>
      </w:r>
      <w:r w:rsidR="00CE0993" w:rsidRPr="00CE0993">
        <w:rPr>
          <w:rFonts w:ascii="Arial" w:hAnsi="Arial" w:cs="Arial"/>
          <w:b/>
          <w:smallCaps/>
          <w:sz w:val="16"/>
          <w:szCs w:val="16"/>
          <w:u w:val="single"/>
        </w:rPr>
        <w:t>Chorób Wewnętrznych, Onkologii i Gastroenterologii wraz z Pododdziałem Kardiologii i Pododdziałem Angiologii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CE0993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4EB359A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E0993">
        <w:rPr>
          <w:rFonts w:ascii="Arial" w:hAnsi="Arial" w:cs="Arial"/>
          <w:sz w:val="20"/>
          <w:szCs w:val="20"/>
        </w:rPr>
        <w:t>22 sierpnia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E0993" w:rsidRPr="00CE0993">
        <w:rPr>
          <w:rFonts w:ascii="Arial" w:hAnsi="Arial" w:cs="Arial"/>
          <w:b/>
          <w:bCs/>
          <w:sz w:val="20"/>
          <w:szCs w:val="20"/>
        </w:rPr>
        <w:t>28 sierpnia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CE0993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CE0993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0993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2023-08-22T06:58:00Z</cp:lastPrinted>
  <dcterms:created xsi:type="dcterms:W3CDTF">2019-04-26T11:46:00Z</dcterms:created>
  <dcterms:modified xsi:type="dcterms:W3CDTF">2023-08-22T06:58:00Z</dcterms:modified>
</cp:coreProperties>
</file>