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7224" w14:textId="2FDC442A" w:rsidR="00D96824" w:rsidRPr="00D96824" w:rsidRDefault="00D96824" w:rsidP="00D9682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4DF76A5E" w:rsidR="00305361" w:rsidRPr="00D96824" w:rsidRDefault="00305361" w:rsidP="00D96824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D8377C"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23 lutego </w:t>
      </w:r>
      <w:r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6C8FAF98" w:rsidR="008F00B7" w:rsidRPr="00D96824" w:rsidRDefault="008F00B7" w:rsidP="00D9682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D9682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KR III R</w:t>
      </w:r>
      <w:r w:rsidR="002A3C2F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2615C2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12</w:t>
      </w:r>
      <w:r w:rsidR="001932C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58FAAD66" w:rsidR="008F00B7" w:rsidRPr="00D96824" w:rsidRDefault="008F00B7" w:rsidP="00D9682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DPA-III.91</w:t>
      </w:r>
      <w:r w:rsidR="00325D8A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2615C2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4</w:t>
      </w:r>
      <w:r w:rsidR="00880A21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0D7B0C3F" w14:textId="2BB72F4C" w:rsidR="008F00B7" w:rsidRPr="00D96824" w:rsidRDefault="008F00B7" w:rsidP="00D9682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1932C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503A23" w:rsidRPr="00D9682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2966514</w:t>
      </w:r>
    </w:p>
    <w:p w14:paraId="0D32F114" w14:textId="6693F535" w:rsidR="00305361" w:rsidRPr="00D96824" w:rsidRDefault="00305361" w:rsidP="00D9682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D9682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ostanowienie </w:t>
      </w:r>
    </w:p>
    <w:p w14:paraId="37CB2036" w14:textId="77777777" w:rsidR="00585BD3" w:rsidRPr="00D96824" w:rsidRDefault="00305361" w:rsidP="00D96824">
      <w:pPr>
        <w:spacing w:after="48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D96824" w:rsidRDefault="00305361" w:rsidP="00D9682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D96824" w:rsidRDefault="00347D90" w:rsidP="00D9682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D96824" w:rsidRDefault="00305361" w:rsidP="00D96824">
      <w:pPr>
        <w:spacing w:after="48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59FFD09E" w14:textId="00F9CA08" w:rsidR="00D8377C" w:rsidRPr="00D96824" w:rsidRDefault="00D8377C" w:rsidP="00D96824">
      <w:pPr>
        <w:pStyle w:val="NormalnyWeb"/>
        <w:shd w:val="clear" w:color="auto" w:fill="FFFFFF"/>
        <w:spacing w:before="0" w:beforeAutospacing="0" w:after="480" w:afterAutospacing="0" w:line="360" w:lineRule="auto"/>
        <w:jc w:val="both"/>
        <w:textAlignment w:val="baseline"/>
        <w:rPr>
          <w:rFonts w:ascii="Arial" w:hAnsi="Arial" w:cs="Arial"/>
          <w:color w:val="1B1B1B"/>
        </w:rPr>
      </w:pPr>
      <w:bookmarkStart w:id="0" w:name="_Hlk96597977"/>
      <w:r w:rsidRPr="00D96824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D96824">
        <w:rPr>
          <w:rFonts w:ascii="Arial" w:hAnsi="Arial" w:cs="Arial"/>
          <w:color w:val="1B1B1B"/>
        </w:rPr>
        <w:t>Klimiuk</w:t>
      </w:r>
      <w:proofErr w:type="spellEnd"/>
      <w:r w:rsidRPr="00D96824">
        <w:rPr>
          <w:rFonts w:ascii="Arial" w:hAnsi="Arial" w:cs="Arial"/>
          <w:color w:val="1B1B1B"/>
        </w:rPr>
        <w:t xml:space="preserve">, Łukasz </w:t>
      </w:r>
      <w:proofErr w:type="spellStart"/>
      <w:r w:rsidRPr="00D96824">
        <w:rPr>
          <w:rFonts w:ascii="Arial" w:hAnsi="Arial" w:cs="Arial"/>
          <w:color w:val="1B1B1B"/>
        </w:rPr>
        <w:t>Kondratko</w:t>
      </w:r>
      <w:proofErr w:type="spellEnd"/>
      <w:r w:rsidRPr="00D96824">
        <w:rPr>
          <w:rFonts w:ascii="Arial" w:hAnsi="Arial" w:cs="Arial"/>
          <w:color w:val="1B1B1B"/>
        </w:rPr>
        <w:t>, Robert Kropiwnicki, Jan Mosiński, Sławomir Potapowicz, Adam Zieliński</w:t>
      </w:r>
      <w:bookmarkEnd w:id="0"/>
    </w:p>
    <w:p w14:paraId="58F2EC35" w14:textId="0B8EDA11" w:rsidR="00305361" w:rsidRPr="00D96824" w:rsidRDefault="00305361" w:rsidP="00D9682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880A21" w:rsidRPr="00D968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377C" w:rsidRPr="00D96824">
        <w:rPr>
          <w:rFonts w:ascii="Arial" w:hAnsi="Arial" w:cs="Arial"/>
          <w:color w:val="000000" w:themeColor="text1"/>
          <w:sz w:val="24"/>
          <w:szCs w:val="24"/>
        </w:rPr>
        <w:t xml:space="preserve">23 lutego </w:t>
      </w:r>
      <w:r w:rsidR="00880A21" w:rsidRPr="00D96824">
        <w:rPr>
          <w:rFonts w:ascii="Arial" w:hAnsi="Arial" w:cs="Arial"/>
          <w:color w:val="000000" w:themeColor="text1"/>
          <w:sz w:val="24"/>
          <w:szCs w:val="24"/>
        </w:rPr>
        <w:t>2022</w:t>
      </w:r>
      <w:r w:rsidR="0022237F" w:rsidRPr="00D968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6824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</w:p>
    <w:p w14:paraId="03D58B09" w14:textId="3B9E0A55" w:rsidR="00D8377C" w:rsidRPr="00D96824" w:rsidRDefault="00F85F27" w:rsidP="00D9682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sprawy w przedmiocie decyzji Prezydenta m.st. Warszawy </w:t>
      </w:r>
      <w:bookmarkStart w:id="1" w:name="_Hlk96597847"/>
      <w:bookmarkStart w:id="2" w:name="_Hlk96598001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nr 347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2012 z dnia 23 lipca 2012 roku, dotyczącej gruntu o powierzchni wynoszącej  m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, oznaczonego jako działka ewidencyjna nr  w obrębie (dawny obręb</w:t>
      </w:r>
      <w:r w:rsidR="00D96824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) położonego w</w:t>
      </w:r>
      <w:r w:rsidR="00BC16BC" w:rsidRPr="00D96824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Warszawie przy ul. Tatrzańskiej 4, dla którego prowadzona jest księga wieczysta nr</w:t>
      </w:r>
      <w:r w:rsidR="00BC16BC" w:rsidRPr="00D96824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D8377C" w:rsidRPr="00D96824">
        <w:rPr>
          <w:rFonts w:ascii="Arial" w:hAnsi="Arial" w:cs="Arial"/>
          <w:sz w:val="24"/>
          <w:szCs w:val="24"/>
        </w:rPr>
        <w:t>,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1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z</w:t>
      </w:r>
      <w:r w:rsidR="00D8377C" w:rsidRPr="00D96824">
        <w:rPr>
          <w:rFonts w:ascii="Arial" w:hAnsi="Arial" w:cs="Arial"/>
          <w:color w:val="000000" w:themeColor="text1"/>
          <w:sz w:val="24"/>
          <w:szCs w:val="24"/>
        </w:rPr>
        <w:t> 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udziałem stron: Miasta Stołecznego Warszawy,</w:t>
      </w:r>
      <w:bookmarkStart w:id="3" w:name="_Hlk76387283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Start w:id="4" w:name="_Hlk96597799"/>
      <w:bookmarkEnd w:id="3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A J M, J A M, M </w:t>
      </w:r>
      <w:proofErr w:type="spellStart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proofErr w:type="spellEnd"/>
      <w:r w:rsidR="00D96824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J,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M D J</w:t>
      </w:r>
      <w:bookmarkEnd w:id="2"/>
      <w:bookmarkEnd w:id="4"/>
      <w:r w:rsidR="00D57F2F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81E65" w:rsidRPr="00D96824">
        <w:rPr>
          <w:rFonts w:ascii="Arial" w:hAnsi="Arial" w:cs="Arial"/>
          <w:bCs/>
          <w:color w:val="000000" w:themeColor="text1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</w:t>
      </w:r>
      <w:r w:rsidR="00907073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81E65" w:rsidRPr="00D96824">
        <w:rPr>
          <w:rFonts w:ascii="Arial" w:hAnsi="Arial" w:cs="Arial"/>
          <w:bCs/>
          <w:color w:val="000000" w:themeColor="text1"/>
          <w:sz w:val="24"/>
          <w:szCs w:val="24"/>
        </w:rPr>
        <w:t>U. z 20</w:t>
      </w:r>
      <w:r w:rsidR="00DD16F8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D81E65" w:rsidRPr="00D96824">
        <w:rPr>
          <w:rFonts w:ascii="Arial" w:hAnsi="Arial" w:cs="Arial"/>
          <w:bCs/>
          <w:color w:val="000000" w:themeColor="text1"/>
          <w:sz w:val="24"/>
          <w:szCs w:val="24"/>
        </w:rPr>
        <w:t>r. poz</w:t>
      </w:r>
      <w:r w:rsidR="00E74F38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DD16F8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795) </w:t>
      </w:r>
    </w:p>
    <w:p w14:paraId="1A19E3BA" w14:textId="1BD4AEF0" w:rsidR="00D8377C" w:rsidRPr="00D96824" w:rsidRDefault="00D81E65" w:rsidP="00D9682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422C01BC" w14:textId="254F9C21" w:rsidR="00D96824" w:rsidRDefault="00D81E65" w:rsidP="00D96824">
      <w:pPr>
        <w:tabs>
          <w:tab w:val="left" w:pos="1421"/>
        </w:tabs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zwrócić się do Społecznej Rady z wnioskiem o wydanie opinii </w:t>
      </w:r>
      <w:r w:rsidR="00B624E8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w przedmiocie decyzji Prezydenta m.st. Warszawy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nr 347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1932C0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2012 z dnia 23 lipca 2012 roku, dotyczącej gruntu o powierzchni </w:t>
      </w:r>
      <w:proofErr w:type="gramStart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wynoszącej  m</w:t>
      </w:r>
      <w:proofErr w:type="gramEnd"/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, oznaczonego jako działka ewidencyjna nr w obrębie (dawny obręb</w:t>
      </w:r>
      <w:r w:rsidR="00D96824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) położonego w Warszawie przy ul. Tatrzańskiej 4, dla</w:t>
      </w:r>
      <w:r w:rsidR="00731908" w:rsidRPr="00D96824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>którego prowadzona jest księga wieczysta nr</w:t>
      </w:r>
      <w:r w:rsidR="00D96824" w:rsidRPr="00D96824">
        <w:rPr>
          <w:rFonts w:ascii="Arial" w:hAnsi="Arial" w:cs="Arial"/>
          <w:sz w:val="24"/>
          <w:szCs w:val="24"/>
        </w:rPr>
        <w:t xml:space="preserve">  </w:t>
      </w:r>
      <w:r w:rsidR="00D8377C" w:rsidRPr="00D96824">
        <w:rPr>
          <w:rFonts w:ascii="Arial" w:hAnsi="Arial" w:cs="Arial"/>
          <w:sz w:val="24"/>
          <w:szCs w:val="24"/>
        </w:rPr>
        <w:t>.</w:t>
      </w:r>
      <w:r w:rsidR="00D8377C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DB94CFA" w14:textId="77777777" w:rsidR="00D96824" w:rsidRDefault="00776CAD" w:rsidP="00D96824">
      <w:pPr>
        <w:tabs>
          <w:tab w:val="left" w:pos="1421"/>
        </w:tabs>
        <w:spacing w:after="48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D9682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D9682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3FE20A7E" w:rsidR="00261716" w:rsidRPr="00D96824" w:rsidRDefault="00347D90" w:rsidP="00D96824">
      <w:pPr>
        <w:tabs>
          <w:tab w:val="left" w:pos="1421"/>
        </w:tabs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8CAFE6B" w:rsidR="00305361" w:rsidRPr="00D96824" w:rsidRDefault="00305361" w:rsidP="00D9682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D96824" w:rsidRDefault="00305361" w:rsidP="00D96824">
      <w:pPr>
        <w:pStyle w:val="Akapitzlist"/>
        <w:numPr>
          <w:ilvl w:val="0"/>
          <w:numId w:val="1"/>
        </w:numPr>
        <w:tabs>
          <w:tab w:val="left" w:pos="284"/>
        </w:tabs>
        <w:spacing w:after="48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D9682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D96824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D9682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D96824" w:rsidRDefault="00305361" w:rsidP="00D96824">
      <w:pPr>
        <w:pStyle w:val="Akapitzlist"/>
        <w:numPr>
          <w:ilvl w:val="0"/>
          <w:numId w:val="1"/>
        </w:numPr>
        <w:tabs>
          <w:tab w:val="left" w:pos="284"/>
        </w:tabs>
        <w:spacing w:after="48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824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D96824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8C7E" w14:textId="77777777" w:rsidR="0074111E" w:rsidRDefault="0074111E">
      <w:pPr>
        <w:spacing w:after="0" w:line="240" w:lineRule="auto"/>
      </w:pPr>
      <w:r>
        <w:separator/>
      </w:r>
    </w:p>
  </w:endnote>
  <w:endnote w:type="continuationSeparator" w:id="0">
    <w:p w14:paraId="6973F191" w14:textId="77777777" w:rsidR="0074111E" w:rsidRDefault="0074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12E1" w14:textId="77777777" w:rsidR="0074111E" w:rsidRDefault="0074111E">
      <w:pPr>
        <w:spacing w:after="0" w:line="240" w:lineRule="auto"/>
      </w:pPr>
      <w:r>
        <w:separator/>
      </w:r>
    </w:p>
  </w:footnote>
  <w:footnote w:type="continuationSeparator" w:id="0">
    <w:p w14:paraId="12CC0CBE" w14:textId="77777777" w:rsidR="0074111E" w:rsidRDefault="00741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255C9901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3399"/>
    <w:rsid w:val="001932C0"/>
    <w:rsid w:val="001B7B29"/>
    <w:rsid w:val="001E5C7E"/>
    <w:rsid w:val="001E6297"/>
    <w:rsid w:val="001F2AE8"/>
    <w:rsid w:val="00204580"/>
    <w:rsid w:val="0022237F"/>
    <w:rsid w:val="00236067"/>
    <w:rsid w:val="00257E17"/>
    <w:rsid w:val="002615C2"/>
    <w:rsid w:val="00261716"/>
    <w:rsid w:val="00275BD3"/>
    <w:rsid w:val="00282E8F"/>
    <w:rsid w:val="002862C1"/>
    <w:rsid w:val="002A00C9"/>
    <w:rsid w:val="002A3C2F"/>
    <w:rsid w:val="002B4B29"/>
    <w:rsid w:val="00305361"/>
    <w:rsid w:val="00322F7A"/>
    <w:rsid w:val="00325D8A"/>
    <w:rsid w:val="0033412E"/>
    <w:rsid w:val="00347D90"/>
    <w:rsid w:val="0036438C"/>
    <w:rsid w:val="00372873"/>
    <w:rsid w:val="00391F09"/>
    <w:rsid w:val="003B717A"/>
    <w:rsid w:val="003C7238"/>
    <w:rsid w:val="00411970"/>
    <w:rsid w:val="0041378D"/>
    <w:rsid w:val="00423DCE"/>
    <w:rsid w:val="0045127C"/>
    <w:rsid w:val="004702C9"/>
    <w:rsid w:val="00474606"/>
    <w:rsid w:val="0049051B"/>
    <w:rsid w:val="004A18C5"/>
    <w:rsid w:val="004E4F94"/>
    <w:rsid w:val="004E6882"/>
    <w:rsid w:val="00503A23"/>
    <w:rsid w:val="00555A9B"/>
    <w:rsid w:val="00577FD1"/>
    <w:rsid w:val="005859FC"/>
    <w:rsid w:val="00585BD3"/>
    <w:rsid w:val="005C3305"/>
    <w:rsid w:val="005E2492"/>
    <w:rsid w:val="00600369"/>
    <w:rsid w:val="006318D6"/>
    <w:rsid w:val="0067290C"/>
    <w:rsid w:val="00673402"/>
    <w:rsid w:val="00683638"/>
    <w:rsid w:val="00692D9B"/>
    <w:rsid w:val="006A3106"/>
    <w:rsid w:val="006A3BA5"/>
    <w:rsid w:val="006B0D19"/>
    <w:rsid w:val="006C04C5"/>
    <w:rsid w:val="006C46A4"/>
    <w:rsid w:val="00731908"/>
    <w:rsid w:val="0074111E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73F44"/>
    <w:rsid w:val="00880A21"/>
    <w:rsid w:val="00892F13"/>
    <w:rsid w:val="008B56B2"/>
    <w:rsid w:val="008E7B08"/>
    <w:rsid w:val="008F00B7"/>
    <w:rsid w:val="00907073"/>
    <w:rsid w:val="00935D7C"/>
    <w:rsid w:val="0098066C"/>
    <w:rsid w:val="00980FDB"/>
    <w:rsid w:val="0098582F"/>
    <w:rsid w:val="009872F3"/>
    <w:rsid w:val="00991382"/>
    <w:rsid w:val="009A2D5F"/>
    <w:rsid w:val="009C3886"/>
    <w:rsid w:val="00A10AE1"/>
    <w:rsid w:val="00A339FF"/>
    <w:rsid w:val="00A46281"/>
    <w:rsid w:val="00A50B88"/>
    <w:rsid w:val="00A827C6"/>
    <w:rsid w:val="00A9246A"/>
    <w:rsid w:val="00A92C79"/>
    <w:rsid w:val="00AE017E"/>
    <w:rsid w:val="00B031C1"/>
    <w:rsid w:val="00B3382F"/>
    <w:rsid w:val="00B35271"/>
    <w:rsid w:val="00B471FA"/>
    <w:rsid w:val="00B624E8"/>
    <w:rsid w:val="00B70E0A"/>
    <w:rsid w:val="00B75B24"/>
    <w:rsid w:val="00B843FB"/>
    <w:rsid w:val="00B93448"/>
    <w:rsid w:val="00BC16BC"/>
    <w:rsid w:val="00BC2BB6"/>
    <w:rsid w:val="00C3398F"/>
    <w:rsid w:val="00C33A93"/>
    <w:rsid w:val="00C74E98"/>
    <w:rsid w:val="00C85361"/>
    <w:rsid w:val="00C91DC5"/>
    <w:rsid w:val="00CA6A80"/>
    <w:rsid w:val="00CA775A"/>
    <w:rsid w:val="00CD2DFE"/>
    <w:rsid w:val="00CE429C"/>
    <w:rsid w:val="00CE644D"/>
    <w:rsid w:val="00CE68DB"/>
    <w:rsid w:val="00D430B0"/>
    <w:rsid w:val="00D52916"/>
    <w:rsid w:val="00D56138"/>
    <w:rsid w:val="00D57F2F"/>
    <w:rsid w:val="00D81E65"/>
    <w:rsid w:val="00D8377C"/>
    <w:rsid w:val="00D930A1"/>
    <w:rsid w:val="00D96824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A29FC"/>
    <w:rsid w:val="00EC1DF8"/>
    <w:rsid w:val="00EE282D"/>
    <w:rsid w:val="00EE3DD2"/>
    <w:rsid w:val="00F16FB5"/>
    <w:rsid w:val="00F5388B"/>
    <w:rsid w:val="00F6603D"/>
    <w:rsid w:val="00F67DFC"/>
    <w:rsid w:val="00F85F2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82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 [Ogłoszono w BIP 4.03.2022 r.]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 - wersja cyfrowa [Ogłoszono w BIP 4.03.2022 r.]</dc:title>
  <dc:subject/>
  <dc:creator>Stępień Katarzyna  (DPA)</dc:creator>
  <cp:keywords/>
  <dc:description/>
  <cp:lastModifiedBy>Stępień Katarzyna  (DPA)</cp:lastModifiedBy>
  <cp:revision>3</cp:revision>
  <dcterms:created xsi:type="dcterms:W3CDTF">2022-03-04T09:44:00Z</dcterms:created>
  <dcterms:modified xsi:type="dcterms:W3CDTF">2022-03-04T09:47:00Z</dcterms:modified>
</cp:coreProperties>
</file>