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66DC" w14:textId="5422FBB9" w:rsidR="000262A4" w:rsidRPr="00595C58" w:rsidRDefault="000262A4" w:rsidP="000262A4">
      <w:pPr>
        <w:rPr>
          <w:bCs/>
        </w:rPr>
      </w:pPr>
      <w:r w:rsidRPr="00595C58">
        <w:rPr>
          <w:bCs/>
        </w:rPr>
        <w:t>ON.9532.1.</w:t>
      </w:r>
      <w:r>
        <w:rPr>
          <w:bCs/>
        </w:rPr>
        <w:t>4</w:t>
      </w:r>
      <w:r w:rsidRPr="00595C58">
        <w:rPr>
          <w:bCs/>
        </w:rPr>
        <w:t>.2024</w:t>
      </w:r>
    </w:p>
    <w:p w14:paraId="0A69BBB9" w14:textId="77777777" w:rsidR="000262A4" w:rsidRPr="00595C58" w:rsidRDefault="000262A4" w:rsidP="000262A4">
      <w:pPr>
        <w:jc w:val="center"/>
        <w:rPr>
          <w:b/>
          <w:bCs/>
          <w:iCs/>
        </w:rPr>
      </w:pPr>
      <w:r w:rsidRPr="00595C58">
        <w:rPr>
          <w:b/>
          <w:bCs/>
          <w:iCs/>
        </w:rPr>
        <w:t>PROTOKÓŁ</w:t>
      </w:r>
    </w:p>
    <w:p w14:paraId="15536BB8" w14:textId="77777777" w:rsidR="000262A4" w:rsidRPr="00595C58" w:rsidRDefault="000262A4" w:rsidP="000262A4">
      <w:pPr>
        <w:jc w:val="center"/>
        <w:rPr>
          <w:b/>
          <w:bCs/>
        </w:rPr>
      </w:pPr>
      <w:r w:rsidRPr="00595C58">
        <w:rPr>
          <w:b/>
          <w:bCs/>
        </w:rPr>
        <w:t>kontroli problemowej</w:t>
      </w:r>
    </w:p>
    <w:p w14:paraId="3C583E92" w14:textId="2A42F701" w:rsidR="000262A4" w:rsidRPr="00595C58" w:rsidRDefault="000262A4" w:rsidP="000262A4">
      <w:pPr>
        <w:jc w:val="center"/>
        <w:rPr>
          <w:b/>
          <w:bCs/>
        </w:rPr>
      </w:pPr>
      <w:r w:rsidRPr="00595C58">
        <w:rPr>
          <w:b/>
          <w:bCs/>
        </w:rPr>
        <w:t xml:space="preserve">w Powiatowym Zespole do Spraw Orzekania o Niepełnosprawności                                          </w:t>
      </w:r>
      <w:r>
        <w:rPr>
          <w:b/>
          <w:bCs/>
        </w:rPr>
        <w:br/>
      </w:r>
      <w:r w:rsidRPr="00595C58">
        <w:rPr>
          <w:b/>
          <w:bCs/>
        </w:rPr>
        <w:t>w</w:t>
      </w:r>
      <w:r>
        <w:rPr>
          <w:b/>
          <w:bCs/>
        </w:rPr>
        <w:t xml:space="preserve"> Sławnie</w:t>
      </w:r>
    </w:p>
    <w:p w14:paraId="206540E1" w14:textId="77777777" w:rsidR="000262A4" w:rsidRPr="00595C58" w:rsidRDefault="000262A4" w:rsidP="000262A4"/>
    <w:p w14:paraId="6776C968" w14:textId="6BAE542F" w:rsidR="000262A4" w:rsidRPr="00595C58" w:rsidRDefault="000262A4" w:rsidP="000262A4">
      <w:pPr>
        <w:jc w:val="both"/>
      </w:pPr>
      <w:r w:rsidRPr="00595C58">
        <w:t xml:space="preserve">Działając w trybie art. 6 c ust. 5 i ust. 6 ustawy z dnia 27 sierpnia 1997 r. o rehabilitacji zawodowej </w:t>
      </w:r>
      <w:r>
        <w:br/>
      </w:r>
      <w:r w:rsidRPr="00595C58">
        <w:t xml:space="preserve">i społecznej oraz zatrudnianiu osób niepełnosprawnych </w:t>
      </w:r>
      <w:r w:rsidRPr="00595C58">
        <w:rPr>
          <w:bCs/>
        </w:rPr>
        <w:t>(Dz. U. z 2024 r. poz. 44</w:t>
      </w:r>
      <w:r>
        <w:rPr>
          <w:bCs/>
        </w:rPr>
        <w:t xml:space="preserve">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595C58">
        <w:rPr>
          <w:bCs/>
        </w:rPr>
        <w:t>)</w:t>
      </w:r>
      <w:r w:rsidRPr="00595C58">
        <w:t xml:space="preserve"> oraz rozporządzenia Ministra Rodziny i Polityki Społecznej z dnia 14 października 2023 r. w sprawie trybu </w:t>
      </w:r>
      <w:r>
        <w:br/>
      </w:r>
      <w:r w:rsidRPr="00595C58">
        <w:t xml:space="preserve">i sposobu przeprowadzania kontroli przez organy upoważnione do kontroli na podstawie ustawy </w:t>
      </w:r>
      <w:r>
        <w:br/>
      </w:r>
      <w:r w:rsidRPr="00595C58">
        <w:t>o rehabilitacji zawodowej i społecznej oraz zatrudnianiu osób niepełnosprawnych (Dz. U. z 2023 r. poz. 2283) zespół kontrolny w składzie:</w:t>
      </w:r>
    </w:p>
    <w:p w14:paraId="53199A88" w14:textId="77777777" w:rsidR="000262A4" w:rsidRPr="00595C58" w:rsidRDefault="000262A4" w:rsidP="000262A4">
      <w:pPr>
        <w:jc w:val="both"/>
      </w:pPr>
      <w:r w:rsidRPr="00595C58">
        <w:t>1. Iwona Didoszak – kierownik zespołu kontrolującego – Przewodnicząca Wojewódzkiego Zespołu do Spraw Orzekania o Niepełnosprawności w Szczecinie,</w:t>
      </w:r>
    </w:p>
    <w:p w14:paraId="184A47FF" w14:textId="77777777" w:rsidR="000262A4" w:rsidRPr="00595C58" w:rsidRDefault="000262A4" w:rsidP="000262A4">
      <w:pPr>
        <w:jc w:val="both"/>
      </w:pPr>
      <w:r w:rsidRPr="00595C58">
        <w:t>2. Agnieszka Słoniecka-Goch – Sekretarz Wojewódzkiego Zespołu do Spraw Orzekania</w:t>
      </w:r>
      <w:r>
        <w:br/>
      </w:r>
      <w:r w:rsidRPr="00595C58">
        <w:t xml:space="preserve">o Niepełnosprawności, </w:t>
      </w:r>
    </w:p>
    <w:p w14:paraId="70AC414E" w14:textId="62F43F72" w:rsidR="000262A4" w:rsidRDefault="000262A4" w:rsidP="000262A4">
      <w:pPr>
        <w:jc w:val="both"/>
      </w:pPr>
      <w:r w:rsidRPr="00595C58">
        <w:rPr>
          <w:bCs/>
        </w:rPr>
        <w:t xml:space="preserve">przeprowadził kontrolę problemową w </w:t>
      </w:r>
      <w:r w:rsidRPr="00595C58">
        <w:t xml:space="preserve">Powiatowym Zespole do Spraw Orzekania </w:t>
      </w:r>
      <w:r w:rsidRPr="00595C58">
        <w:br/>
        <w:t xml:space="preserve">o Niepełnosprawności w </w:t>
      </w:r>
      <w:r>
        <w:t>Sławnie</w:t>
      </w:r>
      <w:r w:rsidRPr="00595C58">
        <w:t xml:space="preserve">, stosownie do upoważnienia Wojewody Zachodniopomorskiego </w:t>
      </w:r>
      <w:r>
        <w:br/>
      </w:r>
      <w:r w:rsidRPr="00595C58">
        <w:t xml:space="preserve">z  </w:t>
      </w:r>
      <w:r>
        <w:t>30 sierpnia</w:t>
      </w:r>
      <w:r w:rsidRPr="00595C58">
        <w:t xml:space="preserve"> 2024 r.</w:t>
      </w:r>
    </w:p>
    <w:p w14:paraId="1B522E5F" w14:textId="77777777" w:rsidR="000262A4" w:rsidRPr="00595C58" w:rsidRDefault="000262A4" w:rsidP="000262A4">
      <w:pPr>
        <w:jc w:val="both"/>
      </w:pPr>
    </w:p>
    <w:p w14:paraId="3AC9AEAE" w14:textId="77777777" w:rsidR="000262A4" w:rsidRPr="00595C58" w:rsidRDefault="000262A4" w:rsidP="000262A4">
      <w:pPr>
        <w:rPr>
          <w:b/>
        </w:rPr>
      </w:pPr>
      <w:r w:rsidRPr="00595C58">
        <w:rPr>
          <w:b/>
        </w:rPr>
        <w:t>Data i miejsce przeprowadzenia kontroli:</w:t>
      </w:r>
    </w:p>
    <w:p w14:paraId="663F1D94" w14:textId="2A4C2E81" w:rsidR="000262A4" w:rsidRDefault="000262A4" w:rsidP="000262A4">
      <w:pPr>
        <w:jc w:val="both"/>
      </w:pPr>
      <w:r w:rsidRPr="00595C58">
        <w:t xml:space="preserve">Czynności kontrolne </w:t>
      </w:r>
      <w:r>
        <w:t>prowadzono od</w:t>
      </w:r>
      <w:r w:rsidRPr="00595C58">
        <w:t xml:space="preserve"> </w:t>
      </w:r>
      <w:r>
        <w:t>2 września 2024</w:t>
      </w:r>
      <w:r w:rsidRPr="00595C58">
        <w:t xml:space="preserve">  r. do </w:t>
      </w:r>
      <w:r>
        <w:t>31 października</w:t>
      </w:r>
      <w:r w:rsidRPr="00595C58">
        <w:t xml:space="preserve"> 2024 r. prowadzono </w:t>
      </w:r>
      <w:r>
        <w:br/>
      </w:r>
      <w:r w:rsidRPr="00595C58">
        <w:t xml:space="preserve">w siedzibie organu upoważnionego do kontroli, tj. w Wojewódzkim Zespole do Spraw Orzekania </w:t>
      </w:r>
      <w:r>
        <w:br/>
      </w:r>
      <w:r w:rsidRPr="00595C58">
        <w:t>o Niepełnosprawności w Szczecinie, ul. Stanisława Dubois 27, stosownie do § 8 ust. 2 pkt 3 rozporządzenia w sprawie trybu i sposobu przeprowadzania kontroli przez organy upoważnione do kontroli na podstawie ustawy o rehabilitacji zawodowej i społecznej oraz zatrudnianiu osób niepełnosprawnych</w:t>
      </w:r>
      <w:r>
        <w:t xml:space="preserve"> </w:t>
      </w:r>
      <w:r w:rsidRPr="00595C58">
        <w:t>(Dz. U. z 2023 r. poz.</w:t>
      </w:r>
      <w:r>
        <w:t xml:space="preserve"> </w:t>
      </w:r>
      <w:r w:rsidRPr="00595C58">
        <w:t>2283).</w:t>
      </w:r>
    </w:p>
    <w:p w14:paraId="1E5EA4D6" w14:textId="77777777" w:rsidR="000262A4" w:rsidRPr="00595C58" w:rsidRDefault="000262A4" w:rsidP="000262A4">
      <w:pPr>
        <w:jc w:val="both"/>
      </w:pPr>
    </w:p>
    <w:p w14:paraId="2FE67910" w14:textId="7E8A4C10" w:rsidR="000262A4" w:rsidRPr="00595C58" w:rsidRDefault="000262A4" w:rsidP="000262A4">
      <w:pPr>
        <w:rPr>
          <w:b/>
        </w:rPr>
      </w:pPr>
      <w:r w:rsidRPr="00595C58">
        <w:rPr>
          <w:b/>
        </w:rPr>
        <w:t>Wyjaśnienia w toku kontroli składał</w:t>
      </w:r>
      <w:r>
        <w:rPr>
          <w:b/>
        </w:rPr>
        <w:t>a</w:t>
      </w:r>
      <w:r w:rsidRPr="00595C58">
        <w:rPr>
          <w:b/>
        </w:rPr>
        <w:t>:</w:t>
      </w:r>
    </w:p>
    <w:p w14:paraId="6D4E393D" w14:textId="169C04ED" w:rsidR="000262A4" w:rsidRPr="000262A4" w:rsidRDefault="000262A4" w:rsidP="000262A4">
      <w:pPr>
        <w:jc w:val="both"/>
        <w:rPr>
          <w:bCs/>
        </w:rPr>
      </w:pPr>
      <w:r w:rsidRPr="00595C58">
        <w:t>Pan</w:t>
      </w:r>
      <w:r>
        <w:t>i</w:t>
      </w:r>
      <w:r w:rsidRPr="00595C58">
        <w:t xml:space="preserve"> </w:t>
      </w:r>
      <w:r>
        <w:t>Anna Dębowicz- Kraska</w:t>
      </w:r>
      <w:r w:rsidRPr="00595C58">
        <w:t xml:space="preserve"> – Przewodnicząc</w:t>
      </w:r>
      <w:r>
        <w:t>a</w:t>
      </w:r>
      <w:r w:rsidRPr="00595C58">
        <w:t xml:space="preserve"> Powiatowego Zespołu do Spraw Orzekania </w:t>
      </w:r>
      <w:r>
        <w:t xml:space="preserve"> </w:t>
      </w:r>
      <w:r>
        <w:br/>
      </w:r>
      <w:r w:rsidRPr="00595C58">
        <w:t xml:space="preserve">o Niepełnosprawności w </w:t>
      </w:r>
      <w:r>
        <w:t>Sławnie</w:t>
      </w:r>
      <w:r w:rsidRPr="00595C58">
        <w:t xml:space="preserve">, zawiadomiona o miejscu, zakresie i terminie kontroli </w:t>
      </w:r>
      <w:r w:rsidRPr="00595C58">
        <w:br/>
        <w:t xml:space="preserve">stosownie do </w:t>
      </w:r>
      <w:r w:rsidRPr="00595C58">
        <w:rPr>
          <w:bCs/>
        </w:rPr>
        <w:t>przepisów ww. rozporządzenia.</w:t>
      </w:r>
    </w:p>
    <w:p w14:paraId="6CF6C115" w14:textId="77777777" w:rsidR="000262A4" w:rsidRPr="00595C58" w:rsidRDefault="000262A4" w:rsidP="000262A4">
      <w:pPr>
        <w:rPr>
          <w:b/>
        </w:rPr>
      </w:pPr>
      <w:r w:rsidRPr="00595C58">
        <w:rPr>
          <w:b/>
        </w:rPr>
        <w:t>Temat kontroli. Zakres przedmiotowy kontroli.</w:t>
      </w:r>
    </w:p>
    <w:p w14:paraId="515A406F" w14:textId="5DD0825C" w:rsidR="000262A4" w:rsidRPr="002512A3" w:rsidRDefault="000262A4" w:rsidP="000262A4">
      <w:pPr>
        <w:jc w:val="both"/>
      </w:pPr>
      <w:r w:rsidRPr="00595C58">
        <w:t xml:space="preserve">Przedmiotem kontroli objęto </w:t>
      </w:r>
      <w:r w:rsidRPr="000262A4">
        <w:t>zgodnoś</w:t>
      </w:r>
      <w:r>
        <w:t>ć orzeczeń</w:t>
      </w:r>
      <w:r w:rsidRPr="000262A4">
        <w:t xml:space="preserve"> z przepisami</w:t>
      </w:r>
      <w:r>
        <w:t xml:space="preserve"> </w:t>
      </w:r>
      <w:r w:rsidRPr="000262A4">
        <w:t xml:space="preserve">dotyczącymi orzekania </w:t>
      </w:r>
      <w:r w:rsidR="00406D8B">
        <w:br/>
      </w:r>
      <w:r w:rsidRPr="000262A4">
        <w:t xml:space="preserve">o niepełnosprawności i stopniu niepełnosprawności w zakresie </w:t>
      </w:r>
      <w:r>
        <w:t xml:space="preserve">ich </w:t>
      </w:r>
      <w:r w:rsidRPr="000262A4">
        <w:t>uzasadniania</w:t>
      </w:r>
      <w:r>
        <w:t xml:space="preserve">, na podstawie rozporządzenia </w:t>
      </w:r>
      <w:r w:rsidRPr="002512A3">
        <w:t>Ministra Gospodarki,</w:t>
      </w:r>
      <w:r>
        <w:t xml:space="preserve"> </w:t>
      </w:r>
      <w:r w:rsidRPr="002512A3">
        <w:t xml:space="preserve">Pracy i Polityki Społecznej w sprawie orzekania </w:t>
      </w:r>
      <w:r w:rsidR="00406D8B">
        <w:br/>
      </w:r>
      <w:r w:rsidRPr="002512A3">
        <w:t>o niepełnosprawności i stopniu niepełnosprawności</w:t>
      </w:r>
      <w:r>
        <w:t xml:space="preserve"> </w:t>
      </w:r>
      <w:r w:rsidRPr="002512A3">
        <w:t xml:space="preserve">( Dz. U. z 2021 r. poz. 857 z </w:t>
      </w:r>
      <w:proofErr w:type="spellStart"/>
      <w:r w:rsidRPr="002512A3">
        <w:t>późn</w:t>
      </w:r>
      <w:proofErr w:type="spellEnd"/>
      <w:r w:rsidRPr="002512A3">
        <w:t>. zm.).</w:t>
      </w:r>
    </w:p>
    <w:p w14:paraId="0E66BB44" w14:textId="1C3669BD" w:rsidR="000262A4" w:rsidRDefault="000262A4" w:rsidP="000262A4">
      <w:r w:rsidRPr="00595C58">
        <w:t xml:space="preserve">Okres objęty kontrolą: 1 stycznia 2023 r. </w:t>
      </w:r>
      <w:r>
        <w:t>–</w:t>
      </w:r>
      <w:r w:rsidRPr="00595C58">
        <w:t xml:space="preserve"> </w:t>
      </w:r>
      <w:r>
        <w:t>30 czerwca 2024</w:t>
      </w:r>
      <w:r w:rsidRPr="00595C58">
        <w:t xml:space="preserve"> r.</w:t>
      </w:r>
    </w:p>
    <w:p w14:paraId="162AEA7C" w14:textId="77777777" w:rsidR="000262A4" w:rsidRPr="00595C58" w:rsidRDefault="000262A4" w:rsidP="000262A4"/>
    <w:p w14:paraId="0772552B" w14:textId="021D6431" w:rsidR="000262A4" w:rsidRPr="00595C58" w:rsidRDefault="000262A4" w:rsidP="000262A4">
      <w:pPr>
        <w:jc w:val="both"/>
      </w:pPr>
      <w:r w:rsidRPr="00595C58">
        <w:t xml:space="preserve">Powiatowy Zespól do spraw Orzekania o Niepełnosprawności w </w:t>
      </w:r>
      <w:r>
        <w:t>Sławnie</w:t>
      </w:r>
      <w:r w:rsidRPr="00595C58">
        <w:t xml:space="preserve"> w okresie od </w:t>
      </w:r>
      <w:r w:rsidRPr="00595C58">
        <w:br/>
        <w:t xml:space="preserve">1 stycznia do 31 grudnia 2023 roku wydał </w:t>
      </w:r>
      <w:r>
        <w:t>109</w:t>
      </w:r>
      <w:r w:rsidRPr="00595C58">
        <w:t xml:space="preserve"> orzecze</w:t>
      </w:r>
      <w:r>
        <w:t>ń o stopniu</w:t>
      </w:r>
      <w:r w:rsidRPr="00595C58">
        <w:t xml:space="preserve"> niepełnosprawności </w:t>
      </w:r>
      <w:r>
        <w:t xml:space="preserve">bez uczestnictwa w posiedzeniu składu orzekającego osoby zainteresowanej (zgodnie z wyjaśnieniami Przewodniczącego Powiatowego Zespołu w Białogardzie </w:t>
      </w:r>
      <w:r w:rsidRPr="00595C58">
        <w:t>stanowi</w:t>
      </w:r>
      <w:r>
        <w:t>ącymi</w:t>
      </w:r>
      <w:r w:rsidRPr="00595C58">
        <w:t xml:space="preserve"> załącznik nr 1 do niniejszego protokołu). </w:t>
      </w:r>
    </w:p>
    <w:p w14:paraId="4839F5FD" w14:textId="2325E701" w:rsidR="000262A4" w:rsidRPr="00595C58" w:rsidRDefault="000262A4" w:rsidP="000262A4">
      <w:pPr>
        <w:jc w:val="both"/>
      </w:pPr>
      <w:r w:rsidRPr="00595C58">
        <w:t>Wojewoda Zachodniopomorski określił mierniki kontroli w obszarze kontroli „</w:t>
      </w:r>
      <w:r w:rsidRPr="000262A4">
        <w:t>zgodnoś</w:t>
      </w:r>
      <w:r>
        <w:t>ć orzeczeń</w:t>
      </w:r>
      <w:r w:rsidRPr="000262A4">
        <w:t xml:space="preserve"> </w:t>
      </w:r>
      <w:r w:rsidR="00406D8B">
        <w:br/>
      </w:r>
      <w:r w:rsidRPr="000262A4">
        <w:t>z przepisami</w:t>
      </w:r>
      <w:r>
        <w:t xml:space="preserve"> </w:t>
      </w:r>
      <w:r w:rsidRPr="000262A4">
        <w:t xml:space="preserve">dotyczącymi orzekania o niepełnosprawności i stopniu niepełnosprawności w zakresie </w:t>
      </w:r>
      <w:r>
        <w:t xml:space="preserve">ich </w:t>
      </w:r>
      <w:r w:rsidRPr="000262A4">
        <w:t>uzasadniania</w:t>
      </w:r>
      <w:r>
        <w:t xml:space="preserve"> - </w:t>
      </w:r>
      <w:r w:rsidRPr="00595C58">
        <w:t>kryterium: legalność”</w:t>
      </w:r>
    </w:p>
    <w:p w14:paraId="729EBA8E" w14:textId="001BD434" w:rsidR="000262A4" w:rsidRPr="00595C58" w:rsidRDefault="000262A4" w:rsidP="000262A4">
      <w:pPr>
        <w:rPr>
          <w:b/>
          <w:bCs/>
        </w:rPr>
      </w:pPr>
      <w:r w:rsidRPr="00595C58">
        <w:rPr>
          <w:b/>
          <w:bCs/>
        </w:rPr>
        <w:t xml:space="preserve">OBSZAR KONTROLI: </w:t>
      </w:r>
      <w:r w:rsidRPr="000262A4">
        <w:rPr>
          <w:b/>
          <w:bCs/>
        </w:rPr>
        <w:t xml:space="preserve">zgodność orzeczeń z przepisami dotyczącymi orzekania o niepełnosprawności </w:t>
      </w:r>
      <w:r w:rsidR="00406D8B">
        <w:rPr>
          <w:b/>
          <w:bCs/>
        </w:rPr>
        <w:br/>
      </w:r>
      <w:r w:rsidRPr="000262A4">
        <w:rPr>
          <w:b/>
          <w:bCs/>
        </w:rPr>
        <w:t xml:space="preserve">i stopniu niepełnosprawności w zakresie </w:t>
      </w:r>
      <w:r>
        <w:rPr>
          <w:b/>
          <w:bCs/>
        </w:rPr>
        <w:t xml:space="preserve">ich </w:t>
      </w:r>
      <w:r w:rsidRPr="000262A4">
        <w:rPr>
          <w:b/>
          <w:bCs/>
        </w:rPr>
        <w:t>uzasadniania</w:t>
      </w:r>
      <w:r w:rsidRPr="00595C58">
        <w:rPr>
          <w:b/>
          <w:bCs/>
        </w:rPr>
        <w:t>– kryterium: legalność</w:t>
      </w:r>
    </w:p>
    <w:p w14:paraId="4E67DD02" w14:textId="77777777" w:rsidR="000262A4" w:rsidRPr="00595C58" w:rsidRDefault="000262A4" w:rsidP="00406D8B">
      <w:pPr>
        <w:jc w:val="both"/>
      </w:pPr>
      <w:r w:rsidRPr="00595C58">
        <w:t>W ramach obszaru, Wojewoda Zachodniopomorski określił mierniki, w tym sposób obliczania oraz próg oceny negatywnej:</w:t>
      </w:r>
    </w:p>
    <w:p w14:paraId="019686A6" w14:textId="77777777" w:rsidR="000262A4" w:rsidRPr="00595C58" w:rsidRDefault="000262A4" w:rsidP="000262A4"/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17"/>
        <w:gridCol w:w="2440"/>
        <w:gridCol w:w="2578"/>
        <w:gridCol w:w="1283"/>
      </w:tblGrid>
      <w:tr w:rsidR="000262A4" w:rsidRPr="00595C58" w14:paraId="2894CF29" w14:textId="77777777" w:rsidTr="00CA441B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3785" w14:textId="77777777" w:rsidR="000262A4" w:rsidRPr="00595C58" w:rsidRDefault="000262A4" w:rsidP="00CA441B">
            <w:pPr>
              <w:rPr>
                <w:b/>
              </w:rPr>
            </w:pPr>
            <w:r w:rsidRPr="00595C58">
              <w:rPr>
                <w:b/>
              </w:rPr>
              <w:t>Lp.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990C" w14:textId="77777777" w:rsidR="000262A4" w:rsidRPr="00595C58" w:rsidRDefault="000262A4" w:rsidP="00CA441B">
            <w:pPr>
              <w:rPr>
                <w:b/>
              </w:rPr>
            </w:pPr>
            <w:r w:rsidRPr="00595C58">
              <w:rPr>
                <w:b/>
              </w:rPr>
              <w:t>Zagadnienie poddane ocenie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3B63" w14:textId="77777777" w:rsidR="000262A4" w:rsidRPr="00595C58" w:rsidRDefault="000262A4" w:rsidP="00CA441B">
            <w:pPr>
              <w:rPr>
                <w:b/>
              </w:rPr>
            </w:pPr>
            <w:r w:rsidRPr="00595C58">
              <w:rPr>
                <w:b/>
              </w:rPr>
              <w:t>Nazwa miernika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14D7" w14:textId="77777777" w:rsidR="000262A4" w:rsidRPr="00595C58" w:rsidRDefault="000262A4" w:rsidP="00CA441B">
            <w:pPr>
              <w:rPr>
                <w:b/>
              </w:rPr>
            </w:pPr>
            <w:r w:rsidRPr="00595C58">
              <w:rPr>
                <w:b/>
              </w:rPr>
              <w:t>Sposób obliczania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47B6" w14:textId="77777777" w:rsidR="000262A4" w:rsidRPr="00595C58" w:rsidRDefault="000262A4" w:rsidP="00CA441B">
            <w:pPr>
              <w:rPr>
                <w:b/>
              </w:rPr>
            </w:pPr>
            <w:r w:rsidRPr="00595C58">
              <w:rPr>
                <w:b/>
              </w:rPr>
              <w:t>Próg oceny negatywnej</w:t>
            </w:r>
          </w:p>
        </w:tc>
      </w:tr>
      <w:tr w:rsidR="000262A4" w:rsidRPr="00595C58" w14:paraId="69F772CD" w14:textId="77777777" w:rsidTr="00CA441B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1AA7" w14:textId="56B12EF8" w:rsidR="000262A4" w:rsidRPr="000262A4" w:rsidRDefault="000262A4" w:rsidP="00CA441B">
            <w:pPr>
              <w:rPr>
                <w:b/>
                <w:bCs/>
              </w:rPr>
            </w:pPr>
            <w:r w:rsidRPr="000262A4">
              <w:rPr>
                <w:b/>
                <w:bCs/>
              </w:rPr>
              <w:t xml:space="preserve">zgodność orzeczeń z przepisami dotyczącymi orzekania o niepełnosprawności i stopniu niepełnosprawności w zakresie </w:t>
            </w:r>
            <w:r>
              <w:rPr>
                <w:b/>
                <w:bCs/>
              </w:rPr>
              <w:t xml:space="preserve">ich </w:t>
            </w:r>
            <w:r w:rsidRPr="000262A4">
              <w:rPr>
                <w:b/>
                <w:bCs/>
              </w:rPr>
              <w:t>uzasadniania</w:t>
            </w:r>
            <w:r w:rsidRPr="00595C58">
              <w:rPr>
                <w:b/>
                <w:bCs/>
              </w:rPr>
              <w:t>– kryterium: legalność</w:t>
            </w:r>
          </w:p>
        </w:tc>
      </w:tr>
      <w:tr w:rsidR="000262A4" w:rsidRPr="00595C58" w14:paraId="37FEAF72" w14:textId="77777777" w:rsidTr="00CA441B">
        <w:trPr>
          <w:trHeight w:val="17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FF4F" w14:textId="77777777" w:rsidR="000262A4" w:rsidRPr="00595C58" w:rsidRDefault="000262A4" w:rsidP="00CA441B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1.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681C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Prawidłowość</w:t>
            </w:r>
          </w:p>
          <w:p w14:paraId="3649BF53" w14:textId="6A62D967" w:rsidR="000262A4" w:rsidRPr="00595C58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sporządzenia uzasadnienia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D702" w14:textId="76119B0B" w:rsidR="00F66EFC" w:rsidRPr="00F66EFC" w:rsidRDefault="000262A4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 xml:space="preserve">Brak </w:t>
            </w:r>
            <w:r w:rsidR="00F66EFC">
              <w:rPr>
                <w:sz w:val="20"/>
                <w:szCs w:val="20"/>
              </w:rPr>
              <w:t>w</w:t>
            </w:r>
            <w:r w:rsidR="00F66EFC" w:rsidRPr="00F66EFC">
              <w:rPr>
                <w:sz w:val="20"/>
                <w:szCs w:val="20"/>
              </w:rPr>
              <w:t>skazani</w:t>
            </w:r>
            <w:r w:rsidR="00F66EFC">
              <w:rPr>
                <w:sz w:val="20"/>
                <w:szCs w:val="20"/>
              </w:rPr>
              <w:t>a</w:t>
            </w:r>
            <w:r w:rsidR="00F66EFC" w:rsidRPr="00F66EFC">
              <w:rPr>
                <w:sz w:val="20"/>
                <w:szCs w:val="20"/>
              </w:rPr>
              <w:t xml:space="preserve"> faktów, które</w:t>
            </w:r>
            <w:r w:rsidR="00F66EFC">
              <w:rPr>
                <w:sz w:val="20"/>
                <w:szCs w:val="20"/>
              </w:rPr>
              <w:t xml:space="preserve"> </w:t>
            </w:r>
            <w:r w:rsidR="00F66EFC" w:rsidRPr="00F66EFC">
              <w:rPr>
                <w:sz w:val="20"/>
                <w:szCs w:val="20"/>
              </w:rPr>
              <w:t>uznano za istotne</w:t>
            </w:r>
          </w:p>
          <w:p w14:paraId="48BFFAC1" w14:textId="67982A1C" w:rsidR="000262A4" w:rsidRPr="00595C58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w sprawie i udowodnione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861D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Liczba orzeczeń, w</w:t>
            </w:r>
          </w:p>
          <w:p w14:paraId="18F4ED6A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uzasadnieniu których nie</w:t>
            </w:r>
          </w:p>
          <w:p w14:paraId="0744BE1F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wskazano faktów, uznanych</w:t>
            </w:r>
          </w:p>
          <w:p w14:paraId="733E7118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za istotne w sprawie i</w:t>
            </w:r>
          </w:p>
          <w:p w14:paraId="347FB604" w14:textId="3D858AA6" w:rsidR="000262A4" w:rsidRPr="00595C58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udowodnione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5FB" w14:textId="32D9F62F" w:rsidR="000262A4" w:rsidRPr="00595C58" w:rsidRDefault="00F66EFC" w:rsidP="00CA44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62A4" w:rsidRPr="00595C58">
              <w:rPr>
                <w:sz w:val="20"/>
                <w:szCs w:val="20"/>
              </w:rPr>
              <w:t>0%</w:t>
            </w:r>
          </w:p>
        </w:tc>
      </w:tr>
      <w:tr w:rsidR="000262A4" w:rsidRPr="00595C58" w14:paraId="248D0328" w14:textId="77777777" w:rsidTr="00CA441B">
        <w:trPr>
          <w:trHeight w:val="177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8A45" w14:textId="77777777" w:rsidR="000262A4" w:rsidRPr="00595C58" w:rsidRDefault="000262A4" w:rsidP="00CA441B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2.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6173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Prawidłowość</w:t>
            </w:r>
          </w:p>
          <w:p w14:paraId="062DD140" w14:textId="29D17B14" w:rsidR="000262A4" w:rsidRPr="00595C58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sporządzenia uzasadnienia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4553" w14:textId="09876C21" w:rsidR="00F66EFC" w:rsidRPr="00F66EFC" w:rsidRDefault="000262A4" w:rsidP="00F66EF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 xml:space="preserve">Brak </w:t>
            </w:r>
            <w:r w:rsidR="00F66EFC">
              <w:rPr>
                <w:bCs/>
                <w:sz w:val="20"/>
                <w:szCs w:val="20"/>
              </w:rPr>
              <w:t>w</w:t>
            </w:r>
            <w:r w:rsidR="00F66EFC" w:rsidRPr="00F66EFC">
              <w:rPr>
                <w:bCs/>
                <w:sz w:val="20"/>
                <w:szCs w:val="20"/>
              </w:rPr>
              <w:t>skazani</w:t>
            </w:r>
            <w:r w:rsidR="00F66EFC">
              <w:rPr>
                <w:bCs/>
                <w:sz w:val="20"/>
                <w:szCs w:val="20"/>
              </w:rPr>
              <w:t>a</w:t>
            </w:r>
            <w:r w:rsidR="00F66EFC" w:rsidRPr="00F66EFC">
              <w:rPr>
                <w:bCs/>
                <w:sz w:val="20"/>
                <w:szCs w:val="20"/>
              </w:rPr>
              <w:t xml:space="preserve"> dokumentów,</w:t>
            </w:r>
          </w:p>
          <w:p w14:paraId="2DFE5526" w14:textId="77777777" w:rsidR="00F66EFC" w:rsidRPr="00F66EFC" w:rsidRDefault="00F66EFC" w:rsidP="00F66EF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66EFC">
              <w:rPr>
                <w:bCs/>
                <w:sz w:val="20"/>
                <w:szCs w:val="20"/>
              </w:rPr>
              <w:t>potwierdzających ustalenie</w:t>
            </w:r>
          </w:p>
          <w:p w14:paraId="11155E09" w14:textId="77777777" w:rsidR="00F66EFC" w:rsidRPr="00F66EFC" w:rsidRDefault="00F66EFC" w:rsidP="00F66EF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66EFC">
              <w:rPr>
                <w:bCs/>
                <w:sz w:val="20"/>
                <w:szCs w:val="20"/>
              </w:rPr>
              <w:t>lub odmowę ustalenia</w:t>
            </w:r>
          </w:p>
          <w:p w14:paraId="7BC540D4" w14:textId="77777777" w:rsidR="00F66EFC" w:rsidRPr="00F66EFC" w:rsidRDefault="00F66EFC" w:rsidP="00F66EF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66EFC">
              <w:rPr>
                <w:bCs/>
                <w:sz w:val="20"/>
                <w:szCs w:val="20"/>
              </w:rPr>
              <w:t>stopnia</w:t>
            </w:r>
          </w:p>
          <w:p w14:paraId="54063413" w14:textId="595502BE" w:rsidR="000262A4" w:rsidRPr="00595C58" w:rsidRDefault="00F66EFC" w:rsidP="00F66EF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66EFC">
              <w:rPr>
                <w:bCs/>
                <w:sz w:val="20"/>
                <w:szCs w:val="20"/>
              </w:rPr>
              <w:t>niepełnosprawności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C39E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Liczba orzeczeń, w</w:t>
            </w:r>
          </w:p>
          <w:p w14:paraId="378E33C1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uzasadnieniu których nie</w:t>
            </w:r>
          </w:p>
          <w:p w14:paraId="65644528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wskazano dokumentów</w:t>
            </w:r>
          </w:p>
          <w:p w14:paraId="52BE0BC3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potwierdzających ustalenie</w:t>
            </w:r>
          </w:p>
          <w:p w14:paraId="5FD617D2" w14:textId="77777777" w:rsidR="00F66EFC" w:rsidRPr="00F66EFC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lub odmowę ustalenia</w:t>
            </w:r>
          </w:p>
          <w:p w14:paraId="41994455" w14:textId="335CC747" w:rsidR="000262A4" w:rsidRPr="00595C58" w:rsidRDefault="00F66EFC" w:rsidP="00F66EFC">
            <w:pPr>
              <w:spacing w:after="0" w:line="240" w:lineRule="auto"/>
              <w:rPr>
                <w:sz w:val="20"/>
                <w:szCs w:val="20"/>
              </w:rPr>
            </w:pPr>
            <w:r w:rsidRPr="00F66EFC">
              <w:rPr>
                <w:sz w:val="20"/>
                <w:szCs w:val="20"/>
              </w:rPr>
              <w:t>stopnia niepełnosprawności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4CAB" w14:textId="77777777" w:rsidR="000262A4" w:rsidRPr="00595C58" w:rsidRDefault="000262A4" w:rsidP="00CA441B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20%</w:t>
            </w:r>
          </w:p>
        </w:tc>
      </w:tr>
    </w:tbl>
    <w:p w14:paraId="50BED080" w14:textId="77777777" w:rsidR="000262A4" w:rsidRPr="00595C58" w:rsidRDefault="000262A4" w:rsidP="000262A4"/>
    <w:p w14:paraId="43519677" w14:textId="7DFA596E" w:rsidR="000262A4" w:rsidRPr="00595C58" w:rsidRDefault="000262A4" w:rsidP="000262A4">
      <w:pPr>
        <w:jc w:val="both"/>
      </w:pPr>
      <w:r w:rsidRPr="00595C58">
        <w:t xml:space="preserve">Zespół kontrolny wyjaśnia, że tryb orzekania o niepełnosprawności i stopniu niepełnosprawności jest postępowaniem odrębnym, regulowanym w szczególności ustawą z dnia 27 sierpnia 1997 r. </w:t>
      </w:r>
      <w:r>
        <w:br/>
      </w:r>
      <w:r w:rsidRPr="00595C58">
        <w:t>o rehabilitacji zawodowej i społecznej oraz zatrudnianiu osób niepełnosprawnych (Dz. U. z 202</w:t>
      </w:r>
      <w:r w:rsidR="00F66EFC">
        <w:t>4</w:t>
      </w:r>
      <w:r w:rsidRPr="00595C58">
        <w:t xml:space="preserve"> r. poz. </w:t>
      </w:r>
      <w:r w:rsidR="00F66EFC">
        <w:t>44</w:t>
      </w:r>
      <w:r w:rsidRPr="00595C58">
        <w:t xml:space="preserve"> z </w:t>
      </w:r>
      <w:proofErr w:type="spellStart"/>
      <w:r w:rsidRPr="00595C58">
        <w:t>późn</w:t>
      </w:r>
      <w:proofErr w:type="spellEnd"/>
      <w:r w:rsidRPr="00595C58">
        <w:t>. zm.) oraz rozporządzeniem Ministra Gospodarki, Pracy i Polityki Społecznej w sprawie orzekania o niepełnosprawności i stopniu niepełnosprawności (Dz. U. z 2021 r. poz. 857</w:t>
      </w:r>
      <w:r w:rsidR="00F66EFC">
        <w:t xml:space="preserve"> z </w:t>
      </w:r>
      <w:proofErr w:type="spellStart"/>
      <w:r w:rsidR="00F66EFC">
        <w:t>późn</w:t>
      </w:r>
      <w:proofErr w:type="spellEnd"/>
      <w:r w:rsidR="00F66EFC">
        <w:t>. zm.</w:t>
      </w:r>
      <w:r w:rsidRPr="00595C58">
        <w:t xml:space="preserve">). </w:t>
      </w:r>
    </w:p>
    <w:p w14:paraId="2C063683" w14:textId="77777777" w:rsidR="000262A4" w:rsidRPr="00595C58" w:rsidRDefault="000262A4" w:rsidP="000262A4">
      <w:pPr>
        <w:jc w:val="both"/>
        <w:rPr>
          <w:i/>
        </w:rPr>
      </w:pPr>
      <w:r w:rsidRPr="00595C58">
        <w:t xml:space="preserve">W kwestiach nieunormowanych przepisami wyżej przywołanej ustawy, </w:t>
      </w:r>
      <w:r w:rsidRPr="00595C58">
        <w:rPr>
          <w:i/>
        </w:rPr>
        <w:t>stosuje się Kodeks postępowania administracyjnego (k.p.a.), Kodeks cywilny oraz Kodeks pracy.</w:t>
      </w:r>
    </w:p>
    <w:p w14:paraId="05660CEB" w14:textId="266778A9" w:rsidR="000262A4" w:rsidRDefault="000262A4" w:rsidP="000262A4">
      <w:pPr>
        <w:jc w:val="both"/>
      </w:pPr>
      <w:r w:rsidRPr="00595C58">
        <w:t xml:space="preserve">Analizy </w:t>
      </w:r>
      <w:r w:rsidR="00F66EFC" w:rsidRPr="000262A4">
        <w:t>zgodnoś</w:t>
      </w:r>
      <w:r w:rsidR="00F66EFC">
        <w:t>ć orzeczeń</w:t>
      </w:r>
      <w:r w:rsidR="00F66EFC" w:rsidRPr="000262A4">
        <w:t xml:space="preserve"> z przepisami</w:t>
      </w:r>
      <w:r w:rsidR="00F66EFC">
        <w:t xml:space="preserve"> </w:t>
      </w:r>
      <w:r w:rsidR="00F66EFC" w:rsidRPr="000262A4">
        <w:t xml:space="preserve">dotyczącymi orzekania o niepełnosprawności i stopniu niepełnosprawności w zakresie </w:t>
      </w:r>
      <w:r w:rsidR="00F66EFC">
        <w:t xml:space="preserve">ich </w:t>
      </w:r>
      <w:r w:rsidR="00F66EFC" w:rsidRPr="000262A4">
        <w:t>uzasadniania</w:t>
      </w:r>
      <w:r w:rsidRPr="00595C58">
        <w:t xml:space="preserve"> dokonano w oparciu o kontrolę </w:t>
      </w:r>
      <w:r w:rsidR="00F66EFC">
        <w:t>20</w:t>
      </w:r>
      <w:r w:rsidRPr="00595C58">
        <w:t xml:space="preserve"> orzeczeń o stopniu niepełnosprawności. </w:t>
      </w:r>
    </w:p>
    <w:p w14:paraId="33E50994" w14:textId="77777777" w:rsidR="00F66EFC" w:rsidRDefault="00F66EFC" w:rsidP="000262A4">
      <w:pPr>
        <w:jc w:val="both"/>
      </w:pPr>
    </w:p>
    <w:p w14:paraId="2BA4DDDE" w14:textId="77777777" w:rsidR="00F66EFC" w:rsidRDefault="00F66EFC" w:rsidP="000262A4">
      <w:pPr>
        <w:jc w:val="both"/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419"/>
        <w:gridCol w:w="1708"/>
        <w:gridCol w:w="1418"/>
        <w:gridCol w:w="1843"/>
        <w:gridCol w:w="2126"/>
        <w:gridCol w:w="2693"/>
      </w:tblGrid>
      <w:tr w:rsidR="00153FFD" w:rsidRPr="006C2CB3" w14:paraId="78605175" w14:textId="77777777" w:rsidTr="006C2CB3">
        <w:tc>
          <w:tcPr>
            <w:tcW w:w="419" w:type="dxa"/>
            <w:shd w:val="clear" w:color="auto" w:fill="F2F2F2" w:themeFill="background1" w:themeFillShade="F2"/>
          </w:tcPr>
          <w:p w14:paraId="6AF84F60" w14:textId="3ECC1A17" w:rsidR="00F66EFC" w:rsidRPr="006C2CB3" w:rsidRDefault="00F66EFC" w:rsidP="00F66EFC">
            <w:pPr>
              <w:jc w:val="both"/>
              <w:rPr>
                <w:sz w:val="18"/>
                <w:szCs w:val="18"/>
              </w:rPr>
            </w:pPr>
            <w:proofErr w:type="spellStart"/>
            <w:r w:rsidRPr="006C2CB3">
              <w:rPr>
                <w:sz w:val="18"/>
                <w:szCs w:val="18"/>
              </w:rPr>
              <w:lastRenderedPageBreak/>
              <w:t>l.p</w:t>
            </w:r>
            <w:proofErr w:type="spellEnd"/>
          </w:p>
        </w:tc>
        <w:tc>
          <w:tcPr>
            <w:tcW w:w="1708" w:type="dxa"/>
            <w:shd w:val="clear" w:color="auto" w:fill="F2F2F2" w:themeFill="background1" w:themeFillShade="F2"/>
          </w:tcPr>
          <w:p w14:paraId="5589EF5F" w14:textId="6AA7FF05" w:rsidR="00F66EFC" w:rsidRPr="006C2CB3" w:rsidRDefault="00F66EFC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Znak sprawy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309FE53" w14:textId="6DDD1F2D" w:rsidR="00F66EFC" w:rsidRPr="006C2CB3" w:rsidRDefault="00F66EFC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Czy orzeczenie zawiera uzasadnienie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16E9815" w14:textId="22C1A50E" w:rsidR="00F66EFC" w:rsidRPr="006C2CB3" w:rsidRDefault="00F66EFC" w:rsidP="00F66EFC">
            <w:pPr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 xml:space="preserve">Czy wskazano fakty, które </w:t>
            </w:r>
            <w:r w:rsidRPr="00F66EFC">
              <w:rPr>
                <w:sz w:val="18"/>
                <w:szCs w:val="18"/>
              </w:rPr>
              <w:t>uznano za istotne</w:t>
            </w:r>
            <w:r w:rsidRPr="006C2CB3">
              <w:rPr>
                <w:sz w:val="18"/>
                <w:szCs w:val="18"/>
              </w:rPr>
              <w:t xml:space="preserve"> w sprawie i udowodnione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B6225F2" w14:textId="70C57BEC" w:rsidR="00F66EFC" w:rsidRPr="00F66EFC" w:rsidRDefault="00F66EFC" w:rsidP="00F66EFC">
            <w:pPr>
              <w:rPr>
                <w:bCs/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 xml:space="preserve">Czy wskazano dokumenty </w:t>
            </w:r>
            <w:r w:rsidRPr="00F66EFC">
              <w:rPr>
                <w:bCs/>
                <w:sz w:val="18"/>
                <w:szCs w:val="18"/>
              </w:rPr>
              <w:t>potwierdzając</w:t>
            </w:r>
            <w:r w:rsidR="006C2CB3" w:rsidRPr="006C2CB3">
              <w:rPr>
                <w:bCs/>
                <w:sz w:val="18"/>
                <w:szCs w:val="18"/>
              </w:rPr>
              <w:t>e</w:t>
            </w:r>
            <w:r w:rsidRPr="00F66EFC">
              <w:rPr>
                <w:bCs/>
                <w:sz w:val="18"/>
                <w:szCs w:val="18"/>
              </w:rPr>
              <w:t xml:space="preserve"> ustalenie</w:t>
            </w:r>
          </w:p>
          <w:p w14:paraId="6F56725A" w14:textId="77777777" w:rsidR="00F66EFC" w:rsidRPr="00F66EFC" w:rsidRDefault="00F66EFC" w:rsidP="00F66EFC">
            <w:pPr>
              <w:rPr>
                <w:bCs/>
                <w:sz w:val="18"/>
                <w:szCs w:val="18"/>
              </w:rPr>
            </w:pPr>
            <w:r w:rsidRPr="00F66EFC">
              <w:rPr>
                <w:bCs/>
                <w:sz w:val="18"/>
                <w:szCs w:val="18"/>
              </w:rPr>
              <w:t>lub odmowę ustalenia</w:t>
            </w:r>
          </w:p>
          <w:p w14:paraId="626DE4CC" w14:textId="77777777" w:rsidR="00F66EFC" w:rsidRPr="00F66EFC" w:rsidRDefault="00F66EFC" w:rsidP="00F66EFC">
            <w:pPr>
              <w:rPr>
                <w:bCs/>
                <w:sz w:val="18"/>
                <w:szCs w:val="18"/>
              </w:rPr>
            </w:pPr>
            <w:r w:rsidRPr="00F66EFC">
              <w:rPr>
                <w:bCs/>
                <w:sz w:val="18"/>
                <w:szCs w:val="18"/>
              </w:rPr>
              <w:t>stopnia</w:t>
            </w:r>
          </w:p>
          <w:p w14:paraId="4ACD46FA" w14:textId="2CEF5AED" w:rsidR="00F66EFC" w:rsidRPr="006C2CB3" w:rsidRDefault="00F66EFC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bCs/>
                <w:sz w:val="18"/>
                <w:szCs w:val="18"/>
              </w:rPr>
              <w:t>niepełnosprawności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028CD7F" w14:textId="58F1A015" w:rsidR="00F66EFC" w:rsidRPr="006C2CB3" w:rsidRDefault="00F66EFC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uwagi</w:t>
            </w:r>
          </w:p>
        </w:tc>
      </w:tr>
      <w:tr w:rsidR="006C2CB3" w:rsidRPr="006C2CB3" w14:paraId="2A5E8E6A" w14:textId="77777777" w:rsidTr="006C2CB3">
        <w:tc>
          <w:tcPr>
            <w:tcW w:w="419" w:type="dxa"/>
          </w:tcPr>
          <w:p w14:paraId="2221EAEB" w14:textId="428FBBEC" w:rsidR="00F66EFC" w:rsidRPr="006C2CB3" w:rsidRDefault="00F66EFC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</w:tcPr>
          <w:p w14:paraId="4B4518BA" w14:textId="387BC616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PN.8321.1..2024</w:t>
            </w:r>
          </w:p>
        </w:tc>
        <w:tc>
          <w:tcPr>
            <w:tcW w:w="1418" w:type="dxa"/>
          </w:tcPr>
          <w:p w14:paraId="0A3E0521" w14:textId="5E4E3D87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0857689B" w14:textId="70A85116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C54BCD5" w14:textId="58CE4760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9DCE588" w14:textId="0D6097C1" w:rsidR="00F66EFC" w:rsidRPr="006C2CB3" w:rsidRDefault="006C2CB3" w:rsidP="006C2CB3">
            <w:pPr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 </w:t>
            </w:r>
            <w:r w:rsidR="00395312">
              <w:rPr>
                <w:sz w:val="18"/>
                <w:szCs w:val="18"/>
              </w:rPr>
              <w:t xml:space="preserve">; brak odniesienia się odmowy przyznania prawa do zamieszkiwania w oddzielnym pokoju, mimo wskazania go przez stronę jako cel złożenia wniosku </w:t>
            </w:r>
          </w:p>
        </w:tc>
      </w:tr>
      <w:tr w:rsidR="006C2CB3" w:rsidRPr="006C2CB3" w14:paraId="7D1653BC" w14:textId="77777777" w:rsidTr="006C2CB3">
        <w:tc>
          <w:tcPr>
            <w:tcW w:w="419" w:type="dxa"/>
          </w:tcPr>
          <w:p w14:paraId="088A43AA" w14:textId="1F292EBE" w:rsidR="00F66EFC" w:rsidRPr="006C2CB3" w:rsidRDefault="00F66EFC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2</w:t>
            </w:r>
          </w:p>
        </w:tc>
        <w:tc>
          <w:tcPr>
            <w:tcW w:w="1708" w:type="dxa"/>
          </w:tcPr>
          <w:p w14:paraId="0786A422" w14:textId="0CBA4F76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0" w:name="_Hlk181793098"/>
            <w:r w:rsidRPr="006C2CB3">
              <w:rPr>
                <w:sz w:val="18"/>
                <w:szCs w:val="18"/>
              </w:rPr>
              <w:t>PN.8321.1</w:t>
            </w:r>
            <w:r w:rsidR="006C2CB3">
              <w:rPr>
                <w:sz w:val="18"/>
                <w:szCs w:val="18"/>
              </w:rPr>
              <w:t>..2023</w:t>
            </w:r>
            <w:bookmarkEnd w:id="0"/>
          </w:p>
        </w:tc>
        <w:tc>
          <w:tcPr>
            <w:tcW w:w="1418" w:type="dxa"/>
          </w:tcPr>
          <w:p w14:paraId="3B528B5A" w14:textId="31B7EE2D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68B8D72E" w14:textId="043BB980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623F799" w14:textId="7C950E4E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CDE7408" w14:textId="3FE1ED3F" w:rsidR="00F66EFC" w:rsidRPr="006C2CB3" w:rsidRDefault="006C2CB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101BE037" w14:textId="77777777" w:rsidTr="006C2CB3">
        <w:tc>
          <w:tcPr>
            <w:tcW w:w="419" w:type="dxa"/>
          </w:tcPr>
          <w:p w14:paraId="5C9744D0" w14:textId="24CCFDB1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3</w:t>
            </w:r>
          </w:p>
        </w:tc>
        <w:tc>
          <w:tcPr>
            <w:tcW w:w="1708" w:type="dxa"/>
          </w:tcPr>
          <w:p w14:paraId="3EF7EC0D" w14:textId="5DE0FEDB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</w:t>
            </w:r>
            <w:r w:rsidR="006C2CB3">
              <w:rPr>
                <w:sz w:val="18"/>
                <w:szCs w:val="18"/>
              </w:rPr>
              <w:t>..2024</w:t>
            </w:r>
          </w:p>
        </w:tc>
        <w:tc>
          <w:tcPr>
            <w:tcW w:w="1418" w:type="dxa"/>
          </w:tcPr>
          <w:p w14:paraId="3237C099" w14:textId="7838FD53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1FE469AD" w14:textId="02480466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8B6DF40" w14:textId="7D52BDC5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A9F6614" w14:textId="78FBAB4C" w:rsidR="00F66EFC" w:rsidRPr="006C2CB3" w:rsidRDefault="00395312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</w:p>
        </w:tc>
      </w:tr>
      <w:tr w:rsidR="006C2CB3" w:rsidRPr="006C2CB3" w14:paraId="43E492AD" w14:textId="77777777" w:rsidTr="006C2CB3">
        <w:tc>
          <w:tcPr>
            <w:tcW w:w="419" w:type="dxa"/>
          </w:tcPr>
          <w:p w14:paraId="18755462" w14:textId="672D3129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</w:tcPr>
          <w:p w14:paraId="31133DF3" w14:textId="1B9DED94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1" w:name="_Hlk181793109"/>
            <w:r w:rsidRPr="006C2CB3">
              <w:rPr>
                <w:sz w:val="18"/>
                <w:szCs w:val="18"/>
              </w:rPr>
              <w:t>PN.8321.1</w:t>
            </w:r>
            <w:r w:rsidR="006C2CB3">
              <w:rPr>
                <w:sz w:val="18"/>
                <w:szCs w:val="18"/>
              </w:rPr>
              <w:t>..2024</w:t>
            </w:r>
            <w:bookmarkEnd w:id="1"/>
          </w:p>
        </w:tc>
        <w:tc>
          <w:tcPr>
            <w:tcW w:w="1418" w:type="dxa"/>
          </w:tcPr>
          <w:p w14:paraId="6832E221" w14:textId="3D5B5635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031A047A" w14:textId="1FDD6691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82A72CC" w14:textId="6A471D15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F82B19D" w14:textId="6AAF3C3F" w:rsidR="00F66EFC" w:rsidRPr="006C2CB3" w:rsidRDefault="006C2CB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69618B0D" w14:textId="77777777" w:rsidTr="006C2CB3">
        <w:tc>
          <w:tcPr>
            <w:tcW w:w="419" w:type="dxa"/>
          </w:tcPr>
          <w:p w14:paraId="32DBCAFE" w14:textId="4BC3E522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bookmarkStart w:id="2" w:name="_Hlk181793119"/>
            <w:r w:rsidRPr="006C2CB3">
              <w:rPr>
                <w:sz w:val="18"/>
                <w:szCs w:val="18"/>
              </w:rPr>
              <w:t>5</w:t>
            </w:r>
          </w:p>
        </w:tc>
        <w:tc>
          <w:tcPr>
            <w:tcW w:w="1708" w:type="dxa"/>
          </w:tcPr>
          <w:p w14:paraId="094A3F8F" w14:textId="14B00E53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</w:t>
            </w:r>
            <w:r w:rsidR="006C2CB3">
              <w:rPr>
                <w:sz w:val="18"/>
                <w:szCs w:val="18"/>
              </w:rPr>
              <w:t>..2024</w:t>
            </w:r>
          </w:p>
        </w:tc>
        <w:tc>
          <w:tcPr>
            <w:tcW w:w="1418" w:type="dxa"/>
          </w:tcPr>
          <w:p w14:paraId="35074B70" w14:textId="74070F3C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73E5E75E" w14:textId="0BB49449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55E9FFA0" w14:textId="4533ABD6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0D008E58" w14:textId="5FA73884" w:rsidR="00F66EFC" w:rsidRPr="006C2CB3" w:rsidRDefault="006C2CB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bookmarkEnd w:id="2"/>
      <w:tr w:rsidR="006C2CB3" w:rsidRPr="006C2CB3" w14:paraId="154AE8AE" w14:textId="77777777" w:rsidTr="006C2CB3">
        <w:tc>
          <w:tcPr>
            <w:tcW w:w="419" w:type="dxa"/>
          </w:tcPr>
          <w:p w14:paraId="5E205DB1" w14:textId="353A3121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6</w:t>
            </w:r>
          </w:p>
        </w:tc>
        <w:tc>
          <w:tcPr>
            <w:tcW w:w="1708" w:type="dxa"/>
          </w:tcPr>
          <w:p w14:paraId="25A78AB8" w14:textId="41224B89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</w:t>
            </w:r>
            <w:r w:rsidR="006C2CB3">
              <w:rPr>
                <w:sz w:val="18"/>
                <w:szCs w:val="18"/>
              </w:rPr>
              <w:t>..2023</w:t>
            </w:r>
          </w:p>
        </w:tc>
        <w:tc>
          <w:tcPr>
            <w:tcW w:w="1418" w:type="dxa"/>
          </w:tcPr>
          <w:p w14:paraId="1AB745B1" w14:textId="4DE064C9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03F94A7B" w14:textId="29A96334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DAB067C" w14:textId="6A53F839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524868E" w14:textId="317939AF" w:rsidR="00F66EFC" w:rsidRPr="006C2CB3" w:rsidRDefault="00395312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mimo, iż strona wskazała jej uzyskanie jako cel złożenia  wniosku </w:t>
            </w:r>
          </w:p>
        </w:tc>
      </w:tr>
      <w:tr w:rsidR="006C2CB3" w:rsidRPr="006C2CB3" w14:paraId="35346E59" w14:textId="77777777" w:rsidTr="006C2CB3">
        <w:tc>
          <w:tcPr>
            <w:tcW w:w="419" w:type="dxa"/>
          </w:tcPr>
          <w:p w14:paraId="75CD0EAF" w14:textId="147B886C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7</w:t>
            </w:r>
          </w:p>
        </w:tc>
        <w:tc>
          <w:tcPr>
            <w:tcW w:w="1708" w:type="dxa"/>
          </w:tcPr>
          <w:p w14:paraId="2BEA9F30" w14:textId="5BB8A840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</w:t>
            </w:r>
            <w:r w:rsidR="006C2CB3">
              <w:rPr>
                <w:sz w:val="18"/>
                <w:szCs w:val="18"/>
              </w:rPr>
              <w:t>..2024</w:t>
            </w:r>
          </w:p>
        </w:tc>
        <w:tc>
          <w:tcPr>
            <w:tcW w:w="1418" w:type="dxa"/>
          </w:tcPr>
          <w:p w14:paraId="56B9479C" w14:textId="348753C1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1CFD0537" w14:textId="624F7B95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1BDC4C8" w14:textId="3266877D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5832F02A" w14:textId="67A9A2D1" w:rsidR="00F66EFC" w:rsidRPr="006C2CB3" w:rsidRDefault="00395312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</w:p>
        </w:tc>
      </w:tr>
      <w:tr w:rsidR="006C2CB3" w:rsidRPr="006C2CB3" w14:paraId="240A7FA9" w14:textId="77777777" w:rsidTr="006C2CB3">
        <w:tc>
          <w:tcPr>
            <w:tcW w:w="419" w:type="dxa"/>
          </w:tcPr>
          <w:p w14:paraId="5C511829" w14:textId="622D4B02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8</w:t>
            </w:r>
          </w:p>
        </w:tc>
        <w:tc>
          <w:tcPr>
            <w:tcW w:w="1708" w:type="dxa"/>
          </w:tcPr>
          <w:p w14:paraId="3A610C28" w14:textId="561B8527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</w:t>
            </w:r>
            <w:r w:rsidR="00395312">
              <w:rPr>
                <w:sz w:val="18"/>
                <w:szCs w:val="18"/>
              </w:rPr>
              <w:t>..2024</w:t>
            </w:r>
          </w:p>
        </w:tc>
        <w:tc>
          <w:tcPr>
            <w:tcW w:w="1418" w:type="dxa"/>
          </w:tcPr>
          <w:p w14:paraId="2E18B709" w14:textId="46A4D9B2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05329B75" w14:textId="1E44FE17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01827A0D" w14:textId="7EE8F68F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0590EE16" w14:textId="1DC2F34C" w:rsidR="00F66EFC" w:rsidRPr="006C2CB3" w:rsidRDefault="00395312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mimo, iż strona wskazała jej uzyskanie jako cel złożenia  wniosku</w:t>
            </w:r>
          </w:p>
        </w:tc>
      </w:tr>
      <w:tr w:rsidR="006C2CB3" w:rsidRPr="006C2CB3" w14:paraId="7FDADB25" w14:textId="77777777" w:rsidTr="006C2CB3">
        <w:tc>
          <w:tcPr>
            <w:tcW w:w="419" w:type="dxa"/>
          </w:tcPr>
          <w:p w14:paraId="41D0482D" w14:textId="7EA37945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9</w:t>
            </w:r>
          </w:p>
        </w:tc>
        <w:tc>
          <w:tcPr>
            <w:tcW w:w="1708" w:type="dxa"/>
          </w:tcPr>
          <w:p w14:paraId="2CAD56B6" w14:textId="78D00434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</w:t>
            </w:r>
            <w:r w:rsidR="006872AF">
              <w:rPr>
                <w:sz w:val="18"/>
                <w:szCs w:val="18"/>
              </w:rPr>
              <w:t>..2024</w:t>
            </w:r>
          </w:p>
        </w:tc>
        <w:tc>
          <w:tcPr>
            <w:tcW w:w="1418" w:type="dxa"/>
          </w:tcPr>
          <w:p w14:paraId="6E6DAF5D" w14:textId="3D405F8D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00ED702F" w14:textId="57D46E9A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2FF5760B" w14:textId="4A47C39C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6BE5BF6" w14:textId="2368D3CA" w:rsidR="00F66EFC" w:rsidRPr="006C2CB3" w:rsidRDefault="00F83715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</w:p>
        </w:tc>
      </w:tr>
      <w:tr w:rsidR="006C2CB3" w:rsidRPr="006C2CB3" w14:paraId="73267A51" w14:textId="77777777" w:rsidTr="006C2CB3">
        <w:tc>
          <w:tcPr>
            <w:tcW w:w="419" w:type="dxa"/>
          </w:tcPr>
          <w:p w14:paraId="0A161CE5" w14:textId="4CA1220A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10</w:t>
            </w:r>
          </w:p>
        </w:tc>
        <w:tc>
          <w:tcPr>
            <w:tcW w:w="1708" w:type="dxa"/>
          </w:tcPr>
          <w:p w14:paraId="2282825C" w14:textId="5F3E3354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</w:t>
            </w:r>
            <w:r w:rsidR="00F83715">
              <w:rPr>
                <w:sz w:val="18"/>
                <w:szCs w:val="18"/>
              </w:rPr>
              <w:t>..2024</w:t>
            </w:r>
          </w:p>
        </w:tc>
        <w:tc>
          <w:tcPr>
            <w:tcW w:w="1418" w:type="dxa"/>
          </w:tcPr>
          <w:p w14:paraId="0D5F39D0" w14:textId="699E6E8D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19399205" w14:textId="0BA3F745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50A378CC" w14:textId="3E2814A9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A5DFFAE" w14:textId="598CCD5B" w:rsidR="00F66EFC" w:rsidRPr="006C2CB3" w:rsidRDefault="00F83715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</w:p>
        </w:tc>
      </w:tr>
      <w:tr w:rsidR="006C2CB3" w:rsidRPr="006C2CB3" w14:paraId="04E0FCBA" w14:textId="77777777" w:rsidTr="006C2CB3">
        <w:tc>
          <w:tcPr>
            <w:tcW w:w="419" w:type="dxa"/>
          </w:tcPr>
          <w:p w14:paraId="262F79E7" w14:textId="11BB3D04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08" w:type="dxa"/>
          </w:tcPr>
          <w:p w14:paraId="57850F3A" w14:textId="704401D8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3" w:name="_Hlk181793141"/>
            <w:r w:rsidRPr="006C2CB3">
              <w:rPr>
                <w:sz w:val="18"/>
                <w:szCs w:val="18"/>
              </w:rPr>
              <w:t>PN.8321.1</w:t>
            </w:r>
            <w:r w:rsidR="00F83715">
              <w:rPr>
                <w:sz w:val="18"/>
                <w:szCs w:val="18"/>
              </w:rPr>
              <w:t>..2024</w:t>
            </w:r>
            <w:bookmarkEnd w:id="3"/>
          </w:p>
        </w:tc>
        <w:tc>
          <w:tcPr>
            <w:tcW w:w="1418" w:type="dxa"/>
          </w:tcPr>
          <w:p w14:paraId="06644BCB" w14:textId="7E03F840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50BC590D" w14:textId="2C51C611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4B12B4D" w14:textId="22AD5AD5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BD7122B" w14:textId="7E4B9548" w:rsidR="00F66EFC" w:rsidRPr="006C2CB3" w:rsidRDefault="00F83715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66ABBE80" w14:textId="77777777" w:rsidTr="006C2CB3">
        <w:tc>
          <w:tcPr>
            <w:tcW w:w="419" w:type="dxa"/>
          </w:tcPr>
          <w:p w14:paraId="464C1DD9" w14:textId="15950366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12</w:t>
            </w:r>
          </w:p>
        </w:tc>
        <w:tc>
          <w:tcPr>
            <w:tcW w:w="1708" w:type="dxa"/>
          </w:tcPr>
          <w:p w14:paraId="4BC525E4" w14:textId="7C079D9F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4" w:name="_Hlk181793150"/>
            <w:r w:rsidRPr="006C2CB3">
              <w:rPr>
                <w:sz w:val="18"/>
                <w:szCs w:val="18"/>
              </w:rPr>
              <w:t>PN.8321.1</w:t>
            </w:r>
            <w:r w:rsidR="00F83715">
              <w:rPr>
                <w:sz w:val="18"/>
                <w:szCs w:val="18"/>
              </w:rPr>
              <w:t>..2024</w:t>
            </w:r>
            <w:bookmarkEnd w:id="4"/>
          </w:p>
        </w:tc>
        <w:tc>
          <w:tcPr>
            <w:tcW w:w="1418" w:type="dxa"/>
          </w:tcPr>
          <w:p w14:paraId="7121E319" w14:textId="7957B811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3C122B0C" w14:textId="58285643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200A33AB" w14:textId="6F826322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26CE576" w14:textId="34AAD807" w:rsidR="00F66EFC" w:rsidRPr="006C2CB3" w:rsidRDefault="00F83715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35B444CF" w14:textId="77777777" w:rsidTr="006C2CB3">
        <w:tc>
          <w:tcPr>
            <w:tcW w:w="419" w:type="dxa"/>
          </w:tcPr>
          <w:p w14:paraId="65B81E26" w14:textId="516DD199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13</w:t>
            </w:r>
          </w:p>
        </w:tc>
        <w:tc>
          <w:tcPr>
            <w:tcW w:w="1708" w:type="dxa"/>
          </w:tcPr>
          <w:p w14:paraId="1A445A6D" w14:textId="4B36DB2A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5" w:name="_Hlk181793160"/>
            <w:r w:rsidRPr="006C2CB3">
              <w:rPr>
                <w:sz w:val="18"/>
                <w:szCs w:val="18"/>
              </w:rPr>
              <w:t>PN.8321.1</w:t>
            </w:r>
            <w:r w:rsidR="00F83715">
              <w:rPr>
                <w:sz w:val="18"/>
                <w:szCs w:val="18"/>
              </w:rPr>
              <w:t>..2024</w:t>
            </w:r>
            <w:bookmarkEnd w:id="5"/>
          </w:p>
        </w:tc>
        <w:tc>
          <w:tcPr>
            <w:tcW w:w="1418" w:type="dxa"/>
          </w:tcPr>
          <w:p w14:paraId="636975FD" w14:textId="353D5817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5FE0511C" w14:textId="1E822B3F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B949615" w14:textId="782213AC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E4E8795" w14:textId="0888D2B0" w:rsidR="00F66EFC" w:rsidRPr="006C2CB3" w:rsidRDefault="00F83715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64E984CC" w14:textId="77777777" w:rsidTr="006C2CB3">
        <w:tc>
          <w:tcPr>
            <w:tcW w:w="419" w:type="dxa"/>
          </w:tcPr>
          <w:p w14:paraId="5FC07F55" w14:textId="3A45ECB9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14</w:t>
            </w:r>
          </w:p>
        </w:tc>
        <w:tc>
          <w:tcPr>
            <w:tcW w:w="1708" w:type="dxa"/>
          </w:tcPr>
          <w:p w14:paraId="01EEA3FB" w14:textId="1282C496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PN.8321.1</w:t>
            </w:r>
            <w:r w:rsidR="00F83715">
              <w:rPr>
                <w:sz w:val="18"/>
                <w:szCs w:val="18"/>
              </w:rPr>
              <w:t>..2023</w:t>
            </w:r>
          </w:p>
        </w:tc>
        <w:tc>
          <w:tcPr>
            <w:tcW w:w="1418" w:type="dxa"/>
          </w:tcPr>
          <w:p w14:paraId="76E1BA50" w14:textId="0D694433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4CB5987B" w14:textId="02C1E0BD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6DA7859E" w14:textId="4E59A54B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EBDDD8F" w14:textId="1BBC5B3A" w:rsidR="00F66EFC" w:rsidRPr="006C2CB3" w:rsidRDefault="00F83715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</w:p>
        </w:tc>
      </w:tr>
      <w:tr w:rsidR="006C2CB3" w:rsidRPr="006C2CB3" w14:paraId="084531BC" w14:textId="77777777" w:rsidTr="006C2CB3">
        <w:tc>
          <w:tcPr>
            <w:tcW w:w="419" w:type="dxa"/>
          </w:tcPr>
          <w:p w14:paraId="138C8377" w14:textId="7230977F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15</w:t>
            </w:r>
          </w:p>
        </w:tc>
        <w:tc>
          <w:tcPr>
            <w:tcW w:w="1708" w:type="dxa"/>
          </w:tcPr>
          <w:p w14:paraId="444A0CD6" w14:textId="3DBC584D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6" w:name="_Hlk181793173"/>
            <w:r w:rsidRPr="006C2CB3">
              <w:rPr>
                <w:sz w:val="18"/>
                <w:szCs w:val="18"/>
              </w:rPr>
              <w:t>PN.8321.1</w:t>
            </w:r>
            <w:r w:rsidR="00F83715">
              <w:rPr>
                <w:sz w:val="18"/>
                <w:szCs w:val="18"/>
              </w:rPr>
              <w:t>..2023</w:t>
            </w:r>
            <w:bookmarkEnd w:id="6"/>
          </w:p>
        </w:tc>
        <w:tc>
          <w:tcPr>
            <w:tcW w:w="1418" w:type="dxa"/>
          </w:tcPr>
          <w:p w14:paraId="109C27A7" w14:textId="1A6A03D7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51A9E6B7" w14:textId="62D765C2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7E04EB65" w14:textId="6027192B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DC777A2" w14:textId="6F64C6FD" w:rsidR="00F66EFC" w:rsidRPr="006C2CB3" w:rsidRDefault="00F83715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46A97609" w14:textId="77777777" w:rsidTr="006C2CB3">
        <w:tc>
          <w:tcPr>
            <w:tcW w:w="419" w:type="dxa"/>
          </w:tcPr>
          <w:p w14:paraId="6191AF65" w14:textId="63DF7CC5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16</w:t>
            </w:r>
          </w:p>
        </w:tc>
        <w:tc>
          <w:tcPr>
            <w:tcW w:w="1708" w:type="dxa"/>
          </w:tcPr>
          <w:p w14:paraId="61C63744" w14:textId="7D946972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7" w:name="_Hlk181793184"/>
            <w:r w:rsidRPr="006C2CB3">
              <w:rPr>
                <w:sz w:val="18"/>
                <w:szCs w:val="18"/>
              </w:rPr>
              <w:t>PN.8321.1</w:t>
            </w:r>
            <w:r w:rsidR="00AD527A">
              <w:rPr>
                <w:sz w:val="18"/>
                <w:szCs w:val="18"/>
              </w:rPr>
              <w:t>..2023</w:t>
            </w:r>
            <w:bookmarkEnd w:id="7"/>
          </w:p>
        </w:tc>
        <w:tc>
          <w:tcPr>
            <w:tcW w:w="1418" w:type="dxa"/>
          </w:tcPr>
          <w:p w14:paraId="2D029514" w14:textId="70220221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571DDC82" w14:textId="7C67BF08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2FA14291" w14:textId="56FD682D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58837843" w14:textId="73ACF787" w:rsidR="00F66EFC" w:rsidRPr="006C2CB3" w:rsidRDefault="00AD527A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09D24C47" w14:textId="77777777" w:rsidTr="006C2CB3">
        <w:tc>
          <w:tcPr>
            <w:tcW w:w="419" w:type="dxa"/>
          </w:tcPr>
          <w:p w14:paraId="6E220CFC" w14:textId="32F24BAF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17</w:t>
            </w:r>
          </w:p>
        </w:tc>
        <w:tc>
          <w:tcPr>
            <w:tcW w:w="1708" w:type="dxa"/>
          </w:tcPr>
          <w:p w14:paraId="04495F60" w14:textId="419E34B2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8" w:name="_Hlk181793194"/>
            <w:r w:rsidRPr="006C2CB3">
              <w:rPr>
                <w:sz w:val="18"/>
                <w:szCs w:val="18"/>
              </w:rPr>
              <w:t>PN.8321.1</w:t>
            </w:r>
            <w:r w:rsidR="00AD527A">
              <w:rPr>
                <w:sz w:val="18"/>
                <w:szCs w:val="18"/>
              </w:rPr>
              <w:t>..2024</w:t>
            </w:r>
            <w:bookmarkEnd w:id="8"/>
          </w:p>
        </w:tc>
        <w:tc>
          <w:tcPr>
            <w:tcW w:w="1418" w:type="dxa"/>
          </w:tcPr>
          <w:p w14:paraId="2B5917F5" w14:textId="63B8A093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13F8E7F3" w14:textId="33189AE8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4EE715DD" w14:textId="52927338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23EAF28" w14:textId="4DA0DB58" w:rsidR="00F66EFC" w:rsidRPr="006C2CB3" w:rsidRDefault="00AD527A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0E54346D" w14:textId="77777777" w:rsidTr="006C2CB3">
        <w:tc>
          <w:tcPr>
            <w:tcW w:w="419" w:type="dxa"/>
          </w:tcPr>
          <w:p w14:paraId="63C502DA" w14:textId="1A4F6E9B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18</w:t>
            </w:r>
          </w:p>
        </w:tc>
        <w:tc>
          <w:tcPr>
            <w:tcW w:w="1708" w:type="dxa"/>
          </w:tcPr>
          <w:p w14:paraId="643B949F" w14:textId="6D587B49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9" w:name="_Hlk181793205"/>
            <w:r w:rsidRPr="006C2CB3">
              <w:rPr>
                <w:sz w:val="18"/>
                <w:szCs w:val="18"/>
              </w:rPr>
              <w:t>PN.8321.1</w:t>
            </w:r>
            <w:r w:rsidR="00AD527A">
              <w:rPr>
                <w:sz w:val="18"/>
                <w:szCs w:val="18"/>
              </w:rPr>
              <w:t>..2024</w:t>
            </w:r>
            <w:bookmarkEnd w:id="9"/>
          </w:p>
        </w:tc>
        <w:tc>
          <w:tcPr>
            <w:tcW w:w="1418" w:type="dxa"/>
          </w:tcPr>
          <w:p w14:paraId="180B54D7" w14:textId="3CF51985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05C28850" w14:textId="51FB79A4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2F40E20" w14:textId="575B0242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7CEA9C8" w14:textId="36CB2042" w:rsidR="00F66EFC" w:rsidRPr="006C2CB3" w:rsidRDefault="00AD527A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40124735" w14:textId="77777777" w:rsidTr="006C2CB3">
        <w:tc>
          <w:tcPr>
            <w:tcW w:w="419" w:type="dxa"/>
          </w:tcPr>
          <w:p w14:paraId="4F6BFA1C" w14:textId="2E99DDEC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19</w:t>
            </w:r>
          </w:p>
        </w:tc>
        <w:tc>
          <w:tcPr>
            <w:tcW w:w="1708" w:type="dxa"/>
          </w:tcPr>
          <w:p w14:paraId="0874417A" w14:textId="767E8B90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10" w:name="_Hlk181793214"/>
            <w:r w:rsidRPr="006C2CB3">
              <w:rPr>
                <w:sz w:val="18"/>
                <w:szCs w:val="18"/>
              </w:rPr>
              <w:t>PN.8321.1</w:t>
            </w:r>
            <w:r w:rsidR="00AD527A">
              <w:rPr>
                <w:sz w:val="18"/>
                <w:szCs w:val="18"/>
              </w:rPr>
              <w:t>..2024</w:t>
            </w:r>
            <w:bookmarkEnd w:id="10"/>
          </w:p>
        </w:tc>
        <w:tc>
          <w:tcPr>
            <w:tcW w:w="1418" w:type="dxa"/>
          </w:tcPr>
          <w:p w14:paraId="7C66ED11" w14:textId="21E0CF4C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13A1B0C5" w14:textId="37766DBB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3D073854" w14:textId="597292CA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5908C249" w14:textId="32EA8B35" w:rsidR="00F66EFC" w:rsidRPr="006C2CB3" w:rsidRDefault="00AD527A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uprawniających uzyskanie karty parkingowej, przy jednoczesnym wskazaniu ich spełniania</w:t>
            </w:r>
          </w:p>
        </w:tc>
      </w:tr>
      <w:tr w:rsidR="006C2CB3" w:rsidRPr="006C2CB3" w14:paraId="5E070699" w14:textId="77777777" w:rsidTr="006C2CB3">
        <w:tc>
          <w:tcPr>
            <w:tcW w:w="419" w:type="dxa"/>
          </w:tcPr>
          <w:p w14:paraId="18428A2F" w14:textId="31B7C7E4" w:rsidR="00F66EFC" w:rsidRPr="006C2CB3" w:rsidRDefault="00206A43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20</w:t>
            </w:r>
          </w:p>
        </w:tc>
        <w:tc>
          <w:tcPr>
            <w:tcW w:w="1708" w:type="dxa"/>
          </w:tcPr>
          <w:p w14:paraId="05E9D0AA" w14:textId="6FBD10D1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bookmarkStart w:id="11" w:name="_Hlk181793226"/>
            <w:r w:rsidRPr="006C2CB3">
              <w:rPr>
                <w:sz w:val="18"/>
                <w:szCs w:val="18"/>
              </w:rPr>
              <w:t>PN.8321.1</w:t>
            </w:r>
            <w:r w:rsidR="00AD527A">
              <w:rPr>
                <w:sz w:val="18"/>
                <w:szCs w:val="18"/>
              </w:rPr>
              <w:t>..2024</w:t>
            </w:r>
            <w:bookmarkEnd w:id="11"/>
          </w:p>
        </w:tc>
        <w:tc>
          <w:tcPr>
            <w:tcW w:w="1418" w:type="dxa"/>
          </w:tcPr>
          <w:p w14:paraId="4BBBDCF4" w14:textId="487D5121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0118591B" w14:textId="555C8104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126" w:type="dxa"/>
          </w:tcPr>
          <w:p w14:paraId="1E1F19D5" w14:textId="1B76300B" w:rsidR="00F66EFC" w:rsidRPr="006C2CB3" w:rsidRDefault="00153FFD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A2EBCA0" w14:textId="1B242FF0" w:rsidR="00F66EFC" w:rsidRPr="006C2CB3" w:rsidRDefault="00AD527A" w:rsidP="00F66EFC">
            <w:pPr>
              <w:jc w:val="both"/>
              <w:rPr>
                <w:sz w:val="18"/>
                <w:szCs w:val="18"/>
              </w:rPr>
            </w:pPr>
            <w:r w:rsidRPr="006C2CB3">
              <w:rPr>
                <w:sz w:val="18"/>
                <w:szCs w:val="18"/>
              </w:rPr>
              <w:t>Brak uściślenia  rodzaju  dokumentacji medycznej, o któr</w:t>
            </w:r>
            <w:r>
              <w:rPr>
                <w:sz w:val="18"/>
                <w:szCs w:val="18"/>
              </w:rPr>
              <w:t>ą</w:t>
            </w:r>
            <w:r w:rsidRPr="006C2CB3">
              <w:rPr>
                <w:sz w:val="18"/>
                <w:szCs w:val="18"/>
              </w:rPr>
              <w:t xml:space="preserve"> oparto rozstrzygnięcie</w:t>
            </w:r>
            <w:r>
              <w:rPr>
                <w:sz w:val="18"/>
                <w:szCs w:val="18"/>
              </w:rPr>
              <w:t xml:space="preserve"> oraz brak odniesienia się do przesłanek </w:t>
            </w:r>
            <w:r>
              <w:rPr>
                <w:sz w:val="18"/>
                <w:szCs w:val="18"/>
              </w:rPr>
              <w:lastRenderedPageBreak/>
              <w:t>uprawniających uzyskanie karty parkingowej, przy jednoczesnym wskazaniu ich spełniania</w:t>
            </w:r>
          </w:p>
        </w:tc>
      </w:tr>
    </w:tbl>
    <w:p w14:paraId="362D15D2" w14:textId="77777777" w:rsidR="00F66EFC" w:rsidRDefault="00F66EFC" w:rsidP="000262A4">
      <w:pPr>
        <w:jc w:val="both"/>
      </w:pPr>
    </w:p>
    <w:p w14:paraId="240265D7" w14:textId="0F127740" w:rsidR="00344A99" w:rsidRPr="00344A99" w:rsidRDefault="00344A99" w:rsidP="00344A99">
      <w:pPr>
        <w:spacing w:after="0"/>
        <w:jc w:val="both"/>
      </w:pPr>
      <w:r>
        <w:t xml:space="preserve">Zgodnie z </w:t>
      </w:r>
      <w:r w:rsidRPr="00344A99">
        <w:t>§  13</w:t>
      </w:r>
      <w:r>
        <w:t xml:space="preserve"> ust. 2</w:t>
      </w:r>
      <w:r w:rsidRPr="00344A99">
        <w:t xml:space="preserve">  </w:t>
      </w:r>
      <w:r>
        <w:t>Przywołanego wyżej rozporządzenia, orzeczenie o stopniu niepełnosprawności zawiera:</w:t>
      </w:r>
    </w:p>
    <w:p w14:paraId="7F1E8A89" w14:textId="527586EC" w:rsidR="00344A99" w:rsidRPr="00344A99" w:rsidRDefault="00344A99" w:rsidP="00344A99">
      <w:pPr>
        <w:spacing w:after="0"/>
        <w:jc w:val="both"/>
      </w:pPr>
      <w:r w:rsidRPr="00344A99">
        <w:t>1) oznaczenie zespołu, który wydał orzeczenie;</w:t>
      </w:r>
    </w:p>
    <w:p w14:paraId="416BE573" w14:textId="01C6002D" w:rsidR="00344A99" w:rsidRPr="00344A99" w:rsidRDefault="00344A99" w:rsidP="00344A99">
      <w:pPr>
        <w:spacing w:after="0"/>
        <w:jc w:val="both"/>
      </w:pPr>
      <w:r w:rsidRPr="00344A99">
        <w:t>2) datę wydania orzeczenia;</w:t>
      </w:r>
    </w:p>
    <w:p w14:paraId="4A9F2819" w14:textId="24017C2A" w:rsidR="00344A99" w:rsidRPr="00344A99" w:rsidRDefault="00344A99" w:rsidP="00344A99">
      <w:pPr>
        <w:spacing w:after="0"/>
        <w:jc w:val="both"/>
      </w:pPr>
      <w:r w:rsidRPr="00344A99">
        <w:t>3) datę złożenia wniosku;</w:t>
      </w:r>
    </w:p>
    <w:p w14:paraId="58CC924F" w14:textId="68052B7A" w:rsidR="00344A99" w:rsidRPr="00344A99" w:rsidRDefault="00344A99" w:rsidP="00344A99">
      <w:pPr>
        <w:spacing w:after="0"/>
        <w:jc w:val="both"/>
      </w:pPr>
      <w:r w:rsidRPr="00344A99">
        <w:t>4) podstawę prawną wydania orzeczenia;</w:t>
      </w:r>
    </w:p>
    <w:p w14:paraId="4A96BDD5" w14:textId="2961DE75" w:rsidR="00344A99" w:rsidRPr="00344A99" w:rsidRDefault="00344A99" w:rsidP="00344A99">
      <w:pPr>
        <w:spacing w:after="0"/>
        <w:jc w:val="both"/>
      </w:pPr>
      <w:r w:rsidRPr="00344A99">
        <w:t>5) imię i nazwisko osoby zainteresowanej oraz numer ewidencyjny Powszechnego Elektronicznego Systemu Ewidencji Ludności (PESEL);</w:t>
      </w:r>
    </w:p>
    <w:p w14:paraId="7C5A8D6F" w14:textId="2AA00100" w:rsidR="00344A99" w:rsidRPr="00344A99" w:rsidRDefault="00344A99" w:rsidP="00344A99">
      <w:pPr>
        <w:spacing w:after="0"/>
        <w:jc w:val="both"/>
      </w:pPr>
      <w:r w:rsidRPr="00344A99">
        <w:t>6) datę i miejsce urodzenia osoby zainteresowanej oraz adres zamieszkania lub pobytu;</w:t>
      </w:r>
    </w:p>
    <w:p w14:paraId="0C1CB09E" w14:textId="57533650" w:rsidR="00344A99" w:rsidRPr="00344A99" w:rsidRDefault="00344A99" w:rsidP="00344A99">
      <w:pPr>
        <w:spacing w:after="0"/>
        <w:jc w:val="both"/>
      </w:pPr>
      <w:r w:rsidRPr="00344A99">
        <w:t>7) numer dowodu osobistego lub innego dokumentu potwierdzającego tożsamość;</w:t>
      </w:r>
    </w:p>
    <w:p w14:paraId="5E2412A8" w14:textId="2E5788AF" w:rsidR="00344A99" w:rsidRPr="00344A99" w:rsidRDefault="00344A99" w:rsidP="00344A99">
      <w:pPr>
        <w:spacing w:after="0"/>
        <w:jc w:val="both"/>
      </w:pPr>
      <w:r w:rsidRPr="00344A99">
        <w:t>8) ustalenie lub odmowę ustalenia stopnia niepełnosprawności;</w:t>
      </w:r>
    </w:p>
    <w:p w14:paraId="346E1D1A" w14:textId="6F237172" w:rsidR="00344A99" w:rsidRPr="00344A99" w:rsidRDefault="00344A99" w:rsidP="00344A99">
      <w:pPr>
        <w:spacing w:after="0"/>
        <w:jc w:val="both"/>
      </w:pPr>
      <w:r w:rsidRPr="00344A99">
        <w:t>10) okres, na jaki orzeczono stopień niepełnosprawności;</w:t>
      </w:r>
    </w:p>
    <w:p w14:paraId="018DD66D" w14:textId="3DC41461" w:rsidR="00344A99" w:rsidRPr="00344A99" w:rsidRDefault="00344A99" w:rsidP="00344A99">
      <w:pPr>
        <w:spacing w:after="0"/>
        <w:jc w:val="both"/>
      </w:pPr>
      <w:r w:rsidRPr="00344A99">
        <w:t>11) datę lub okres powstania niepełnosprawności;</w:t>
      </w:r>
    </w:p>
    <w:p w14:paraId="5BBA87AE" w14:textId="264EB1B8" w:rsidR="00344A99" w:rsidRPr="00344A99" w:rsidRDefault="00344A99" w:rsidP="00344A99">
      <w:pPr>
        <w:spacing w:after="0"/>
        <w:jc w:val="both"/>
      </w:pPr>
      <w:r w:rsidRPr="00344A99">
        <w:t>12) datę lub okres powstania ustalonego stopnia niepełnosprawności;</w:t>
      </w:r>
    </w:p>
    <w:p w14:paraId="355FE6CC" w14:textId="3404A993" w:rsidR="00344A99" w:rsidRPr="00344A99" w:rsidRDefault="00344A99" w:rsidP="00344A99">
      <w:pPr>
        <w:spacing w:after="0"/>
        <w:jc w:val="both"/>
      </w:pPr>
      <w:r w:rsidRPr="00344A99">
        <w:t xml:space="preserve">13) wskazania, o których mowa w </w:t>
      </w:r>
      <w:hyperlink r:id="rId8" w:anchor="/document/16798906?unitId=art(6(b))ust(3)&amp;cm=DOCUMENT" w:history="1">
        <w:r w:rsidRPr="00344A99">
          <w:rPr>
            <w:rStyle w:val="Hipercze"/>
            <w:color w:val="auto"/>
            <w:u w:val="none"/>
          </w:rPr>
          <w:t>art. 6b ust. 3</w:t>
        </w:r>
      </w:hyperlink>
      <w:r w:rsidRPr="00344A99">
        <w:t xml:space="preserve"> ustawy, określone przez skład orzekający;</w:t>
      </w:r>
    </w:p>
    <w:p w14:paraId="3B3A8DB7" w14:textId="31EA3C0D" w:rsidR="00344A99" w:rsidRPr="00344A99" w:rsidRDefault="00344A99" w:rsidP="00344A99">
      <w:pPr>
        <w:spacing w:after="0"/>
        <w:jc w:val="both"/>
      </w:pPr>
      <w:r w:rsidRPr="00344A99">
        <w:t>14) uzasadnienie;</w:t>
      </w:r>
    </w:p>
    <w:p w14:paraId="62EDCA6A" w14:textId="020E9BCA" w:rsidR="00344A99" w:rsidRPr="00344A99" w:rsidRDefault="00344A99" w:rsidP="00344A99">
      <w:pPr>
        <w:spacing w:after="0"/>
        <w:jc w:val="both"/>
      </w:pPr>
      <w:r w:rsidRPr="00344A99">
        <w:t>15) pouczenie o przysługującym odwołaniu;</w:t>
      </w:r>
    </w:p>
    <w:p w14:paraId="2B3957A2" w14:textId="057B386D" w:rsidR="00344A99" w:rsidRPr="00344A99" w:rsidRDefault="00344A99" w:rsidP="00344A99">
      <w:pPr>
        <w:spacing w:after="0"/>
        <w:jc w:val="both"/>
      </w:pPr>
      <w:r w:rsidRPr="00344A99">
        <w:t>16) podpis z podaniem imienia i nazwiska przewodniczącego składu orzekającego oraz pozostałych członków tego składu.</w:t>
      </w:r>
    </w:p>
    <w:p w14:paraId="17D43438" w14:textId="3125F658" w:rsidR="00344A99" w:rsidRDefault="00344A99" w:rsidP="000262A4">
      <w:pPr>
        <w:jc w:val="both"/>
      </w:pPr>
      <w:r>
        <w:t xml:space="preserve">Powyższy przepis wskazuje </w:t>
      </w:r>
      <w:r w:rsidR="00406D8B">
        <w:t xml:space="preserve">enumeratywnie </w:t>
      </w:r>
      <w:r>
        <w:t>elementy orzeczenia o stopniu niepełnosprawności</w:t>
      </w:r>
      <w:r w:rsidR="00406D8B">
        <w:t xml:space="preserve">, </w:t>
      </w:r>
      <w:r>
        <w:t xml:space="preserve">stanowiące katalog zamknięty, co oznacza, iż </w:t>
      </w:r>
      <w:r w:rsidR="00C3326A">
        <w:t>niniejsze w</w:t>
      </w:r>
      <w:r w:rsidR="00C3326A" w:rsidRPr="00C3326A">
        <w:t xml:space="preserve">yliczenie zawiera wszystkie </w:t>
      </w:r>
      <w:r w:rsidR="00C3326A">
        <w:br/>
      </w:r>
      <w:r w:rsidR="00C3326A" w:rsidRPr="00C3326A">
        <w:t xml:space="preserve">i zarazem jedyne dopuszczalne </w:t>
      </w:r>
      <w:r w:rsidR="00C3326A">
        <w:t xml:space="preserve">jego </w:t>
      </w:r>
      <w:r w:rsidR="00C3326A" w:rsidRPr="00C3326A">
        <w:t>elementy</w:t>
      </w:r>
      <w:r w:rsidR="00C3326A">
        <w:t xml:space="preserve">. </w:t>
      </w:r>
      <w:r w:rsidR="00AD527A">
        <w:t>W świetle powyższego należy stwierdzić</w:t>
      </w:r>
      <w:r w:rsidR="00C3326A">
        <w:t xml:space="preserve">, że uzasadnienie jest immanentną częścią każdego orzeczenia o stopniu niepełnosprawności i nie można od niego odstąpić przy </w:t>
      </w:r>
      <w:r w:rsidR="00AD527A">
        <w:t xml:space="preserve">jego </w:t>
      </w:r>
      <w:r w:rsidR="00C3326A">
        <w:t>wydawaniu. Z kolei, § 14 ust. 4 rozporządzenia wskazuje, że u</w:t>
      </w:r>
      <w:r w:rsidR="00C3326A" w:rsidRPr="00C3326A">
        <w:t xml:space="preserve">zasadnienie orzeczenia o ustaleniu lub odmowie ustalenia niepełnosprawności, stopnia niepełnosprawności lub o wskazaniach do ulg i uprawnień powinno zawierać w szczególności wskazanie </w:t>
      </w:r>
      <w:r w:rsidR="00C3326A" w:rsidRPr="00C3326A">
        <w:rPr>
          <w:u w:val="single"/>
        </w:rPr>
        <w:t>faktów</w:t>
      </w:r>
      <w:r w:rsidR="00C3326A" w:rsidRPr="00C3326A">
        <w:t xml:space="preserve">, które uznano za istotne </w:t>
      </w:r>
      <w:r w:rsidR="00406D8B">
        <w:br/>
      </w:r>
      <w:r w:rsidR="00C3326A" w:rsidRPr="00C3326A">
        <w:t xml:space="preserve">w sprawie i udowodnione, </w:t>
      </w:r>
      <w:r w:rsidR="00C3326A" w:rsidRPr="00C3326A">
        <w:rPr>
          <w:u w:val="single"/>
        </w:rPr>
        <w:t>dokumentów</w:t>
      </w:r>
      <w:r w:rsidR="00C3326A" w:rsidRPr="00C3326A">
        <w:t xml:space="preserve"> potwierdzających ustalenie lub odmowę ustalenia niepełnosprawności, stopnia niepełnosprawności lub wskazań do ulg i uprawnień.</w:t>
      </w:r>
    </w:p>
    <w:p w14:paraId="03C54EF5" w14:textId="1868699C" w:rsidR="00406D8B" w:rsidRDefault="00406D8B" w:rsidP="000262A4">
      <w:pPr>
        <w:jc w:val="both"/>
      </w:pPr>
      <w:r>
        <w:t xml:space="preserve">Zespół kontrolujący po przeanalizowaniu akt sprawy stwierdził, że wszystkie badane orzeczenia </w:t>
      </w:r>
      <w:r>
        <w:br/>
        <w:t xml:space="preserve">o stopniu niepełnosprawności (100 %) posiadają uzasadnienie zawierające zarówno wskazanie faktów uznanych za istotne w sprawie oraz dowodów, na których oparto rozstrzygnięcie. </w:t>
      </w:r>
    </w:p>
    <w:p w14:paraId="2D73F676" w14:textId="697CCEC6" w:rsidR="00620CE7" w:rsidRDefault="00AD527A" w:rsidP="000262A4">
      <w:pPr>
        <w:jc w:val="both"/>
      </w:pPr>
      <w:r>
        <w:t>Podkreślenia wymaga</w:t>
      </w:r>
      <w:r w:rsidR="00406D8B">
        <w:t xml:space="preserve"> jednak</w:t>
      </w:r>
      <w:r w:rsidR="00DE7B9F">
        <w:t xml:space="preserve">, że </w:t>
      </w:r>
      <w:r w:rsidR="00DE7B9F" w:rsidRPr="00DE7B9F">
        <w:t xml:space="preserve">organ </w:t>
      </w:r>
      <w:r w:rsidR="001A3AB8">
        <w:t xml:space="preserve">przy wydawaniu decyzji </w:t>
      </w:r>
      <w:r w:rsidR="00DE7B9F" w:rsidRPr="00DE7B9F">
        <w:t xml:space="preserve">powinien uwzględnić wszystkie dowody przeprowadzone w postępowaniu, następnie dokonać oceny ich mocy i wiarygodności. Jako dowolne należy traktować ustalenia faktyczne znajdujące wprawdzie potwierdzenie w materiale dowodowym, ale niekompletnym czy nie w pełni rozpatrzonym. Zarzut dowolności wykluczają dopiero ustalenia dokonane w całokształcie materiału dowodowego, zgromadzonego i zbadanego w sposób wyczerpujący, a więc przy podjęciu wszelkich kroków niezbędnych dla dokładnego wyjaśnienia stanu faktycznego, jako warunku niezbędnego wydania decyzji o przekonującej treści. Jedną z przesłanek swobodnej oceny dowodów jest to, aby organ administracji publicznej ocenił nie tylko każdy dowód </w:t>
      </w:r>
      <w:r w:rsidR="00406D8B">
        <w:br/>
      </w:r>
      <w:r w:rsidR="00DE7B9F" w:rsidRPr="00DE7B9F">
        <w:t>z osobna, ale wszystkie dowody w łączności. Wskazanie dowodów, na których oparł</w:t>
      </w:r>
      <w:r w:rsidR="00DE5593">
        <w:t xml:space="preserve"> się skład orzekający w sprawie, </w:t>
      </w:r>
      <w:r w:rsidR="00DE7B9F" w:rsidRPr="00DE7B9F">
        <w:t xml:space="preserve">organ powinien zawrzeć w uzasadnieniu </w:t>
      </w:r>
      <w:r w:rsidR="001A3AB8">
        <w:t>orzeczenia</w:t>
      </w:r>
      <w:r w:rsidR="00DE5593" w:rsidRPr="00DE5593">
        <w:t xml:space="preserve">. Brak precyzyjnego przywołania kluczowego dla rozstrzygnięcia sprawy materiału dowodowego może budzić wątpliwość, czy przy wydawaniu orzeczenia wzięto pod uwagę całokształt materiału dowodowego , który mógł mieć istotny </w:t>
      </w:r>
      <w:r w:rsidR="00DE5593" w:rsidRPr="00DE5593">
        <w:lastRenderedPageBreak/>
        <w:t>wpływ na wynik sprawy, determinując kierunek, treść oraz formę podjętego rozstrzygnięcia.</w:t>
      </w:r>
      <w:r w:rsidR="00DE5593">
        <w:t xml:space="preserve"> Odnosząc powyższe do </w:t>
      </w:r>
      <w:r w:rsidR="00620CE7">
        <w:t xml:space="preserve">przeanalizowanych spraw poddanych kontroli należy stwierdzić, że w uzasadnieniach wszystkich orzeczeń Powiatowy Zespół w Sławnie przywołał </w:t>
      </w:r>
      <w:r w:rsidR="00446DEE">
        <w:t xml:space="preserve">– zgodnie z przytoczonymi powyżej przepisami- </w:t>
      </w:r>
      <w:r w:rsidR="00620CE7">
        <w:t xml:space="preserve">rodzaje dokumentów, o które oparł swoje rozstrzygnięcie, zrobił to jednak w sposób zbyt ogólny (nie wskazując np. jakiego rodzaju dokumentacja medyczna została wzięta pod uwagę w toku postepowania, tj. czy były to np. karty leczenia szpitalnego, zaświadczenia lekarskie, karty wizyt </w:t>
      </w:r>
      <w:r w:rsidR="00406D8B">
        <w:br/>
      </w:r>
      <w:r w:rsidR="00620CE7">
        <w:t xml:space="preserve">z poradni specjalistycznych itp.), co </w:t>
      </w:r>
      <w:r w:rsidR="00446DEE">
        <w:t>mogłoby</w:t>
      </w:r>
      <w:r w:rsidR="00620CE7">
        <w:t xml:space="preserve"> budzić wątpliwość wnioskodawców odnośnie wzięcia pod uwagę przy wydawaniu orzeczenia całości zgromadzonej w aktach sprawy dokumentacji medycznej. </w:t>
      </w:r>
    </w:p>
    <w:p w14:paraId="3E94FFB1" w14:textId="7B8E6C1B" w:rsidR="003F69F7" w:rsidRPr="00EE77AD" w:rsidRDefault="00446DEE" w:rsidP="003F69F7">
      <w:pPr>
        <w:jc w:val="both"/>
      </w:pPr>
      <w:r>
        <w:t>M</w:t>
      </w:r>
      <w:r w:rsidR="00DE5593" w:rsidRPr="00DE5593">
        <w:t>otywy decyzji powinny być tak ujęte, aby strona mogła poznać tok rozumowania poprzedzającego wydanie rozstrzygnięcia oraz zrozumieć i w miarę możliwości zaakceptować zasadność przesłanek faktycznych i prawnych, jakimi kierował się organ przy załatwianiu sprawy</w:t>
      </w:r>
      <w:r w:rsidR="00DE5593">
        <w:t xml:space="preserve">. </w:t>
      </w:r>
      <w:r w:rsidR="001A3AB8" w:rsidRPr="001A3AB8">
        <w:t>Prawidłowo przeprowadzone postępowanie wyjaśniające, w toku którego organ ustala istotne dla sprawy okoliczności, warunkuje prawidłową subsumpcję stanu faktycznego pod normę prawa materialnego</w:t>
      </w:r>
      <w:r w:rsidR="00620CE7">
        <w:t>, co powinno znaleźć odzwierciedlenie w treści uzasadnienia a co za tym idzie, w</w:t>
      </w:r>
      <w:r w:rsidR="001A3AB8" w:rsidRPr="001A3AB8">
        <w:t xml:space="preserve">ymagane jest, aby uzasadnienie decyzji ostatecznej stanowiło logiczną, zwartą całość, aby prześledzić tok rozumowania organu odwoławczego i poznanie racji, które stały za rozstrzygnięciem. Uzasadnienie stanowi integralną część </w:t>
      </w:r>
      <w:r w:rsidR="00DE5593">
        <w:t>orzeczenia</w:t>
      </w:r>
      <w:r w:rsidR="001A3AB8" w:rsidRPr="001A3AB8">
        <w:t xml:space="preserve"> i jego zadaniem jest wyjaśnienie rozstrzygnięcia, stanowiącego dyspozytywną część tego aktu</w:t>
      </w:r>
      <w:r w:rsidR="001A3AB8">
        <w:t xml:space="preserve">. </w:t>
      </w:r>
      <w:r w:rsidR="00620CE7">
        <w:t xml:space="preserve"> Zespół kontrolujący stwierdził</w:t>
      </w:r>
      <w:r>
        <w:t xml:space="preserve">, iż uzasadnienia decyzji co do zasady sporządzane są prawidłowo i zawierają </w:t>
      </w:r>
      <w:r w:rsidRPr="00446DEE">
        <w:t xml:space="preserve">wskazanie faktów, które </w:t>
      </w:r>
      <w:r w:rsidRPr="00F66EFC">
        <w:t>uznano za istotne</w:t>
      </w:r>
      <w:r w:rsidRPr="00446DEE">
        <w:t xml:space="preserve"> w sprawie i udowodnione</w:t>
      </w:r>
      <w:r w:rsidR="00620CE7">
        <w:t xml:space="preserve">, </w:t>
      </w:r>
      <w:r>
        <w:t>aczkolwiek w sprawach</w:t>
      </w:r>
      <w:r w:rsidR="00620CE7">
        <w:t xml:space="preserve"> o nr: </w:t>
      </w:r>
      <w:r w:rsidR="003F69F7" w:rsidRPr="003F69F7">
        <w:t xml:space="preserve">PN.8321.1..2024, PN.8321.1..2023, PN.8321.1..2024 </w:t>
      </w:r>
      <w:r w:rsidR="003F69F7">
        <w:t xml:space="preserve">Powiatowy Zespół w Sławnie nie odniósł się do </w:t>
      </w:r>
      <w:r>
        <w:t>pojedynczych</w:t>
      </w:r>
      <w:r w:rsidR="003F69F7">
        <w:t xml:space="preserve"> elementów żądania Strony wyrażonego we wniosku, natomiast w sprawach o nr: </w:t>
      </w:r>
      <w:r w:rsidR="003F69F7" w:rsidRPr="00EE77AD">
        <w:t>PN.8321.1..2023, PN.8321.1..2024, PN.8321.1..2024, PN.8321.1..2024, PN.8321.1..2024, PN.8321.1..2024, PN.8321.1..2023, PN.8321.1..2023, PN.8321.1..2024, PN.8321.1..2024, PN.8321.1..2024, PN.8321.1..2024</w:t>
      </w:r>
      <w:r w:rsidR="003F69F7">
        <w:t xml:space="preserve"> organ nie wskazał </w:t>
      </w:r>
      <w:r>
        <w:t xml:space="preserve">szczegółowo </w:t>
      </w:r>
      <w:r w:rsidR="003F69F7">
        <w:t>przesłanek, na podstawie których przyznał stronom post</w:t>
      </w:r>
      <w:r w:rsidR="00B53899">
        <w:t>ę</w:t>
      </w:r>
      <w:r w:rsidR="003F69F7">
        <w:t xml:space="preserve">powania uprawnienie do posiadania karty parkingowej. </w:t>
      </w:r>
    </w:p>
    <w:p w14:paraId="6EB25E60" w14:textId="75221160" w:rsidR="00DE7B9F" w:rsidRPr="003F69F7" w:rsidRDefault="00DE7B9F" w:rsidP="000262A4">
      <w:pPr>
        <w:jc w:val="both"/>
      </w:pPr>
    </w:p>
    <w:p w14:paraId="66FA6C05" w14:textId="2B37E0EF" w:rsidR="000262A4" w:rsidRPr="0083240E" w:rsidRDefault="000262A4" w:rsidP="000262A4">
      <w:pPr>
        <w:jc w:val="both"/>
      </w:pPr>
      <w:r w:rsidRPr="0083240E">
        <w:t xml:space="preserve">Biorąc pod uwagę powyższe, należy stwierdzić, że </w:t>
      </w:r>
      <w:r w:rsidR="00B53899" w:rsidRPr="0083240E">
        <w:t xml:space="preserve">uzasadnienia </w:t>
      </w:r>
      <w:r w:rsidRPr="0083240E">
        <w:t>orzecze</w:t>
      </w:r>
      <w:r w:rsidR="00B53899" w:rsidRPr="0083240E">
        <w:t>ń</w:t>
      </w:r>
      <w:r w:rsidRPr="0083240E">
        <w:t xml:space="preserve"> wydawan</w:t>
      </w:r>
      <w:r w:rsidR="00B53899" w:rsidRPr="0083240E">
        <w:t>ych</w:t>
      </w:r>
      <w:r w:rsidRPr="0083240E">
        <w:t xml:space="preserve"> przez  Powiatowy Zespół do Spraw Orzekania o Niepełnosprawności w </w:t>
      </w:r>
      <w:r w:rsidR="00B53899" w:rsidRPr="0083240E">
        <w:t xml:space="preserve">Sławnie nie naruszają w sposób rażący przepisów § 13  </w:t>
      </w:r>
      <w:r w:rsidRPr="0083240E">
        <w:t xml:space="preserve"> </w:t>
      </w:r>
      <w:r w:rsidR="00B53899" w:rsidRPr="0083240E">
        <w:t xml:space="preserve">w sprawie orzekania o niepełnosprawności i stopniu niepełnosprawności, co </w:t>
      </w:r>
      <w:r w:rsidR="0083240E" w:rsidRPr="0083240E">
        <w:t xml:space="preserve">skutkuje wydaniem oceny POZYTYWNEJ, jednakże z </w:t>
      </w:r>
      <w:r w:rsidR="00085890">
        <w:t>nieznacznymi</w:t>
      </w:r>
      <w:r w:rsidR="0083240E" w:rsidRPr="0083240E">
        <w:t xml:space="preserve"> uchybieniami w zakresie konieczności uściślania informacji dotyczącej rodzaju  dokumentacji medycznej, o którą oparto rozstrzygnięcie oraz bardziej szczegółowego wyjaśniania osobom Zainteresowanym przesłanek przyznania niektórych wskazań.</w:t>
      </w:r>
    </w:p>
    <w:p w14:paraId="300EE52B" w14:textId="77777777" w:rsidR="000262A4" w:rsidRPr="00595C58" w:rsidRDefault="000262A4" w:rsidP="000262A4">
      <w:pPr>
        <w:jc w:val="both"/>
      </w:pPr>
      <w:r w:rsidRPr="007B73A1">
        <w:t>Stosownie do § 14 rozporządzenia w sprawie trybu i sposobu przeprowadzania kontroli przez organy upoważnione do kontroli na podstawie ustawy o rehabilitacji zawodowej i społecznej oraz zatrudnianiu osób niepełnosprawnych, w wyniku przeprowadzonej kontroli nie stwierdzono nieprawidłowości lub naruszeń prawa, które wymagałyby sporządzenia wystąpienia pokontrolnego.</w:t>
      </w:r>
    </w:p>
    <w:p w14:paraId="467A64EF" w14:textId="210ADB33" w:rsidR="000262A4" w:rsidRPr="00595C58" w:rsidRDefault="000262A4" w:rsidP="000262A4">
      <w:pPr>
        <w:jc w:val="both"/>
      </w:pPr>
      <w:r w:rsidRPr="00595C58">
        <w:t>Przewodniczące</w:t>
      </w:r>
      <w:r w:rsidR="002177BC">
        <w:t>j</w:t>
      </w:r>
      <w:r w:rsidRPr="00595C58">
        <w:t xml:space="preserve"> Powiatowego Zespołu udzielono stosownych wyjaśnień w zakresie objętym kontrolą. </w:t>
      </w:r>
    </w:p>
    <w:p w14:paraId="607EF525" w14:textId="77777777" w:rsidR="000262A4" w:rsidRPr="00595C58" w:rsidRDefault="000262A4" w:rsidP="000262A4">
      <w:pPr>
        <w:jc w:val="both"/>
        <w:rPr>
          <w:b/>
          <w:bCs/>
        </w:rPr>
      </w:pPr>
      <w:r w:rsidRPr="00595C58">
        <w:rPr>
          <w:b/>
          <w:bCs/>
        </w:rPr>
        <w:t xml:space="preserve">Informacja o możliwości zgłaszania umotywowanych zastrzeżeń co do ustaleń zawartych </w:t>
      </w:r>
      <w:r w:rsidRPr="00595C58">
        <w:rPr>
          <w:b/>
          <w:bCs/>
        </w:rPr>
        <w:br/>
        <w:t xml:space="preserve">w protokole </w:t>
      </w:r>
      <w:r w:rsidRPr="00595C58">
        <w:rPr>
          <w:b/>
          <w:bCs/>
          <w:i/>
          <w:iCs/>
        </w:rPr>
        <w:t>kontroli</w:t>
      </w:r>
      <w:r w:rsidRPr="00595C58">
        <w:rPr>
          <w:b/>
          <w:bCs/>
        </w:rPr>
        <w:t>, o których mowa w § 15 ust. 2 (§ 13 ust. 2 pkt 8 wyżej przywołanego rozporządzenia).</w:t>
      </w:r>
    </w:p>
    <w:p w14:paraId="018F81DC" w14:textId="77777777" w:rsidR="000262A4" w:rsidRPr="00595C58" w:rsidRDefault="000262A4" w:rsidP="000262A4">
      <w:r w:rsidRPr="00595C58">
        <w:t xml:space="preserve">Kierownik podmiotu kontrolowanego może zgłosić, przed podpisaniem protokołu </w:t>
      </w:r>
      <w:r w:rsidRPr="008232F8">
        <w:t>kontroli</w:t>
      </w:r>
      <w:r w:rsidRPr="00595C58">
        <w:t>, umotywowane zastrzeżenia co do ustaleń zawartych w protokole.</w:t>
      </w:r>
    </w:p>
    <w:p w14:paraId="79757A3C" w14:textId="77777777" w:rsidR="000262A4" w:rsidRPr="00595C58" w:rsidRDefault="000262A4" w:rsidP="000262A4">
      <w:r w:rsidRPr="00595C58">
        <w:lastRenderedPageBreak/>
        <w:t xml:space="preserve">Zastrzeżenia zgłasza się </w:t>
      </w:r>
      <w:r w:rsidRPr="004F4A77">
        <w:t>na</w:t>
      </w:r>
      <w:r w:rsidRPr="00595C58">
        <w:t xml:space="preserve"> piśmie w terminie 7 dni od dnia otrzymania protokołu </w:t>
      </w:r>
      <w:r w:rsidRPr="008232F8">
        <w:t>kontroli</w:t>
      </w:r>
      <w:r w:rsidRPr="00595C58">
        <w:t>.</w:t>
      </w:r>
    </w:p>
    <w:p w14:paraId="2ADF3B2C" w14:textId="77777777" w:rsidR="000262A4" w:rsidRPr="00595C58" w:rsidRDefault="000262A4" w:rsidP="000262A4">
      <w:r w:rsidRPr="00595C58">
        <w:t xml:space="preserve">W razie zgłoszenia zastrzeżeń kontrolujący dokonują ich analizy i, w miarę potrzeby, podejmują dodatkowe czynności kontrolne, a w przypadku stwierdzenia zasadności zastrzeżeń - zmieniają lub uzupełniają odpowiednią część protokołu </w:t>
      </w:r>
      <w:r w:rsidRPr="00595C58">
        <w:rPr>
          <w:i/>
          <w:iCs/>
        </w:rPr>
        <w:t>kontroli</w:t>
      </w:r>
      <w:r w:rsidRPr="00595C58">
        <w:t>.</w:t>
      </w:r>
    </w:p>
    <w:p w14:paraId="50EDD13D" w14:textId="77777777" w:rsidR="000262A4" w:rsidRPr="00595C58" w:rsidRDefault="000262A4" w:rsidP="000262A4">
      <w:r w:rsidRPr="00595C58">
        <w:t xml:space="preserve">W razie nieuwzględnienia zastrzeżeń w całości lub w części, kontrolujący przekazują </w:t>
      </w:r>
      <w:r w:rsidRPr="00595C58">
        <w:rPr>
          <w:i/>
          <w:iCs/>
        </w:rPr>
        <w:t>na</w:t>
      </w:r>
      <w:r w:rsidRPr="00595C58">
        <w:t xml:space="preserve"> piśmie swoje stanowisko zgłaszającemu zastrzeżenia.</w:t>
      </w:r>
    </w:p>
    <w:p w14:paraId="4E80EB39" w14:textId="77777777" w:rsidR="000262A4" w:rsidRPr="00595C58" w:rsidRDefault="000262A4" w:rsidP="000262A4">
      <w:r w:rsidRPr="00595C58">
        <w:t xml:space="preserve">Kierownik podmiotu kontrolowanego może odmówić podpisania protokołu </w:t>
      </w:r>
      <w:r w:rsidRPr="008232F8">
        <w:t>kontroli</w:t>
      </w:r>
      <w:r w:rsidRPr="00595C58">
        <w:t>.</w:t>
      </w:r>
    </w:p>
    <w:p w14:paraId="42CCD049" w14:textId="77777777" w:rsidR="000262A4" w:rsidRPr="00595C58" w:rsidRDefault="000262A4" w:rsidP="000262A4">
      <w:r w:rsidRPr="00595C58">
        <w:t xml:space="preserve">O odmowie podpisania protokołu </w:t>
      </w:r>
      <w:r w:rsidRPr="008232F8">
        <w:t>kontroli</w:t>
      </w:r>
      <w:r w:rsidRPr="00595C58">
        <w:rPr>
          <w:i/>
          <w:iCs/>
        </w:rPr>
        <w:t xml:space="preserve"> </w:t>
      </w:r>
      <w:r w:rsidRPr="00595C58">
        <w:t>kontrolujący zamieszczają wzmiankę w protokole.</w:t>
      </w:r>
    </w:p>
    <w:p w14:paraId="465F4D8C" w14:textId="77777777" w:rsidR="000262A4" w:rsidRPr="00595C58" w:rsidRDefault="000262A4" w:rsidP="000262A4">
      <w:r w:rsidRPr="00595C58">
        <w:t xml:space="preserve">Odmowa podpisania protokołu </w:t>
      </w:r>
      <w:r w:rsidRPr="008232F8">
        <w:t>kontroli</w:t>
      </w:r>
      <w:r w:rsidRPr="00595C58">
        <w:t xml:space="preserve"> przez osobę wymienioną w ust. 1 nie stanowi przeszkody do podpisania protokołu przez kontrolujących i realizacji ustaleń </w:t>
      </w:r>
      <w:r w:rsidRPr="008232F8">
        <w:t>kontroli</w:t>
      </w:r>
      <w:r w:rsidRPr="00595C58">
        <w:rPr>
          <w:i/>
          <w:iCs/>
        </w:rPr>
        <w:t>.</w:t>
      </w:r>
    </w:p>
    <w:p w14:paraId="512EC335" w14:textId="77777777" w:rsidR="000262A4" w:rsidRPr="00595C58" w:rsidRDefault="000262A4" w:rsidP="000262A4">
      <w:pPr>
        <w:rPr>
          <w:b/>
          <w:bCs/>
        </w:rPr>
      </w:pPr>
    </w:p>
    <w:p w14:paraId="0A03AFCF" w14:textId="77777777" w:rsidR="000262A4" w:rsidRPr="00595C58" w:rsidRDefault="000262A4" w:rsidP="000262A4">
      <w:r w:rsidRPr="00595C58">
        <w:t>Na tym kontrolę zakończono.</w:t>
      </w:r>
    </w:p>
    <w:p w14:paraId="4A7C4CB9" w14:textId="77777777" w:rsidR="000262A4" w:rsidRPr="00595C58" w:rsidRDefault="000262A4" w:rsidP="000262A4">
      <w:r w:rsidRPr="00595C58">
        <w:t>Protokół sporządzono w dwóch jednobrzmiących egzemplarzach, z których jeden przekazany zostaje jednostce kontrolowanej.</w:t>
      </w:r>
    </w:p>
    <w:p w14:paraId="1D983BB6" w14:textId="77777777" w:rsidR="000262A4" w:rsidRPr="00595C58" w:rsidRDefault="000262A4" w:rsidP="000262A4"/>
    <w:p w14:paraId="74377B2C" w14:textId="77777777" w:rsidR="000262A4" w:rsidRPr="00595C58" w:rsidRDefault="000262A4" w:rsidP="000262A4">
      <w:pPr>
        <w:rPr>
          <w:b/>
        </w:rPr>
      </w:pPr>
      <w:r w:rsidRPr="00595C58">
        <w:rPr>
          <w:b/>
        </w:rPr>
        <w:t xml:space="preserve">Kontrolowany:                                                                              Kontrolujący: </w:t>
      </w:r>
    </w:p>
    <w:p w14:paraId="0F7D40D2" w14:textId="41D43224" w:rsidR="000262A4" w:rsidRPr="00595C58" w:rsidRDefault="00446ACC" w:rsidP="000262A4">
      <w:r>
        <w:t>Anna Dębowicz-Kraska</w:t>
      </w:r>
      <w:r w:rsidR="000262A4" w:rsidRPr="00595C58">
        <w:tab/>
      </w:r>
      <w:r w:rsidR="000262A4" w:rsidRPr="00595C58">
        <w:tab/>
      </w:r>
      <w:r w:rsidR="000262A4">
        <w:tab/>
      </w:r>
      <w:r w:rsidR="000262A4">
        <w:tab/>
      </w:r>
      <w:r w:rsidR="000262A4">
        <w:tab/>
        <w:t xml:space="preserve">      </w:t>
      </w:r>
      <w:r w:rsidR="000262A4" w:rsidRPr="00595C58">
        <w:t>1. Iwona Didoszak</w:t>
      </w:r>
    </w:p>
    <w:p w14:paraId="532C7940" w14:textId="4BD4B931" w:rsidR="000262A4" w:rsidRPr="00595C58" w:rsidRDefault="000262A4" w:rsidP="000262A4">
      <w:r w:rsidRPr="00595C58">
        <w:t>Przewodnicząc</w:t>
      </w:r>
      <w:r w:rsidR="00446ACC">
        <w:t>a</w:t>
      </w:r>
      <w:r w:rsidRPr="00595C58">
        <w:t xml:space="preserve"> Powiatowego Zespołu</w:t>
      </w:r>
      <w:r w:rsidRPr="00595C58">
        <w:tab/>
      </w:r>
      <w:r w:rsidRPr="00595C58">
        <w:tab/>
      </w:r>
      <w:r w:rsidRPr="00595C58">
        <w:tab/>
      </w:r>
      <w:r>
        <w:t xml:space="preserve">        </w:t>
      </w:r>
      <w:r w:rsidRPr="00595C58">
        <w:t>Przewodnicząca  Wojewódzkiego Zespołu</w:t>
      </w:r>
    </w:p>
    <w:p w14:paraId="6C347898" w14:textId="77777777" w:rsidR="000262A4" w:rsidRPr="00595C58" w:rsidRDefault="000262A4" w:rsidP="000262A4">
      <w:r w:rsidRPr="00595C58">
        <w:t>..........................................................</w:t>
      </w:r>
      <w:r w:rsidRPr="00595C58">
        <w:tab/>
      </w:r>
      <w:r w:rsidRPr="00595C58">
        <w:tab/>
      </w:r>
      <w:r w:rsidRPr="00595C58">
        <w:tab/>
      </w:r>
      <w:r>
        <w:t xml:space="preserve">        </w:t>
      </w:r>
      <w:r w:rsidRPr="00595C58">
        <w:t>..........................................................</w:t>
      </w:r>
    </w:p>
    <w:p w14:paraId="34035216" w14:textId="77777777" w:rsidR="000262A4" w:rsidRDefault="000262A4" w:rsidP="000262A4"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>
        <w:t xml:space="preserve">      </w:t>
      </w:r>
      <w:r w:rsidRPr="00595C58">
        <w:t>2. Agnieszka Słoniecka-Goch</w:t>
      </w:r>
    </w:p>
    <w:p w14:paraId="7E70DAFF" w14:textId="77777777" w:rsidR="000262A4" w:rsidRDefault="000262A4" w:rsidP="000262A4">
      <w:r>
        <w:t xml:space="preserve">                                                                                                           </w:t>
      </w:r>
      <w:r w:rsidRPr="00595C58">
        <w:t xml:space="preserve">sekretarz Wojewódzkiego Zespołu      </w:t>
      </w:r>
      <w:r>
        <w:t xml:space="preserve">  </w:t>
      </w:r>
    </w:p>
    <w:p w14:paraId="4A8E7401" w14:textId="77777777" w:rsidR="000262A4" w:rsidRPr="00595C58" w:rsidRDefault="000262A4" w:rsidP="000262A4">
      <w:r>
        <w:t xml:space="preserve">                                                                                                          </w:t>
      </w:r>
      <w:r w:rsidRPr="00595C58">
        <w:t>..........................................................</w:t>
      </w:r>
    </w:p>
    <w:p w14:paraId="757CEE02" w14:textId="672F9760" w:rsidR="000262A4" w:rsidRPr="00595C58" w:rsidRDefault="000262A4" w:rsidP="000262A4">
      <w:r>
        <w:t xml:space="preserve">                                                                                                        </w:t>
      </w:r>
    </w:p>
    <w:p w14:paraId="54C3C134" w14:textId="77777777" w:rsidR="000262A4" w:rsidRPr="00595C58" w:rsidRDefault="000262A4" w:rsidP="000262A4"/>
    <w:p w14:paraId="74D7D91B" w14:textId="77777777" w:rsidR="000262A4" w:rsidRPr="00595C58" w:rsidRDefault="000262A4" w:rsidP="000262A4"/>
    <w:p w14:paraId="17B0CC42" w14:textId="77777777" w:rsidR="000262A4" w:rsidRPr="00595C58" w:rsidRDefault="000262A4" w:rsidP="000262A4"/>
    <w:p w14:paraId="7498C5BB" w14:textId="77777777" w:rsidR="000262A4" w:rsidRPr="00595C58" w:rsidRDefault="000262A4" w:rsidP="000262A4"/>
    <w:p w14:paraId="23E69B42" w14:textId="77777777" w:rsidR="000262A4" w:rsidRPr="00595C58" w:rsidRDefault="000262A4" w:rsidP="000262A4"/>
    <w:p w14:paraId="60DF046C" w14:textId="77777777" w:rsidR="000262A4" w:rsidRPr="00595C58" w:rsidRDefault="000262A4" w:rsidP="000262A4"/>
    <w:p w14:paraId="66B98E15" w14:textId="77777777" w:rsidR="000262A4" w:rsidRPr="00595C58" w:rsidRDefault="000262A4" w:rsidP="000262A4">
      <w:r w:rsidRPr="00595C58">
        <w:t>załączniki:</w:t>
      </w:r>
    </w:p>
    <w:p w14:paraId="28D7A300" w14:textId="0367FB7F" w:rsidR="000262A4" w:rsidRPr="00595C58" w:rsidRDefault="00E71FB4" w:rsidP="000262A4">
      <w:pPr>
        <w:numPr>
          <w:ilvl w:val="0"/>
          <w:numId w:val="1"/>
        </w:numPr>
      </w:pPr>
      <w:r>
        <w:t>Kopie dokumentów, w których stwierdzono uchybienia</w:t>
      </w:r>
    </w:p>
    <w:p w14:paraId="739508F8" w14:textId="77777777" w:rsidR="000262A4" w:rsidRPr="00595C58" w:rsidRDefault="000262A4" w:rsidP="000262A4"/>
    <w:p w14:paraId="4B938F76" w14:textId="77777777" w:rsidR="008308BC" w:rsidRDefault="008308BC"/>
    <w:sectPr w:rsidR="00830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ECE2" w14:textId="77777777" w:rsidR="00AD370C" w:rsidRDefault="00AD370C" w:rsidP="00D319D3">
      <w:pPr>
        <w:spacing w:after="0" w:line="240" w:lineRule="auto"/>
      </w:pPr>
      <w:r>
        <w:separator/>
      </w:r>
    </w:p>
  </w:endnote>
  <w:endnote w:type="continuationSeparator" w:id="0">
    <w:p w14:paraId="1D73B514" w14:textId="77777777" w:rsidR="00AD370C" w:rsidRDefault="00AD370C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03FD" w14:textId="77777777" w:rsidR="00D319D3" w:rsidRDefault="00D319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259953"/>
      <w:docPartObj>
        <w:docPartGallery w:val="Page Numbers (Bottom of Page)"/>
        <w:docPartUnique/>
      </w:docPartObj>
    </w:sdtPr>
    <w:sdtContent>
      <w:p w14:paraId="5A87B7D9" w14:textId="5310EC2E" w:rsidR="00D319D3" w:rsidRDefault="00D319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F5FAB" w14:textId="77777777" w:rsidR="00D319D3" w:rsidRDefault="00D319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84EC" w14:textId="77777777" w:rsidR="00D319D3" w:rsidRDefault="00D31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345D" w14:textId="77777777" w:rsidR="00AD370C" w:rsidRDefault="00AD370C" w:rsidP="00D319D3">
      <w:pPr>
        <w:spacing w:after="0" w:line="240" w:lineRule="auto"/>
      </w:pPr>
      <w:r>
        <w:separator/>
      </w:r>
    </w:p>
  </w:footnote>
  <w:footnote w:type="continuationSeparator" w:id="0">
    <w:p w14:paraId="40975112" w14:textId="77777777" w:rsidR="00AD370C" w:rsidRDefault="00AD370C" w:rsidP="00D31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AF68" w14:textId="77777777" w:rsidR="00D319D3" w:rsidRDefault="00D319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2A4D" w14:textId="0116FB31" w:rsidR="00D319D3" w:rsidRDefault="00D319D3">
    <w:pPr>
      <w:pStyle w:val="Nagwek"/>
    </w:pPr>
  </w:p>
  <w:p w14:paraId="2B8088EF" w14:textId="5205A3DA" w:rsidR="00D319D3" w:rsidRPr="00D319D3" w:rsidRDefault="00D319D3" w:rsidP="00D319D3">
    <w:pPr>
      <w:pStyle w:val="Nagwek"/>
      <w:jc w:val="right"/>
      <w:rPr>
        <w:sz w:val="20"/>
        <w:szCs w:val="20"/>
      </w:rPr>
    </w:pPr>
    <w:r w:rsidRPr="00D319D3">
      <w:rPr>
        <w:sz w:val="20"/>
        <w:szCs w:val="20"/>
      </w:rPr>
      <w:t>Egzemplarz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9E79" w14:textId="77777777" w:rsidR="00D319D3" w:rsidRDefault="00D319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257"/>
    <w:multiLevelType w:val="hybridMultilevel"/>
    <w:tmpl w:val="4CF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2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A4"/>
    <w:rsid w:val="000262A4"/>
    <w:rsid w:val="00085890"/>
    <w:rsid w:val="00153FFD"/>
    <w:rsid w:val="001A3AB8"/>
    <w:rsid w:val="00206A43"/>
    <w:rsid w:val="002177BC"/>
    <w:rsid w:val="00274678"/>
    <w:rsid w:val="002C50A7"/>
    <w:rsid w:val="00344A99"/>
    <w:rsid w:val="00395312"/>
    <w:rsid w:val="003F69F7"/>
    <w:rsid w:val="00401C55"/>
    <w:rsid w:val="00406D8B"/>
    <w:rsid w:val="00446ACC"/>
    <w:rsid w:val="00446DEE"/>
    <w:rsid w:val="004F4A77"/>
    <w:rsid w:val="00620CE7"/>
    <w:rsid w:val="00636583"/>
    <w:rsid w:val="00651C6F"/>
    <w:rsid w:val="006872AF"/>
    <w:rsid w:val="006C2CB3"/>
    <w:rsid w:val="007B73A1"/>
    <w:rsid w:val="008232F8"/>
    <w:rsid w:val="00824DD3"/>
    <w:rsid w:val="008308BC"/>
    <w:rsid w:val="0083240E"/>
    <w:rsid w:val="00AD370C"/>
    <w:rsid w:val="00AD527A"/>
    <w:rsid w:val="00B53899"/>
    <w:rsid w:val="00C137ED"/>
    <w:rsid w:val="00C3326A"/>
    <w:rsid w:val="00C705D6"/>
    <w:rsid w:val="00D14644"/>
    <w:rsid w:val="00D319D3"/>
    <w:rsid w:val="00DE5593"/>
    <w:rsid w:val="00DE7B9F"/>
    <w:rsid w:val="00E71FB4"/>
    <w:rsid w:val="00EC015D"/>
    <w:rsid w:val="00F66EFC"/>
    <w:rsid w:val="00F8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7B34"/>
  <w15:chartTrackingRefBased/>
  <w15:docId w15:val="{DADBED2C-FFC2-406F-B3EB-4C661A22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2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62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4A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A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31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9D3"/>
  </w:style>
  <w:style w:type="paragraph" w:styleId="Stopka">
    <w:name w:val="footer"/>
    <w:basedOn w:val="Normalny"/>
    <w:link w:val="StopkaZnak"/>
    <w:uiPriority w:val="99"/>
    <w:unhideWhenUsed/>
    <w:rsid w:val="00D31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5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9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7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0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D9EE-1214-429E-B008-0BE14747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2616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Słoniecka-Goch</dc:creator>
  <cp:keywords/>
  <dc:description/>
  <cp:lastModifiedBy>Agnieszka Słoniecka-Goch</cp:lastModifiedBy>
  <cp:revision>2</cp:revision>
  <dcterms:created xsi:type="dcterms:W3CDTF">2026-06-30T10:45:00Z</dcterms:created>
  <dcterms:modified xsi:type="dcterms:W3CDTF">2026-06-30T10:45:00Z</dcterms:modified>
</cp:coreProperties>
</file>