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B6D2" w14:textId="08F1EDC9" w:rsidR="00F57CD1" w:rsidRPr="00E81BF7" w:rsidRDefault="00F57CD1" w:rsidP="00D92F78">
      <w:pPr>
        <w:shd w:val="clear" w:color="auto" w:fill="FFFFFF" w:themeFill="background1"/>
        <w:tabs>
          <w:tab w:val="left" w:leader="dot" w:pos="9070"/>
        </w:tabs>
        <w:spacing w:line="276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E81BF7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Załącznik nr 1</w:t>
      </w:r>
    </w:p>
    <w:p w14:paraId="5A286ED9" w14:textId="77777777" w:rsidR="00E81BF7" w:rsidRDefault="00F57CD1" w:rsidP="00E56E32">
      <w:pPr>
        <w:shd w:val="clear" w:color="auto" w:fill="FFFFFF" w:themeFill="background1"/>
        <w:tabs>
          <w:tab w:val="left" w:leader="dot" w:pos="9070"/>
        </w:tabs>
        <w:spacing w:line="276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E81BF7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do </w:t>
      </w:r>
      <w:r w:rsidR="00DE22C3" w:rsidRPr="00E81BF7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zawiadomienia o zakończeniu budowy</w:t>
      </w:r>
      <w:r w:rsidRPr="00E81BF7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</w:p>
    <w:p w14:paraId="6BCAA980" w14:textId="1C007F82" w:rsidR="00F57CD1" w:rsidRPr="00E81BF7" w:rsidRDefault="00F57CD1" w:rsidP="00E56E32">
      <w:pPr>
        <w:shd w:val="clear" w:color="auto" w:fill="FFFFFF" w:themeFill="background1"/>
        <w:tabs>
          <w:tab w:val="left" w:leader="dot" w:pos="9070"/>
        </w:tabs>
        <w:spacing w:line="276" w:lineRule="auto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E81BF7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(do formularzy PB-16 i PB-16a)</w:t>
      </w:r>
    </w:p>
    <w:p w14:paraId="6F9FC8C5" w14:textId="77777777" w:rsidR="00D52687" w:rsidRPr="00DE22C3" w:rsidRDefault="00D52687" w:rsidP="007710FF">
      <w:pPr>
        <w:shd w:val="clear" w:color="auto" w:fill="FFFFFF" w:themeFill="background1"/>
        <w:tabs>
          <w:tab w:val="left" w:leader="dot" w:pos="9070"/>
        </w:tabs>
        <w:spacing w:line="360" w:lineRule="auto"/>
        <w:jc w:val="center"/>
        <w:rPr>
          <w:rFonts w:ascii="Arial" w:hAnsi="Arial" w:cs="Arial"/>
          <w:bCs/>
          <w:sz w:val="12"/>
          <w:szCs w:val="12"/>
          <w:u w:val="single"/>
        </w:rPr>
      </w:pPr>
    </w:p>
    <w:p w14:paraId="139EBD01" w14:textId="68815584" w:rsidR="00F57CD1" w:rsidRPr="00DE22C3" w:rsidRDefault="001B21F3" w:rsidP="007710FF">
      <w:pPr>
        <w:shd w:val="clear" w:color="auto" w:fill="FFFFFF" w:themeFill="background1"/>
        <w:tabs>
          <w:tab w:val="left" w:leader="dot" w:pos="9070"/>
        </w:tabs>
        <w:jc w:val="center"/>
        <w:rPr>
          <w:rFonts w:ascii="Arial" w:hAnsi="Arial" w:cs="Arial"/>
          <w:bCs/>
          <w:i/>
          <w:iCs/>
          <w:sz w:val="22"/>
          <w:szCs w:val="20"/>
        </w:rPr>
      </w:pPr>
      <w:r w:rsidRPr="00DE22C3">
        <w:rPr>
          <w:rFonts w:ascii="Arial" w:hAnsi="Arial" w:cs="Arial"/>
          <w:bCs/>
          <w:i/>
          <w:iCs/>
          <w:sz w:val="22"/>
          <w:szCs w:val="20"/>
          <w:u w:val="single"/>
        </w:rPr>
        <w:t>Uwaga</w:t>
      </w:r>
      <w:r w:rsidRPr="00DE22C3">
        <w:rPr>
          <w:rFonts w:ascii="Arial" w:hAnsi="Arial" w:cs="Arial"/>
          <w:bCs/>
          <w:i/>
          <w:iCs/>
          <w:sz w:val="22"/>
          <w:szCs w:val="20"/>
        </w:rPr>
        <w:t>: przy rozbudowie (nadbudowie) proszę podać dane wyłącznie części rozbudowanej (nadbudowanej)</w:t>
      </w:r>
      <w:r w:rsidR="004C238C" w:rsidRPr="00DE22C3">
        <w:rPr>
          <w:rFonts w:ascii="Arial" w:hAnsi="Arial" w:cs="Arial"/>
          <w:bCs/>
          <w:i/>
          <w:iCs/>
          <w:sz w:val="22"/>
          <w:szCs w:val="20"/>
        </w:rPr>
        <w:t>.</w:t>
      </w:r>
    </w:p>
    <w:p w14:paraId="11865D2A" w14:textId="2733AC34" w:rsidR="00CF459E" w:rsidRPr="00DE22C3" w:rsidRDefault="00CF459E" w:rsidP="007710FF">
      <w:pPr>
        <w:shd w:val="clear" w:color="auto" w:fill="FFFFFF" w:themeFill="background1"/>
        <w:tabs>
          <w:tab w:val="left" w:leader="dot" w:pos="9070"/>
        </w:tabs>
        <w:jc w:val="both"/>
        <w:rPr>
          <w:rFonts w:ascii="Arial" w:hAnsi="Arial" w:cs="Arial"/>
          <w:bCs/>
          <w:sz w:val="14"/>
          <w:szCs w:val="12"/>
        </w:rPr>
      </w:pPr>
    </w:p>
    <w:p w14:paraId="0D17FE94" w14:textId="77777777" w:rsidR="00B15909" w:rsidRPr="00DE22C3" w:rsidRDefault="00B15909" w:rsidP="00CF459E">
      <w:pPr>
        <w:tabs>
          <w:tab w:val="left" w:leader="dot" w:pos="9070"/>
        </w:tabs>
        <w:jc w:val="both"/>
        <w:rPr>
          <w:rFonts w:ascii="Arial" w:hAnsi="Arial" w:cs="Arial"/>
          <w:bCs/>
          <w:szCs w:val="22"/>
        </w:rPr>
      </w:pPr>
    </w:p>
    <w:p w14:paraId="121FFA47" w14:textId="77777777" w:rsidR="00CB41E5" w:rsidRPr="00DE22C3" w:rsidRDefault="00CB41E5" w:rsidP="00FE2342">
      <w:pPr>
        <w:pStyle w:val="Default"/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DE22C3">
        <w:rPr>
          <w:rFonts w:ascii="Arial" w:hAnsi="Arial" w:cs="Arial"/>
          <w:b/>
          <w:sz w:val="22"/>
          <w:szCs w:val="20"/>
          <w:u w:val="single"/>
        </w:rPr>
        <w:t>Rodzaj zabudowy (niewłaściwe skreślić):</w:t>
      </w:r>
    </w:p>
    <w:p w14:paraId="45BBD2A7" w14:textId="179261D7" w:rsidR="00CB41E5" w:rsidRPr="00DE22C3" w:rsidRDefault="00CB41E5" w:rsidP="00FE2342">
      <w:pPr>
        <w:pStyle w:val="Default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nowa | rozbudowa | nadbudowa | przebudowa | remont kapitalny | adaptacja</w:t>
      </w:r>
    </w:p>
    <w:p w14:paraId="65C0408E" w14:textId="77777777" w:rsidR="005F0306" w:rsidRPr="00DE22C3" w:rsidRDefault="005F0306" w:rsidP="005F0306">
      <w:pPr>
        <w:pStyle w:val="Default"/>
        <w:ind w:left="284"/>
        <w:jc w:val="both"/>
        <w:rPr>
          <w:rFonts w:ascii="Arial" w:hAnsi="Arial" w:cs="Arial"/>
          <w:sz w:val="6"/>
          <w:szCs w:val="4"/>
        </w:rPr>
      </w:pPr>
    </w:p>
    <w:p w14:paraId="518D2D34" w14:textId="77777777" w:rsidR="00CB41E5" w:rsidRPr="00DE22C3" w:rsidRDefault="00CB41E5" w:rsidP="00FE2342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DE22C3">
        <w:rPr>
          <w:rFonts w:ascii="Arial" w:hAnsi="Arial" w:cs="Arial"/>
          <w:b/>
          <w:sz w:val="22"/>
          <w:szCs w:val="20"/>
          <w:u w:val="single"/>
        </w:rPr>
        <w:t>Wyposażenie budynku (niewłaściwe skreślić):</w:t>
      </w:r>
    </w:p>
    <w:p w14:paraId="58F1CB02" w14:textId="00D5AF66" w:rsidR="00CB41E5" w:rsidRPr="00DE22C3" w:rsidRDefault="00CB41E5" w:rsidP="00FE2342">
      <w:pPr>
        <w:pStyle w:val="Bezodstpw"/>
        <w:spacing w:line="276" w:lineRule="auto"/>
        <w:ind w:left="284"/>
        <w:jc w:val="both"/>
        <w:rPr>
          <w:rFonts w:ascii="Arial" w:hAnsi="Arial" w:cs="Arial"/>
          <w:sz w:val="20"/>
        </w:rPr>
      </w:pPr>
      <w:r w:rsidRPr="00DE22C3">
        <w:rPr>
          <w:rFonts w:ascii="Arial" w:hAnsi="Arial" w:cs="Arial"/>
          <w:sz w:val="20"/>
        </w:rPr>
        <w:t xml:space="preserve">wodociąg lokalny | wodociąg z sieci | kanalizacja lokalna | kanalizacja z odprowadzeniem do sieci | </w:t>
      </w:r>
      <w:r w:rsidRPr="00DE22C3">
        <w:rPr>
          <w:rFonts w:ascii="Arial" w:hAnsi="Arial" w:cs="Arial"/>
          <w:sz w:val="20"/>
        </w:rPr>
        <w:br/>
        <w:t xml:space="preserve">centralne ogrzewanie z sieci | kocioł/piec na paliwa stałe | kocioł/piec na paliwa gazowe | </w:t>
      </w:r>
      <w:r w:rsidRPr="00DE22C3">
        <w:rPr>
          <w:rFonts w:ascii="Arial" w:hAnsi="Arial" w:cs="Arial"/>
          <w:sz w:val="20"/>
        </w:rPr>
        <w:br/>
        <w:t xml:space="preserve">kocioł/piec na paliwa ciekłe | kocioł/piec na energię elektryczną | kocioł/piec na biopaliwa | </w:t>
      </w:r>
      <w:r w:rsidRPr="00DE22C3">
        <w:rPr>
          <w:rFonts w:ascii="Arial" w:hAnsi="Arial" w:cs="Arial"/>
          <w:sz w:val="20"/>
        </w:rPr>
        <w:br/>
        <w:t xml:space="preserve">kocioł/piec dwu- lub wielopaliwowy | inny rodzaj ogrzewania | gaz z sieci | ciepła woda dostarczana </w:t>
      </w:r>
      <w:r w:rsidRPr="00DE22C3">
        <w:rPr>
          <w:rFonts w:ascii="Arial" w:hAnsi="Arial" w:cs="Arial"/>
          <w:sz w:val="20"/>
        </w:rPr>
        <w:br/>
        <w:t>z elektrociepłowni, ciepłowni lub kotłowni osiedlowej</w:t>
      </w:r>
    </w:p>
    <w:p w14:paraId="20B6996C" w14:textId="77777777" w:rsidR="005F0306" w:rsidRPr="00DE22C3" w:rsidRDefault="005F0306" w:rsidP="005F0306">
      <w:pPr>
        <w:pStyle w:val="Bezodstpw"/>
        <w:ind w:left="284"/>
        <w:jc w:val="both"/>
        <w:rPr>
          <w:rFonts w:ascii="Arial" w:hAnsi="Arial" w:cs="Arial"/>
          <w:sz w:val="6"/>
          <w:szCs w:val="10"/>
        </w:rPr>
      </w:pPr>
    </w:p>
    <w:p w14:paraId="4F05E770" w14:textId="77777777" w:rsidR="00CB41E5" w:rsidRPr="00DE22C3" w:rsidRDefault="00CB41E5" w:rsidP="00FE2342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DE22C3">
        <w:rPr>
          <w:rFonts w:ascii="Arial" w:hAnsi="Arial" w:cs="Arial"/>
          <w:b/>
          <w:sz w:val="22"/>
          <w:szCs w:val="20"/>
          <w:u w:val="single"/>
        </w:rPr>
        <w:t>Forma budownictwa (niewłaściwe skreślić):</w:t>
      </w:r>
    </w:p>
    <w:p w14:paraId="308C9A1E" w14:textId="77777777" w:rsidR="00CB41E5" w:rsidRPr="00DE22C3" w:rsidRDefault="00CB41E5" w:rsidP="00CB41E5">
      <w:pPr>
        <w:pStyle w:val="Default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indywidualne | spółdzielcze | przeznaczone na sprzedaż lub wynajem | komunalne | społeczne czynszowe | zakładowe</w:t>
      </w:r>
    </w:p>
    <w:p w14:paraId="1D012FFE" w14:textId="77777777" w:rsidR="00CB41E5" w:rsidRPr="00DE22C3" w:rsidRDefault="00CB41E5" w:rsidP="00CB41E5">
      <w:pPr>
        <w:pStyle w:val="Default"/>
        <w:ind w:left="284"/>
        <w:jc w:val="both"/>
        <w:rPr>
          <w:rFonts w:ascii="Arial" w:hAnsi="Arial" w:cs="Arial"/>
          <w:sz w:val="6"/>
          <w:szCs w:val="20"/>
        </w:rPr>
      </w:pP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1418"/>
        <w:gridCol w:w="1530"/>
        <w:gridCol w:w="1418"/>
        <w:gridCol w:w="1382"/>
      </w:tblGrid>
      <w:tr w:rsidR="00CB41E5" w:rsidRPr="00DE22C3" w14:paraId="03480745" w14:textId="77777777" w:rsidTr="00DE22C3">
        <w:tc>
          <w:tcPr>
            <w:tcW w:w="3431" w:type="dxa"/>
            <w:vMerge w:val="restart"/>
            <w:vAlign w:val="center"/>
          </w:tcPr>
          <w:p w14:paraId="519AD480" w14:textId="77777777" w:rsidR="00CB41E5" w:rsidRPr="00DE22C3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E22C3">
              <w:rPr>
                <w:rFonts w:ascii="Arial" w:hAnsi="Arial" w:cs="Arial"/>
                <w:sz w:val="20"/>
                <w:szCs w:val="18"/>
              </w:rPr>
              <w:t>forma budownictwa</w:t>
            </w:r>
          </w:p>
        </w:tc>
        <w:tc>
          <w:tcPr>
            <w:tcW w:w="2948" w:type="dxa"/>
            <w:gridSpan w:val="2"/>
            <w:vAlign w:val="center"/>
          </w:tcPr>
          <w:p w14:paraId="3BD7194D" w14:textId="77777777" w:rsidR="00CB41E5" w:rsidRPr="00DE22C3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E22C3">
              <w:rPr>
                <w:rFonts w:ascii="Arial" w:hAnsi="Arial" w:cs="Arial"/>
                <w:sz w:val="20"/>
                <w:szCs w:val="18"/>
              </w:rPr>
              <w:t>liczba mieszkań</w:t>
            </w:r>
          </w:p>
        </w:tc>
        <w:tc>
          <w:tcPr>
            <w:tcW w:w="2800" w:type="dxa"/>
            <w:gridSpan w:val="2"/>
            <w:vAlign w:val="center"/>
          </w:tcPr>
          <w:p w14:paraId="45F280E7" w14:textId="77777777" w:rsidR="00CB41E5" w:rsidRPr="00DE22C3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E22C3">
              <w:rPr>
                <w:rFonts w:ascii="Arial" w:hAnsi="Arial" w:cs="Arial"/>
                <w:sz w:val="20"/>
                <w:szCs w:val="18"/>
              </w:rPr>
              <w:t>powierzchnia mieszkań</w:t>
            </w:r>
          </w:p>
        </w:tc>
      </w:tr>
      <w:tr w:rsidR="00CB41E5" w:rsidRPr="00DE22C3" w14:paraId="4489B89E" w14:textId="77777777" w:rsidTr="00DE22C3">
        <w:tc>
          <w:tcPr>
            <w:tcW w:w="3431" w:type="dxa"/>
            <w:vMerge/>
            <w:vAlign w:val="center"/>
          </w:tcPr>
          <w:p w14:paraId="7D4BA460" w14:textId="77777777" w:rsidR="00CB41E5" w:rsidRPr="00DE22C3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9EDED90" w14:textId="77777777" w:rsidR="00CB41E5" w:rsidRPr="00DE22C3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E22C3">
              <w:rPr>
                <w:rFonts w:ascii="Arial" w:hAnsi="Arial" w:cs="Arial"/>
                <w:sz w:val="20"/>
                <w:szCs w:val="18"/>
              </w:rPr>
              <w:t>na sprzedaż</w:t>
            </w:r>
          </w:p>
        </w:tc>
        <w:tc>
          <w:tcPr>
            <w:tcW w:w="1530" w:type="dxa"/>
            <w:vAlign w:val="center"/>
          </w:tcPr>
          <w:p w14:paraId="17BF9371" w14:textId="5B2DA9DA" w:rsidR="00CB41E5" w:rsidRPr="00DE22C3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E22C3">
              <w:rPr>
                <w:rFonts w:ascii="Arial" w:hAnsi="Arial" w:cs="Arial"/>
                <w:sz w:val="20"/>
                <w:szCs w:val="18"/>
              </w:rPr>
              <w:t xml:space="preserve">na wynajem </w:t>
            </w:r>
            <w:r w:rsidRPr="00DE22C3">
              <w:rPr>
                <w:rFonts w:ascii="Arial" w:hAnsi="Arial" w:cs="Arial"/>
                <w:sz w:val="20"/>
                <w:szCs w:val="18"/>
                <w:vertAlign w:val="superscript"/>
              </w:rPr>
              <w:t>a</w:t>
            </w:r>
            <w:r w:rsidR="00FE2342" w:rsidRPr="00DE22C3">
              <w:rPr>
                <w:rFonts w:ascii="Arial" w:hAnsi="Arial" w:cs="Arial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418" w:type="dxa"/>
            <w:vAlign w:val="center"/>
          </w:tcPr>
          <w:p w14:paraId="2B881FA2" w14:textId="77777777" w:rsidR="00CB41E5" w:rsidRPr="00DE22C3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E22C3">
              <w:rPr>
                <w:rFonts w:ascii="Arial" w:hAnsi="Arial" w:cs="Arial"/>
                <w:sz w:val="20"/>
                <w:szCs w:val="18"/>
              </w:rPr>
              <w:t>na sprzedaż</w:t>
            </w:r>
          </w:p>
        </w:tc>
        <w:tc>
          <w:tcPr>
            <w:tcW w:w="1382" w:type="dxa"/>
            <w:vAlign w:val="center"/>
          </w:tcPr>
          <w:p w14:paraId="20324B91" w14:textId="77777777" w:rsidR="00CB41E5" w:rsidRPr="00DE22C3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E22C3">
              <w:rPr>
                <w:rFonts w:ascii="Arial" w:hAnsi="Arial" w:cs="Arial"/>
                <w:sz w:val="20"/>
                <w:szCs w:val="18"/>
              </w:rPr>
              <w:t>na wynajem</w:t>
            </w:r>
          </w:p>
        </w:tc>
      </w:tr>
      <w:tr w:rsidR="00CB41E5" w:rsidRPr="00DE22C3" w14:paraId="59371917" w14:textId="77777777" w:rsidTr="008459F9">
        <w:trPr>
          <w:trHeight w:hRule="exact" w:val="510"/>
        </w:trPr>
        <w:tc>
          <w:tcPr>
            <w:tcW w:w="3431" w:type="dxa"/>
            <w:vAlign w:val="center"/>
          </w:tcPr>
          <w:p w14:paraId="727C4F0D" w14:textId="5760B24C" w:rsidR="00CB41E5" w:rsidRPr="00DE22C3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DE22C3">
              <w:rPr>
                <w:rFonts w:ascii="Arial" w:hAnsi="Arial" w:cs="Arial"/>
                <w:sz w:val="20"/>
                <w:szCs w:val="18"/>
              </w:rPr>
              <w:t>Przeznaczone na sprzedaż lub wynajem</w:t>
            </w:r>
            <w:r w:rsidR="00A121EE" w:rsidRPr="00DE22C3">
              <w:rPr>
                <w:rFonts w:ascii="Arial" w:hAnsi="Arial" w:cs="Arial"/>
                <w:sz w:val="20"/>
                <w:szCs w:val="18"/>
              </w:rPr>
              <w:t xml:space="preserve"> …</w:t>
            </w:r>
          </w:p>
        </w:tc>
        <w:tc>
          <w:tcPr>
            <w:tcW w:w="1418" w:type="dxa"/>
            <w:vAlign w:val="center"/>
          </w:tcPr>
          <w:p w14:paraId="25F194C5" w14:textId="77777777" w:rsidR="00CB41E5" w:rsidRPr="00DE22C3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3FE50489" w14:textId="77777777" w:rsidR="00CB41E5" w:rsidRPr="00DE22C3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FEBD3BC" w14:textId="77777777" w:rsidR="00CB41E5" w:rsidRPr="00DE22C3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1382" w:type="dxa"/>
            <w:vAlign w:val="center"/>
          </w:tcPr>
          <w:p w14:paraId="2526B694" w14:textId="77777777" w:rsidR="00CB41E5" w:rsidRPr="00DE22C3" w:rsidRDefault="00CB41E5" w:rsidP="0003225B">
            <w:pPr>
              <w:pStyle w:val="Default"/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3E9A6ED5" w14:textId="7C0AE02B" w:rsidR="00CB41E5" w:rsidRPr="00DE22C3" w:rsidRDefault="00CB41E5" w:rsidP="001472A4">
      <w:pPr>
        <w:pStyle w:val="Default"/>
        <w:spacing w:line="276" w:lineRule="auto"/>
        <w:ind w:left="142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  <w:vertAlign w:val="superscript"/>
        </w:rPr>
        <w:t>a</w:t>
      </w:r>
      <w:r w:rsidR="00FE2342" w:rsidRPr="00DE22C3">
        <w:rPr>
          <w:rFonts w:ascii="Arial" w:hAnsi="Arial" w:cs="Arial"/>
          <w:sz w:val="20"/>
          <w:szCs w:val="18"/>
          <w:vertAlign w:val="superscript"/>
        </w:rPr>
        <w:t>)</w:t>
      </w:r>
      <w:r w:rsidRPr="00DE22C3">
        <w:rPr>
          <w:rFonts w:ascii="Arial" w:hAnsi="Arial" w:cs="Arial"/>
          <w:sz w:val="20"/>
          <w:szCs w:val="18"/>
          <w:vertAlign w:val="superscript"/>
        </w:rPr>
        <w:t xml:space="preserve"> </w:t>
      </w:r>
      <w:r w:rsidRPr="00DE22C3">
        <w:rPr>
          <w:rFonts w:ascii="Arial" w:hAnsi="Arial" w:cs="Arial"/>
          <w:sz w:val="20"/>
          <w:szCs w:val="18"/>
        </w:rPr>
        <w:t>realizowane przez różnych inwestorów z zamiarem krótkoterminowego lub długoterminowego wynajmu mieszkań, w tym na podstawie umów najmu instytucjonalnego z dojściem do własności.</w:t>
      </w:r>
    </w:p>
    <w:p w14:paraId="4846BF9E" w14:textId="77777777" w:rsidR="005F0306" w:rsidRPr="00DE22C3" w:rsidRDefault="005F0306" w:rsidP="005F0306">
      <w:pPr>
        <w:pStyle w:val="Default"/>
        <w:ind w:left="142"/>
        <w:jc w:val="both"/>
        <w:rPr>
          <w:rFonts w:ascii="Arial" w:hAnsi="Arial" w:cs="Arial"/>
          <w:sz w:val="6"/>
          <w:szCs w:val="4"/>
        </w:rPr>
      </w:pPr>
    </w:p>
    <w:p w14:paraId="459ABDC4" w14:textId="77777777" w:rsidR="00CB41E5" w:rsidRPr="00DE22C3" w:rsidRDefault="00CB41E5" w:rsidP="001472A4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DE22C3">
        <w:rPr>
          <w:rFonts w:ascii="Arial" w:hAnsi="Arial" w:cs="Arial"/>
          <w:b/>
          <w:sz w:val="22"/>
          <w:szCs w:val="20"/>
          <w:u w:val="single"/>
        </w:rPr>
        <w:t>Technologia wznoszenia budynku (niewłaściwe skreślić):</w:t>
      </w:r>
    </w:p>
    <w:p w14:paraId="24ABF421" w14:textId="15A286F4" w:rsidR="00CB41E5" w:rsidRPr="00DE22C3" w:rsidRDefault="00CB41E5" w:rsidP="001472A4">
      <w:pPr>
        <w:pStyle w:val="Default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tradycyjna udoskonalona | wielkopłytowa | wielkoblokowa | monolityczna | konstrukcji drewnianych | inna</w:t>
      </w:r>
    </w:p>
    <w:p w14:paraId="1720078D" w14:textId="77777777" w:rsidR="005F0306" w:rsidRPr="00DE22C3" w:rsidRDefault="005F0306" w:rsidP="005F0306">
      <w:pPr>
        <w:pStyle w:val="Default"/>
        <w:ind w:left="284"/>
        <w:jc w:val="both"/>
        <w:rPr>
          <w:rFonts w:ascii="Arial" w:hAnsi="Arial" w:cs="Arial"/>
          <w:sz w:val="6"/>
          <w:szCs w:val="4"/>
        </w:rPr>
      </w:pPr>
    </w:p>
    <w:p w14:paraId="73C14A96" w14:textId="77777777" w:rsidR="00CB41E5" w:rsidRPr="00DE22C3" w:rsidRDefault="00CB41E5" w:rsidP="001472A4">
      <w:pPr>
        <w:pStyle w:val="Default"/>
        <w:spacing w:line="276" w:lineRule="auto"/>
        <w:jc w:val="both"/>
        <w:rPr>
          <w:rFonts w:ascii="Arial" w:hAnsi="Arial" w:cs="Arial"/>
          <w:bCs/>
          <w:sz w:val="16"/>
          <w:szCs w:val="20"/>
        </w:rPr>
      </w:pPr>
      <w:r w:rsidRPr="00DE22C3">
        <w:rPr>
          <w:rFonts w:ascii="Arial" w:hAnsi="Arial" w:cs="Arial"/>
          <w:b/>
          <w:sz w:val="22"/>
          <w:szCs w:val="20"/>
          <w:u w:val="single"/>
        </w:rPr>
        <w:t>Dane techniczne budynku:</w:t>
      </w:r>
      <w:r w:rsidRPr="00DE22C3">
        <w:rPr>
          <w:rFonts w:ascii="Arial" w:hAnsi="Arial" w:cs="Arial"/>
          <w:sz w:val="22"/>
          <w:szCs w:val="20"/>
        </w:rPr>
        <w:t xml:space="preserve"> *</w:t>
      </w:r>
    </w:p>
    <w:p w14:paraId="595749F6" w14:textId="77777777" w:rsidR="00CB41E5" w:rsidRPr="00DE22C3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Powierzchnia zabudowy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m</w:t>
      </w:r>
      <w:r w:rsidRPr="00DE22C3">
        <w:rPr>
          <w:rFonts w:ascii="Arial" w:hAnsi="Arial" w:cs="Arial"/>
          <w:sz w:val="20"/>
          <w:szCs w:val="18"/>
          <w:vertAlign w:val="superscript"/>
        </w:rPr>
        <w:t>2</w:t>
      </w:r>
    </w:p>
    <w:p w14:paraId="04BD4ABF" w14:textId="77777777" w:rsidR="00CB41E5" w:rsidRPr="00DE22C3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Powierzchnia użytkowa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m</w:t>
      </w:r>
      <w:r w:rsidRPr="00DE22C3">
        <w:rPr>
          <w:rFonts w:ascii="Arial" w:hAnsi="Arial" w:cs="Arial"/>
          <w:sz w:val="20"/>
          <w:szCs w:val="18"/>
          <w:vertAlign w:val="superscript"/>
        </w:rPr>
        <w:t>2</w:t>
      </w:r>
    </w:p>
    <w:p w14:paraId="6CE935D6" w14:textId="77777777" w:rsidR="00CB41E5" w:rsidRPr="00DE22C3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Kubatura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m</w:t>
      </w:r>
      <w:r w:rsidRPr="00DE22C3">
        <w:rPr>
          <w:rFonts w:ascii="Arial" w:hAnsi="Arial" w:cs="Arial"/>
          <w:sz w:val="20"/>
          <w:szCs w:val="18"/>
          <w:vertAlign w:val="superscript"/>
        </w:rPr>
        <w:t>3</w:t>
      </w:r>
    </w:p>
    <w:p w14:paraId="49C33247" w14:textId="23248E36" w:rsidR="00CB41E5" w:rsidRPr="00DE22C3" w:rsidRDefault="00CB41E5" w:rsidP="00BB0208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Liczba kondygnacji nadziemnych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</w:r>
    </w:p>
    <w:p w14:paraId="606C980C" w14:textId="32211D24" w:rsidR="00CB41E5" w:rsidRPr="00DE22C3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Liczba izb (pokoje + kuchnia)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szt.</w:t>
      </w:r>
    </w:p>
    <w:p w14:paraId="3B67C778" w14:textId="4297880B" w:rsidR="00263EEB" w:rsidRPr="00DE22C3" w:rsidRDefault="00263EEB" w:rsidP="00263EEB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Wysokość budynku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m</w:t>
      </w:r>
    </w:p>
    <w:p w14:paraId="4111DE6C" w14:textId="77777777" w:rsidR="00CB41E5" w:rsidRPr="00DE22C3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Liczba mieszkań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szt.</w:t>
      </w:r>
    </w:p>
    <w:p w14:paraId="658EBBCF" w14:textId="77777777" w:rsidR="00CB41E5" w:rsidRPr="00DE22C3" w:rsidRDefault="00CB41E5" w:rsidP="005F0306">
      <w:pPr>
        <w:tabs>
          <w:tab w:val="left" w:pos="5812"/>
          <w:tab w:val="left" w:leader="dot" w:pos="8505"/>
        </w:tabs>
        <w:ind w:left="284"/>
        <w:jc w:val="both"/>
        <w:rPr>
          <w:rFonts w:ascii="Arial" w:hAnsi="Arial" w:cs="Arial"/>
          <w:sz w:val="6"/>
          <w:szCs w:val="20"/>
        </w:rPr>
      </w:pPr>
    </w:p>
    <w:p w14:paraId="2FC7E797" w14:textId="77777777" w:rsidR="00CB41E5" w:rsidRPr="00DE22C3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Liczba mieszkań w budynku wielorodzinnym (izby = pokoje + kuchnia)</w:t>
      </w:r>
    </w:p>
    <w:p w14:paraId="230C5B35" w14:textId="77777777" w:rsidR="00CB41E5" w:rsidRPr="00DE22C3" w:rsidRDefault="00CB41E5" w:rsidP="001472A4">
      <w:pPr>
        <w:tabs>
          <w:tab w:val="left" w:leader="dot" w:pos="3402"/>
          <w:tab w:val="left" w:pos="5670"/>
          <w:tab w:val="left" w:leader="dot" w:pos="8505"/>
        </w:tabs>
        <w:spacing w:line="276" w:lineRule="auto"/>
        <w:ind w:left="567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 xml:space="preserve">• 1-izbowe </w:t>
      </w:r>
      <w:r w:rsidRPr="00DE22C3">
        <w:rPr>
          <w:rFonts w:ascii="Arial" w:hAnsi="Arial" w:cs="Arial"/>
          <w:sz w:val="20"/>
          <w:szCs w:val="18"/>
        </w:rPr>
        <w:tab/>
        <w:t xml:space="preserve"> szt.</w:t>
      </w:r>
      <w:r w:rsidRPr="00DE22C3">
        <w:rPr>
          <w:rFonts w:ascii="Arial" w:hAnsi="Arial" w:cs="Arial"/>
          <w:sz w:val="20"/>
          <w:szCs w:val="18"/>
        </w:rPr>
        <w:tab/>
        <w:t xml:space="preserve">• 5-izbowe </w:t>
      </w:r>
      <w:r w:rsidRPr="00DE22C3">
        <w:rPr>
          <w:rFonts w:ascii="Arial" w:hAnsi="Arial" w:cs="Arial"/>
          <w:sz w:val="20"/>
          <w:szCs w:val="18"/>
        </w:rPr>
        <w:tab/>
        <w:t xml:space="preserve"> szt.</w:t>
      </w:r>
    </w:p>
    <w:p w14:paraId="2C13C171" w14:textId="77777777" w:rsidR="00CB41E5" w:rsidRPr="00DE22C3" w:rsidRDefault="00CB41E5" w:rsidP="001472A4">
      <w:pPr>
        <w:tabs>
          <w:tab w:val="left" w:leader="dot" w:pos="3402"/>
          <w:tab w:val="left" w:pos="5670"/>
          <w:tab w:val="left" w:leader="dot" w:pos="8505"/>
        </w:tabs>
        <w:spacing w:line="276" w:lineRule="auto"/>
        <w:ind w:left="567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 xml:space="preserve">• 2-izbowe </w:t>
      </w:r>
      <w:r w:rsidRPr="00DE22C3">
        <w:rPr>
          <w:rFonts w:ascii="Arial" w:hAnsi="Arial" w:cs="Arial"/>
          <w:sz w:val="20"/>
          <w:szCs w:val="18"/>
        </w:rPr>
        <w:tab/>
        <w:t xml:space="preserve"> szt.</w:t>
      </w:r>
      <w:r w:rsidRPr="00DE22C3">
        <w:rPr>
          <w:rFonts w:ascii="Arial" w:hAnsi="Arial" w:cs="Arial"/>
          <w:sz w:val="20"/>
          <w:szCs w:val="18"/>
        </w:rPr>
        <w:tab/>
        <w:t xml:space="preserve">• 6-izbowe </w:t>
      </w:r>
      <w:r w:rsidRPr="00DE22C3">
        <w:rPr>
          <w:rFonts w:ascii="Arial" w:hAnsi="Arial" w:cs="Arial"/>
          <w:sz w:val="20"/>
          <w:szCs w:val="18"/>
        </w:rPr>
        <w:tab/>
        <w:t xml:space="preserve"> szt.</w:t>
      </w:r>
    </w:p>
    <w:p w14:paraId="0CF0E6F1" w14:textId="77777777" w:rsidR="00CB41E5" w:rsidRPr="00DE22C3" w:rsidRDefault="00CB41E5" w:rsidP="001472A4">
      <w:pPr>
        <w:tabs>
          <w:tab w:val="left" w:leader="dot" w:pos="3402"/>
          <w:tab w:val="left" w:pos="5670"/>
          <w:tab w:val="left" w:leader="dot" w:pos="8505"/>
        </w:tabs>
        <w:spacing w:line="276" w:lineRule="auto"/>
        <w:ind w:left="567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 xml:space="preserve">• 3-izbowe </w:t>
      </w:r>
      <w:r w:rsidRPr="00DE22C3">
        <w:rPr>
          <w:rFonts w:ascii="Arial" w:hAnsi="Arial" w:cs="Arial"/>
          <w:sz w:val="20"/>
          <w:szCs w:val="18"/>
        </w:rPr>
        <w:tab/>
        <w:t xml:space="preserve"> szt.</w:t>
      </w:r>
      <w:r w:rsidRPr="00DE22C3">
        <w:rPr>
          <w:rFonts w:ascii="Arial" w:hAnsi="Arial" w:cs="Arial"/>
          <w:sz w:val="20"/>
          <w:szCs w:val="18"/>
        </w:rPr>
        <w:tab/>
        <w:t xml:space="preserve">• 7-izbowe </w:t>
      </w:r>
      <w:r w:rsidRPr="00DE22C3">
        <w:rPr>
          <w:rFonts w:ascii="Arial" w:hAnsi="Arial" w:cs="Arial"/>
          <w:sz w:val="20"/>
          <w:szCs w:val="18"/>
        </w:rPr>
        <w:tab/>
        <w:t xml:space="preserve"> szt.</w:t>
      </w:r>
    </w:p>
    <w:p w14:paraId="59A82B5C" w14:textId="3F42284D" w:rsidR="00CB41E5" w:rsidRPr="00DE22C3" w:rsidRDefault="00CB41E5" w:rsidP="001472A4">
      <w:pPr>
        <w:tabs>
          <w:tab w:val="left" w:leader="dot" w:pos="3402"/>
          <w:tab w:val="left" w:pos="5670"/>
          <w:tab w:val="left" w:leader="dot" w:pos="8505"/>
        </w:tabs>
        <w:spacing w:line="276" w:lineRule="auto"/>
        <w:ind w:left="567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 xml:space="preserve">• 4-izbowe </w:t>
      </w:r>
      <w:r w:rsidRPr="00DE22C3">
        <w:rPr>
          <w:rFonts w:ascii="Arial" w:hAnsi="Arial" w:cs="Arial"/>
          <w:sz w:val="20"/>
          <w:szCs w:val="18"/>
        </w:rPr>
        <w:tab/>
        <w:t xml:space="preserve"> szt.</w:t>
      </w:r>
      <w:r w:rsidRPr="00DE22C3">
        <w:rPr>
          <w:rFonts w:ascii="Arial" w:hAnsi="Arial" w:cs="Arial"/>
          <w:sz w:val="20"/>
          <w:szCs w:val="18"/>
        </w:rPr>
        <w:tab/>
        <w:t xml:space="preserve">• 8 i więcej </w:t>
      </w:r>
      <w:r w:rsidRPr="00DE22C3">
        <w:rPr>
          <w:rFonts w:ascii="Arial" w:hAnsi="Arial" w:cs="Arial"/>
          <w:sz w:val="20"/>
          <w:szCs w:val="18"/>
        </w:rPr>
        <w:tab/>
        <w:t xml:space="preserve"> szt.</w:t>
      </w:r>
    </w:p>
    <w:p w14:paraId="6810F5A0" w14:textId="77777777" w:rsidR="005F0306" w:rsidRPr="00DE22C3" w:rsidRDefault="005F0306" w:rsidP="005F0306">
      <w:pPr>
        <w:tabs>
          <w:tab w:val="left" w:leader="dot" w:pos="3402"/>
          <w:tab w:val="left" w:pos="5670"/>
          <w:tab w:val="left" w:leader="dot" w:pos="8505"/>
        </w:tabs>
        <w:ind w:left="567"/>
        <w:jc w:val="both"/>
        <w:rPr>
          <w:rFonts w:ascii="Arial" w:hAnsi="Arial" w:cs="Arial"/>
          <w:sz w:val="6"/>
          <w:szCs w:val="4"/>
        </w:rPr>
      </w:pPr>
    </w:p>
    <w:p w14:paraId="23943BE5" w14:textId="77777777" w:rsidR="00CB41E5" w:rsidRPr="00DE22C3" w:rsidRDefault="00CB41E5" w:rsidP="001472A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DE22C3">
        <w:rPr>
          <w:rFonts w:ascii="Arial" w:hAnsi="Arial" w:cs="Arial"/>
          <w:b/>
          <w:sz w:val="22"/>
          <w:szCs w:val="20"/>
          <w:u w:val="single"/>
        </w:rPr>
        <w:t>Dane techniczne budowli:</w:t>
      </w:r>
      <w:r w:rsidRPr="00DE22C3">
        <w:rPr>
          <w:rFonts w:ascii="Arial" w:hAnsi="Arial" w:cs="Arial"/>
          <w:sz w:val="22"/>
          <w:szCs w:val="20"/>
        </w:rPr>
        <w:t xml:space="preserve"> *</w:t>
      </w:r>
    </w:p>
    <w:p w14:paraId="08CA8102" w14:textId="77777777" w:rsidR="00CB41E5" w:rsidRPr="00DE22C3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Kubatura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m</w:t>
      </w:r>
      <w:r w:rsidRPr="00DE22C3">
        <w:rPr>
          <w:rFonts w:ascii="Arial" w:hAnsi="Arial" w:cs="Arial"/>
          <w:sz w:val="20"/>
          <w:szCs w:val="18"/>
          <w:vertAlign w:val="superscript"/>
        </w:rPr>
        <w:t>3</w:t>
      </w:r>
    </w:p>
    <w:p w14:paraId="5BC3E1C6" w14:textId="77777777" w:rsidR="00CB41E5" w:rsidRPr="00DE22C3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Pojemność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m</w:t>
      </w:r>
      <w:r w:rsidRPr="00DE22C3">
        <w:rPr>
          <w:rFonts w:ascii="Arial" w:hAnsi="Arial" w:cs="Arial"/>
          <w:sz w:val="20"/>
          <w:szCs w:val="18"/>
          <w:vertAlign w:val="superscript"/>
        </w:rPr>
        <w:t>3</w:t>
      </w:r>
    </w:p>
    <w:p w14:paraId="04B93DAD" w14:textId="77777777" w:rsidR="00CB41E5" w:rsidRPr="00DE22C3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Długość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m</w:t>
      </w:r>
    </w:p>
    <w:p w14:paraId="517FDA08" w14:textId="77777777" w:rsidR="00CB41E5" w:rsidRPr="00DE22C3" w:rsidRDefault="00CB41E5" w:rsidP="001472A4">
      <w:pPr>
        <w:tabs>
          <w:tab w:val="left" w:pos="5812"/>
          <w:tab w:val="left" w:leader="dot" w:pos="8505"/>
        </w:tabs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Szerokość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m</w:t>
      </w:r>
    </w:p>
    <w:p w14:paraId="0E0F23AA" w14:textId="63396139" w:rsidR="00CB41E5" w:rsidRPr="00DE22C3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Wysokość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m</w:t>
      </w:r>
    </w:p>
    <w:p w14:paraId="2B53B8ED" w14:textId="77777777" w:rsidR="005F0306" w:rsidRPr="00DE22C3" w:rsidRDefault="005F0306" w:rsidP="005F0306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6"/>
          <w:szCs w:val="4"/>
          <w:u w:val="single"/>
        </w:rPr>
      </w:pPr>
    </w:p>
    <w:p w14:paraId="75D7DF6F" w14:textId="4251CA31" w:rsidR="00CB41E5" w:rsidRPr="00DE22C3" w:rsidRDefault="00CB41E5" w:rsidP="001472A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DE22C3">
        <w:rPr>
          <w:rFonts w:ascii="Arial" w:hAnsi="Arial" w:cs="Arial"/>
          <w:b/>
          <w:sz w:val="22"/>
          <w:szCs w:val="20"/>
          <w:u w:val="single"/>
        </w:rPr>
        <w:t>Dane techniczne dr</w:t>
      </w:r>
      <w:r w:rsidR="00A11918" w:rsidRPr="00DE22C3">
        <w:rPr>
          <w:rFonts w:ascii="Arial" w:hAnsi="Arial" w:cs="Arial"/>
          <w:b/>
          <w:sz w:val="22"/>
          <w:szCs w:val="20"/>
          <w:u w:val="single"/>
        </w:rPr>
        <w:t>o</w:t>
      </w:r>
      <w:r w:rsidRPr="00DE22C3">
        <w:rPr>
          <w:rFonts w:ascii="Arial" w:hAnsi="Arial" w:cs="Arial"/>
          <w:b/>
          <w:sz w:val="22"/>
          <w:szCs w:val="20"/>
          <w:u w:val="single"/>
        </w:rPr>
        <w:t>g</w:t>
      </w:r>
      <w:r w:rsidR="00A11918" w:rsidRPr="00DE22C3">
        <w:rPr>
          <w:rFonts w:ascii="Arial" w:hAnsi="Arial" w:cs="Arial"/>
          <w:b/>
          <w:sz w:val="22"/>
          <w:szCs w:val="20"/>
          <w:u w:val="single"/>
        </w:rPr>
        <w:t>i</w:t>
      </w:r>
      <w:r w:rsidRPr="00DE22C3">
        <w:rPr>
          <w:rFonts w:ascii="Arial" w:hAnsi="Arial" w:cs="Arial"/>
          <w:b/>
          <w:sz w:val="22"/>
          <w:szCs w:val="20"/>
          <w:u w:val="single"/>
        </w:rPr>
        <w:t>:</w:t>
      </w:r>
      <w:r w:rsidRPr="00DE22C3">
        <w:rPr>
          <w:rFonts w:ascii="Arial" w:hAnsi="Arial" w:cs="Arial"/>
          <w:sz w:val="22"/>
          <w:szCs w:val="20"/>
        </w:rPr>
        <w:t xml:space="preserve"> *</w:t>
      </w:r>
    </w:p>
    <w:p w14:paraId="75A3ABBE" w14:textId="77777777" w:rsidR="00CB41E5" w:rsidRPr="00DE22C3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Klasa drogi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</w:r>
    </w:p>
    <w:p w14:paraId="23009322" w14:textId="77777777" w:rsidR="00CB41E5" w:rsidRPr="00DE22C3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Długość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m</w:t>
      </w:r>
    </w:p>
    <w:p w14:paraId="6819439C" w14:textId="77777777" w:rsidR="00CB41E5" w:rsidRPr="00DE22C3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Szerokość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m</w:t>
      </w:r>
    </w:p>
    <w:p w14:paraId="2C43A3B8" w14:textId="77777777" w:rsidR="00CB41E5" w:rsidRPr="00DE22C3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Światło (skrajnia)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m</w:t>
      </w:r>
    </w:p>
    <w:p w14:paraId="204548DF" w14:textId="067FE182" w:rsidR="00EA5A7D" w:rsidRPr="00DE22C3" w:rsidRDefault="00CB41E5" w:rsidP="00DE22C3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Rodzaje nawierzchni dróg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</w:r>
    </w:p>
    <w:p w14:paraId="3ECD75F4" w14:textId="77777777" w:rsidR="0062160C" w:rsidRDefault="0062160C" w:rsidP="001472A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0"/>
          <w:u w:val="single"/>
        </w:rPr>
      </w:pPr>
    </w:p>
    <w:p w14:paraId="31968C6F" w14:textId="776D7FD1" w:rsidR="00CB41E5" w:rsidRPr="00DE22C3" w:rsidRDefault="00CB41E5" w:rsidP="001472A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DE22C3">
        <w:rPr>
          <w:rFonts w:ascii="Arial" w:hAnsi="Arial" w:cs="Arial"/>
          <w:b/>
          <w:sz w:val="22"/>
          <w:szCs w:val="20"/>
          <w:u w:val="single"/>
        </w:rPr>
        <w:lastRenderedPageBreak/>
        <w:t>Dane techniczne obiektów mostowych:</w:t>
      </w:r>
      <w:r w:rsidRPr="00DE22C3">
        <w:rPr>
          <w:rFonts w:ascii="Arial" w:hAnsi="Arial" w:cs="Arial"/>
          <w:sz w:val="22"/>
          <w:szCs w:val="20"/>
        </w:rPr>
        <w:t xml:space="preserve"> *</w:t>
      </w:r>
    </w:p>
    <w:p w14:paraId="77963E4F" w14:textId="77777777" w:rsidR="00CB41E5" w:rsidRPr="00DE22C3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Klasa drogi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</w:r>
    </w:p>
    <w:p w14:paraId="59E1618C" w14:textId="77777777" w:rsidR="00CB41E5" w:rsidRPr="00DE22C3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Długość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m</w:t>
      </w:r>
    </w:p>
    <w:p w14:paraId="366813A6" w14:textId="77777777" w:rsidR="00CB41E5" w:rsidRPr="00DE22C3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Szerokość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m</w:t>
      </w:r>
    </w:p>
    <w:p w14:paraId="51C68E56" w14:textId="77777777" w:rsidR="00CB41E5" w:rsidRPr="00DE22C3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Światło (skrajnia)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m</w:t>
      </w:r>
    </w:p>
    <w:p w14:paraId="0452915F" w14:textId="63C161F9" w:rsidR="00CB41E5" w:rsidRPr="00DE22C3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Rodzaj konstrukcji obiektu mostowego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</w:r>
    </w:p>
    <w:p w14:paraId="0CD86E45" w14:textId="77777777" w:rsidR="005F0306" w:rsidRPr="00DE22C3" w:rsidRDefault="005F0306" w:rsidP="005F0306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6"/>
          <w:szCs w:val="4"/>
        </w:rPr>
      </w:pPr>
    </w:p>
    <w:p w14:paraId="6E9FA66D" w14:textId="77777777" w:rsidR="00CB41E5" w:rsidRPr="00DE22C3" w:rsidRDefault="00CB41E5" w:rsidP="001472A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DE22C3">
        <w:rPr>
          <w:rFonts w:ascii="Arial" w:hAnsi="Arial" w:cs="Arial"/>
          <w:b/>
          <w:sz w:val="22"/>
          <w:szCs w:val="20"/>
          <w:u w:val="single"/>
        </w:rPr>
        <w:t>Dane techniczne rurociągów, przewodów, linii i sieci:</w:t>
      </w:r>
      <w:r w:rsidRPr="00DE22C3">
        <w:rPr>
          <w:rFonts w:ascii="Arial" w:hAnsi="Arial" w:cs="Arial"/>
          <w:sz w:val="22"/>
          <w:szCs w:val="20"/>
        </w:rPr>
        <w:t xml:space="preserve"> *</w:t>
      </w:r>
    </w:p>
    <w:p w14:paraId="7DC09749" w14:textId="77777777" w:rsidR="00CB41E5" w:rsidRPr="00DE22C3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Długość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m</w:t>
      </w:r>
    </w:p>
    <w:p w14:paraId="6078B6BE" w14:textId="77777777" w:rsidR="00CB41E5" w:rsidRPr="00DE22C3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Średnica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mm</w:t>
      </w:r>
    </w:p>
    <w:p w14:paraId="421A249D" w14:textId="0D77C2F2" w:rsidR="00CB41E5" w:rsidRPr="00DE22C3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>Napięcie</w:t>
      </w:r>
      <w:r w:rsidRPr="00DE22C3">
        <w:rPr>
          <w:rFonts w:ascii="Arial" w:hAnsi="Arial" w:cs="Arial"/>
          <w:sz w:val="20"/>
          <w:szCs w:val="18"/>
        </w:rPr>
        <w:tab/>
      </w:r>
      <w:r w:rsidRPr="00DE22C3">
        <w:rPr>
          <w:rFonts w:ascii="Arial" w:hAnsi="Arial" w:cs="Arial"/>
          <w:sz w:val="20"/>
          <w:szCs w:val="18"/>
        </w:rPr>
        <w:tab/>
        <w:t xml:space="preserve"> </w:t>
      </w:r>
      <w:proofErr w:type="spellStart"/>
      <w:r w:rsidRPr="00DE22C3">
        <w:rPr>
          <w:rFonts w:ascii="Arial" w:hAnsi="Arial" w:cs="Arial"/>
          <w:sz w:val="20"/>
          <w:szCs w:val="18"/>
        </w:rPr>
        <w:t>kV</w:t>
      </w:r>
      <w:proofErr w:type="spellEnd"/>
    </w:p>
    <w:p w14:paraId="467E7510" w14:textId="77777777" w:rsidR="005F0306" w:rsidRPr="00DE22C3" w:rsidRDefault="005F0306" w:rsidP="005F0306">
      <w:pPr>
        <w:tabs>
          <w:tab w:val="left" w:pos="5812"/>
          <w:tab w:val="left" w:leader="dot" w:pos="8505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6"/>
          <w:szCs w:val="4"/>
        </w:rPr>
      </w:pPr>
    </w:p>
    <w:p w14:paraId="7FFB6F53" w14:textId="47896FDE" w:rsidR="00CB41E5" w:rsidRPr="00DE22C3" w:rsidRDefault="00CB41E5" w:rsidP="001472A4">
      <w:pPr>
        <w:tabs>
          <w:tab w:val="left" w:pos="5812"/>
          <w:tab w:val="left" w:leader="dot" w:pos="850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DE22C3">
        <w:rPr>
          <w:rFonts w:ascii="Arial" w:hAnsi="Arial" w:cs="Arial"/>
          <w:b/>
          <w:sz w:val="22"/>
          <w:szCs w:val="20"/>
          <w:u w:val="single"/>
        </w:rPr>
        <w:t>Dane techniczne innych obiektów budowlanych nie wymienionych wyżej:</w:t>
      </w:r>
      <w:r w:rsidRPr="00DE22C3">
        <w:rPr>
          <w:rFonts w:ascii="Arial" w:hAnsi="Arial" w:cs="Arial"/>
          <w:b/>
          <w:sz w:val="22"/>
          <w:szCs w:val="20"/>
        </w:rPr>
        <w:t xml:space="preserve"> *</w:t>
      </w:r>
    </w:p>
    <w:p w14:paraId="6BEAD09D" w14:textId="77777777" w:rsidR="00CB41E5" w:rsidRPr="00DE22C3" w:rsidRDefault="00CB41E5" w:rsidP="00DE22C3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DE22C3">
        <w:rPr>
          <w:rFonts w:ascii="Arial" w:hAnsi="Arial" w:cs="Arial"/>
          <w:sz w:val="20"/>
          <w:szCs w:val="20"/>
        </w:rPr>
        <w:t xml:space="preserve">Dane charakterystyczne dla danego obiektu budowlanego </w:t>
      </w:r>
      <w:r w:rsidRPr="00DE22C3">
        <w:rPr>
          <w:rFonts w:ascii="Arial" w:hAnsi="Arial" w:cs="Arial"/>
          <w:sz w:val="20"/>
          <w:szCs w:val="20"/>
        </w:rPr>
        <w:tab/>
      </w:r>
      <w:r w:rsidRPr="00DE22C3">
        <w:rPr>
          <w:rFonts w:ascii="Arial" w:hAnsi="Arial" w:cs="Arial"/>
          <w:sz w:val="20"/>
          <w:szCs w:val="20"/>
        </w:rPr>
        <w:tab/>
      </w:r>
    </w:p>
    <w:p w14:paraId="29F6550C" w14:textId="488F1E94" w:rsidR="00CB41E5" w:rsidRPr="00DE22C3" w:rsidRDefault="00CB41E5" w:rsidP="001472A4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ab/>
      </w:r>
    </w:p>
    <w:p w14:paraId="3594F64C" w14:textId="77777777" w:rsidR="005F0306" w:rsidRPr="00DE22C3" w:rsidRDefault="005F0306" w:rsidP="005F0306">
      <w:pPr>
        <w:tabs>
          <w:tab w:val="left" w:leader="dot" w:pos="9072"/>
        </w:tabs>
        <w:autoSpaceDE w:val="0"/>
        <w:autoSpaceDN w:val="0"/>
        <w:adjustRightInd w:val="0"/>
        <w:jc w:val="both"/>
        <w:rPr>
          <w:rFonts w:ascii="Arial" w:hAnsi="Arial" w:cs="Arial"/>
          <w:sz w:val="6"/>
          <w:szCs w:val="4"/>
        </w:rPr>
      </w:pPr>
    </w:p>
    <w:p w14:paraId="6A297823" w14:textId="0BF5EEDE" w:rsidR="00CB41E5" w:rsidRPr="00DE22C3" w:rsidRDefault="00CB41E5" w:rsidP="001472A4">
      <w:pPr>
        <w:tabs>
          <w:tab w:val="left" w:leader="dot" w:pos="9071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b/>
          <w:sz w:val="22"/>
          <w:szCs w:val="20"/>
          <w:u w:val="single"/>
        </w:rPr>
        <w:t>Wskaźnik EP w kWh / (m</w:t>
      </w:r>
      <w:r w:rsidRPr="00DE22C3">
        <w:rPr>
          <w:rFonts w:ascii="Arial" w:hAnsi="Arial" w:cs="Arial"/>
          <w:b/>
          <w:sz w:val="22"/>
          <w:szCs w:val="20"/>
          <w:u w:val="single"/>
          <w:vertAlign w:val="superscript"/>
        </w:rPr>
        <w:t>2</w:t>
      </w:r>
      <w:r w:rsidRPr="00DE22C3">
        <w:rPr>
          <w:rFonts w:ascii="Arial" w:hAnsi="Arial" w:cs="Arial"/>
          <w:b/>
          <w:sz w:val="22"/>
          <w:szCs w:val="20"/>
          <w:u w:val="single"/>
        </w:rPr>
        <w:t xml:space="preserve"> · rok):</w:t>
      </w:r>
      <w:r w:rsidRPr="00DE22C3">
        <w:rPr>
          <w:rFonts w:ascii="Arial" w:hAnsi="Arial" w:cs="Arial"/>
          <w:sz w:val="22"/>
          <w:szCs w:val="20"/>
        </w:rPr>
        <w:t xml:space="preserve"> </w:t>
      </w:r>
      <w:r w:rsidR="008E2A5A" w:rsidRPr="00DE22C3">
        <w:rPr>
          <w:rFonts w:ascii="Arial" w:hAnsi="Arial" w:cs="Arial"/>
          <w:sz w:val="20"/>
          <w:szCs w:val="18"/>
        </w:rPr>
        <w:tab/>
      </w:r>
    </w:p>
    <w:p w14:paraId="74D96C79" w14:textId="77777777" w:rsidR="008625BD" w:rsidRPr="00DE22C3" w:rsidRDefault="008625BD" w:rsidP="008625BD">
      <w:pPr>
        <w:tabs>
          <w:tab w:val="left" w:leader="dot" w:pos="9071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6"/>
          <w:szCs w:val="4"/>
          <w:u w:val="single"/>
        </w:rPr>
      </w:pPr>
    </w:p>
    <w:p w14:paraId="53F2BB31" w14:textId="77777777" w:rsidR="00CB41E5" w:rsidRPr="00DE22C3" w:rsidRDefault="00CB41E5" w:rsidP="001472A4">
      <w:pPr>
        <w:tabs>
          <w:tab w:val="left" w:pos="9072"/>
          <w:tab w:val="left" w:leader="dot" w:pos="9356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0"/>
        </w:rPr>
      </w:pPr>
      <w:r w:rsidRPr="00DE22C3">
        <w:rPr>
          <w:rFonts w:ascii="Arial" w:hAnsi="Arial" w:cs="Arial"/>
          <w:b/>
          <w:sz w:val="22"/>
          <w:szCs w:val="20"/>
          <w:u w:val="single"/>
        </w:rPr>
        <w:t xml:space="preserve">Współczynnik przenikania ciepła U w </w:t>
      </w:r>
      <w:proofErr w:type="spellStart"/>
      <w:r w:rsidRPr="00DE22C3">
        <w:rPr>
          <w:rFonts w:ascii="Arial" w:hAnsi="Arial" w:cs="Arial"/>
          <w:b/>
          <w:sz w:val="22"/>
          <w:szCs w:val="20"/>
          <w:u w:val="single"/>
        </w:rPr>
        <w:t>W</w:t>
      </w:r>
      <w:proofErr w:type="spellEnd"/>
      <w:r w:rsidRPr="00DE22C3">
        <w:rPr>
          <w:rFonts w:ascii="Arial" w:hAnsi="Arial" w:cs="Arial"/>
          <w:b/>
          <w:sz w:val="22"/>
          <w:szCs w:val="20"/>
          <w:u w:val="single"/>
        </w:rPr>
        <w:t xml:space="preserve"> / (m</w:t>
      </w:r>
      <w:r w:rsidRPr="00DE22C3">
        <w:rPr>
          <w:rFonts w:ascii="Arial" w:hAnsi="Arial" w:cs="Arial"/>
          <w:b/>
          <w:sz w:val="22"/>
          <w:szCs w:val="20"/>
          <w:u w:val="single"/>
          <w:vertAlign w:val="superscript"/>
        </w:rPr>
        <w:t>2</w:t>
      </w:r>
      <w:r w:rsidRPr="00DE22C3">
        <w:rPr>
          <w:rFonts w:ascii="Arial" w:hAnsi="Arial" w:cs="Arial"/>
          <w:b/>
          <w:sz w:val="22"/>
          <w:szCs w:val="20"/>
          <w:u w:val="single"/>
        </w:rPr>
        <w:t xml:space="preserve"> ·</w:t>
      </w:r>
      <w:r w:rsidRPr="00DE22C3">
        <w:rPr>
          <w:rFonts w:ascii="Arial" w:hAnsi="Arial" w:cs="Arial"/>
          <w:sz w:val="22"/>
          <w:szCs w:val="20"/>
          <w:u w:val="single"/>
        </w:rPr>
        <w:t xml:space="preserve"> </w:t>
      </w:r>
      <w:r w:rsidRPr="00DE22C3">
        <w:rPr>
          <w:rFonts w:ascii="Arial" w:hAnsi="Arial" w:cs="Arial"/>
          <w:b/>
          <w:sz w:val="22"/>
          <w:szCs w:val="20"/>
          <w:u w:val="single"/>
        </w:rPr>
        <w:t>K</w:t>
      </w:r>
      <w:r w:rsidRPr="00DE22C3">
        <w:rPr>
          <w:rFonts w:ascii="Arial" w:hAnsi="Arial" w:cs="Arial"/>
          <w:sz w:val="22"/>
          <w:szCs w:val="20"/>
          <w:u w:val="single"/>
        </w:rPr>
        <w:t>)</w:t>
      </w:r>
      <w:r w:rsidRPr="00DE22C3">
        <w:rPr>
          <w:rFonts w:ascii="Arial" w:hAnsi="Arial" w:cs="Arial"/>
          <w:b/>
          <w:sz w:val="22"/>
          <w:szCs w:val="20"/>
          <w:u w:val="single"/>
        </w:rPr>
        <w:t>:</w:t>
      </w:r>
    </w:p>
    <w:p w14:paraId="220436E5" w14:textId="3F1AE74D" w:rsidR="00CB41E5" w:rsidRPr="00DE22C3" w:rsidRDefault="00CB41E5" w:rsidP="001472A4">
      <w:pPr>
        <w:numPr>
          <w:ilvl w:val="0"/>
          <w:numId w:val="2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 xml:space="preserve">ścian zewnętrznych przy </w:t>
      </w:r>
      <w:proofErr w:type="spellStart"/>
      <w:r w:rsidRPr="00DE22C3">
        <w:rPr>
          <w:rFonts w:ascii="Arial" w:hAnsi="Arial" w:cs="Arial"/>
          <w:sz w:val="20"/>
          <w:szCs w:val="18"/>
        </w:rPr>
        <w:t>t</w:t>
      </w:r>
      <w:r w:rsidRPr="00DE22C3">
        <w:rPr>
          <w:rFonts w:ascii="Arial" w:hAnsi="Arial" w:cs="Arial"/>
          <w:sz w:val="20"/>
          <w:szCs w:val="18"/>
          <w:vertAlign w:val="subscript"/>
        </w:rPr>
        <w:t>i</w:t>
      </w:r>
      <w:proofErr w:type="spellEnd"/>
      <w:r w:rsidRPr="00DE22C3">
        <w:rPr>
          <w:rFonts w:ascii="Arial" w:hAnsi="Arial" w:cs="Arial"/>
          <w:sz w:val="20"/>
          <w:szCs w:val="18"/>
          <w:vertAlign w:val="subscript"/>
        </w:rPr>
        <w:t xml:space="preserve"> </w:t>
      </w:r>
      <w:r w:rsidRPr="00DE22C3">
        <w:rPr>
          <w:rFonts w:ascii="Arial" w:hAnsi="Arial" w:cs="Arial"/>
          <w:sz w:val="20"/>
          <w:szCs w:val="18"/>
        </w:rPr>
        <w:t>≥16</w:t>
      </w:r>
      <w:r w:rsidRPr="00DE22C3">
        <w:rPr>
          <w:rFonts w:ascii="Arial" w:hAnsi="Arial" w:cs="Arial"/>
          <w:sz w:val="20"/>
          <w:szCs w:val="18"/>
          <w:vertAlign w:val="superscript"/>
        </w:rPr>
        <w:t xml:space="preserve"> ͦ </w:t>
      </w:r>
      <w:r w:rsidRPr="00DE22C3">
        <w:rPr>
          <w:rFonts w:ascii="Arial" w:hAnsi="Arial" w:cs="Arial"/>
          <w:sz w:val="20"/>
          <w:szCs w:val="18"/>
        </w:rPr>
        <w:t>C</w:t>
      </w:r>
      <w:r w:rsidR="008E2A5A" w:rsidRPr="00DE22C3">
        <w:rPr>
          <w:rFonts w:ascii="Arial" w:hAnsi="Arial" w:cs="Arial"/>
          <w:sz w:val="20"/>
          <w:szCs w:val="18"/>
        </w:rPr>
        <w:t xml:space="preserve"> </w:t>
      </w:r>
      <w:r w:rsidR="008E2A5A" w:rsidRPr="00DE22C3">
        <w:rPr>
          <w:rFonts w:ascii="Arial" w:hAnsi="Arial" w:cs="Arial"/>
          <w:sz w:val="20"/>
          <w:szCs w:val="18"/>
        </w:rPr>
        <w:tab/>
      </w:r>
    </w:p>
    <w:p w14:paraId="16BABED8" w14:textId="74789A8F" w:rsidR="00CB41E5" w:rsidRPr="00DE22C3" w:rsidRDefault="00CB41E5" w:rsidP="001472A4">
      <w:pPr>
        <w:numPr>
          <w:ilvl w:val="0"/>
          <w:numId w:val="2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 xml:space="preserve">dachu / stropodachu / stropu pod nieogrzewanymi poddaszami lub nad przejazdami przy </w:t>
      </w:r>
      <w:r w:rsidRPr="00DE22C3">
        <w:rPr>
          <w:rFonts w:ascii="Arial" w:hAnsi="Arial" w:cs="Arial"/>
          <w:sz w:val="20"/>
          <w:szCs w:val="18"/>
        </w:rPr>
        <w:br/>
      </w:r>
      <w:proofErr w:type="spellStart"/>
      <w:r w:rsidRPr="00DE22C3">
        <w:rPr>
          <w:rFonts w:ascii="Arial" w:hAnsi="Arial" w:cs="Arial"/>
          <w:sz w:val="20"/>
          <w:szCs w:val="18"/>
        </w:rPr>
        <w:t>t</w:t>
      </w:r>
      <w:r w:rsidRPr="00DE22C3">
        <w:rPr>
          <w:rFonts w:ascii="Arial" w:hAnsi="Arial" w:cs="Arial"/>
          <w:sz w:val="20"/>
          <w:szCs w:val="18"/>
          <w:vertAlign w:val="subscript"/>
        </w:rPr>
        <w:t>i</w:t>
      </w:r>
      <w:proofErr w:type="spellEnd"/>
      <w:r w:rsidRPr="00DE22C3">
        <w:rPr>
          <w:rFonts w:ascii="Arial" w:hAnsi="Arial" w:cs="Arial"/>
          <w:sz w:val="20"/>
          <w:szCs w:val="18"/>
          <w:vertAlign w:val="subscript"/>
        </w:rPr>
        <w:t xml:space="preserve"> </w:t>
      </w:r>
      <w:r w:rsidRPr="00DE22C3">
        <w:rPr>
          <w:rFonts w:ascii="Arial" w:hAnsi="Arial" w:cs="Arial"/>
          <w:sz w:val="20"/>
          <w:szCs w:val="18"/>
        </w:rPr>
        <w:t>≥16</w:t>
      </w:r>
      <w:r w:rsidRPr="00DE22C3">
        <w:rPr>
          <w:rFonts w:ascii="Arial" w:hAnsi="Arial" w:cs="Arial"/>
          <w:sz w:val="20"/>
          <w:szCs w:val="18"/>
          <w:vertAlign w:val="superscript"/>
        </w:rPr>
        <w:t xml:space="preserve"> ͦ </w:t>
      </w:r>
      <w:r w:rsidRPr="00DE22C3">
        <w:rPr>
          <w:rFonts w:ascii="Arial" w:hAnsi="Arial" w:cs="Arial"/>
          <w:sz w:val="20"/>
          <w:szCs w:val="18"/>
        </w:rPr>
        <w:t>C</w:t>
      </w:r>
      <w:r w:rsidR="008E2A5A" w:rsidRPr="00DE22C3">
        <w:rPr>
          <w:rFonts w:ascii="Arial" w:hAnsi="Arial" w:cs="Arial"/>
          <w:sz w:val="20"/>
          <w:szCs w:val="18"/>
        </w:rPr>
        <w:t xml:space="preserve"> </w:t>
      </w:r>
      <w:r w:rsidR="008E2A5A" w:rsidRPr="00DE22C3">
        <w:rPr>
          <w:rFonts w:ascii="Arial" w:hAnsi="Arial" w:cs="Arial"/>
          <w:sz w:val="20"/>
          <w:szCs w:val="18"/>
        </w:rPr>
        <w:tab/>
      </w:r>
    </w:p>
    <w:p w14:paraId="15381B2B" w14:textId="771C4582" w:rsidR="00CB41E5" w:rsidRPr="00DE22C3" w:rsidRDefault="00CB41E5" w:rsidP="001472A4">
      <w:pPr>
        <w:numPr>
          <w:ilvl w:val="0"/>
          <w:numId w:val="2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 xml:space="preserve">podłogi na gruncie w pomieszczeniu ogrzewanym przy </w:t>
      </w:r>
      <w:proofErr w:type="spellStart"/>
      <w:r w:rsidRPr="00DE22C3">
        <w:rPr>
          <w:rFonts w:ascii="Arial" w:hAnsi="Arial" w:cs="Arial"/>
          <w:sz w:val="20"/>
          <w:szCs w:val="18"/>
        </w:rPr>
        <w:t>t</w:t>
      </w:r>
      <w:r w:rsidRPr="00DE22C3">
        <w:rPr>
          <w:rFonts w:ascii="Arial" w:hAnsi="Arial" w:cs="Arial"/>
          <w:sz w:val="20"/>
          <w:szCs w:val="18"/>
          <w:vertAlign w:val="subscript"/>
        </w:rPr>
        <w:t>i</w:t>
      </w:r>
      <w:proofErr w:type="spellEnd"/>
      <w:r w:rsidRPr="00DE22C3">
        <w:rPr>
          <w:rFonts w:ascii="Arial" w:hAnsi="Arial" w:cs="Arial"/>
          <w:sz w:val="20"/>
          <w:szCs w:val="18"/>
          <w:vertAlign w:val="subscript"/>
        </w:rPr>
        <w:t xml:space="preserve"> </w:t>
      </w:r>
      <w:r w:rsidRPr="00DE22C3">
        <w:rPr>
          <w:rFonts w:ascii="Arial" w:hAnsi="Arial" w:cs="Arial"/>
          <w:sz w:val="20"/>
          <w:szCs w:val="18"/>
        </w:rPr>
        <w:t>≥16</w:t>
      </w:r>
      <w:r w:rsidRPr="00DE22C3">
        <w:rPr>
          <w:rFonts w:ascii="Arial" w:hAnsi="Arial" w:cs="Arial"/>
          <w:sz w:val="20"/>
          <w:szCs w:val="18"/>
          <w:vertAlign w:val="superscript"/>
        </w:rPr>
        <w:t xml:space="preserve"> ͦ </w:t>
      </w:r>
      <w:r w:rsidRPr="00DE22C3">
        <w:rPr>
          <w:rFonts w:ascii="Arial" w:hAnsi="Arial" w:cs="Arial"/>
          <w:sz w:val="20"/>
          <w:szCs w:val="18"/>
        </w:rPr>
        <w:t>C</w:t>
      </w:r>
      <w:r w:rsidR="008E2A5A" w:rsidRPr="00DE22C3">
        <w:rPr>
          <w:rFonts w:ascii="Arial" w:hAnsi="Arial" w:cs="Arial"/>
          <w:sz w:val="20"/>
          <w:szCs w:val="18"/>
        </w:rPr>
        <w:t xml:space="preserve"> </w:t>
      </w:r>
      <w:r w:rsidR="008E2A5A" w:rsidRPr="00DE22C3">
        <w:rPr>
          <w:rFonts w:ascii="Arial" w:hAnsi="Arial" w:cs="Arial"/>
          <w:sz w:val="20"/>
          <w:szCs w:val="18"/>
        </w:rPr>
        <w:tab/>
      </w:r>
    </w:p>
    <w:p w14:paraId="101D1A15" w14:textId="1C376201" w:rsidR="000F0A3E" w:rsidRPr="00DE22C3" w:rsidRDefault="00CB41E5" w:rsidP="001472A4">
      <w:pPr>
        <w:numPr>
          <w:ilvl w:val="0"/>
          <w:numId w:val="2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 xml:space="preserve">okien (z wyjątkiem okien połaciowych), drzwi balkonowych przy </w:t>
      </w:r>
      <w:proofErr w:type="spellStart"/>
      <w:r w:rsidRPr="00DE22C3">
        <w:rPr>
          <w:rFonts w:ascii="Arial" w:hAnsi="Arial" w:cs="Arial"/>
          <w:sz w:val="20"/>
          <w:szCs w:val="18"/>
        </w:rPr>
        <w:t>t</w:t>
      </w:r>
      <w:r w:rsidRPr="00DE22C3">
        <w:rPr>
          <w:rFonts w:ascii="Arial" w:hAnsi="Arial" w:cs="Arial"/>
          <w:sz w:val="20"/>
          <w:szCs w:val="18"/>
          <w:vertAlign w:val="subscript"/>
        </w:rPr>
        <w:t>i</w:t>
      </w:r>
      <w:proofErr w:type="spellEnd"/>
      <w:r w:rsidRPr="00DE22C3">
        <w:rPr>
          <w:rFonts w:ascii="Arial" w:hAnsi="Arial" w:cs="Arial"/>
          <w:sz w:val="20"/>
          <w:szCs w:val="18"/>
          <w:vertAlign w:val="subscript"/>
        </w:rPr>
        <w:t xml:space="preserve"> </w:t>
      </w:r>
      <w:r w:rsidRPr="00DE22C3">
        <w:rPr>
          <w:rFonts w:ascii="Arial" w:hAnsi="Arial" w:cs="Arial"/>
          <w:sz w:val="20"/>
          <w:szCs w:val="18"/>
        </w:rPr>
        <w:t>≥16</w:t>
      </w:r>
      <w:r w:rsidRPr="00DE22C3">
        <w:rPr>
          <w:rFonts w:ascii="Arial" w:hAnsi="Arial" w:cs="Arial"/>
          <w:sz w:val="20"/>
          <w:szCs w:val="18"/>
          <w:vertAlign w:val="superscript"/>
        </w:rPr>
        <w:t xml:space="preserve"> ͦ </w:t>
      </w:r>
      <w:r w:rsidRPr="00DE22C3">
        <w:rPr>
          <w:rFonts w:ascii="Arial" w:hAnsi="Arial" w:cs="Arial"/>
          <w:sz w:val="20"/>
          <w:szCs w:val="18"/>
        </w:rPr>
        <w:t>C</w:t>
      </w:r>
      <w:r w:rsidR="008E2A5A" w:rsidRPr="00DE22C3">
        <w:rPr>
          <w:rFonts w:ascii="Arial" w:hAnsi="Arial" w:cs="Arial"/>
          <w:sz w:val="20"/>
          <w:szCs w:val="18"/>
        </w:rPr>
        <w:t xml:space="preserve"> </w:t>
      </w:r>
      <w:r w:rsidR="008E2A5A" w:rsidRPr="00DE22C3">
        <w:rPr>
          <w:rFonts w:ascii="Arial" w:hAnsi="Arial" w:cs="Arial"/>
          <w:sz w:val="20"/>
          <w:szCs w:val="18"/>
        </w:rPr>
        <w:tab/>
      </w:r>
    </w:p>
    <w:p w14:paraId="7FDA116E" w14:textId="72FADAD7" w:rsidR="00CB41E5" w:rsidRPr="00DE22C3" w:rsidRDefault="00CB41E5" w:rsidP="001472A4">
      <w:pPr>
        <w:numPr>
          <w:ilvl w:val="0"/>
          <w:numId w:val="2"/>
        </w:numPr>
        <w:tabs>
          <w:tab w:val="left" w:pos="284"/>
          <w:tab w:val="left" w:leader="dot" w:pos="907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t xml:space="preserve">drzwi w przegrodach zewnętrznych lub w przegrodach między pomieszczeniami ogrzewanymi </w:t>
      </w:r>
      <w:r w:rsidR="00DE22C3">
        <w:rPr>
          <w:rFonts w:ascii="Arial" w:hAnsi="Arial" w:cs="Arial"/>
          <w:sz w:val="20"/>
          <w:szCs w:val="18"/>
        </w:rPr>
        <w:br/>
      </w:r>
      <w:r w:rsidRPr="00DE22C3">
        <w:rPr>
          <w:rFonts w:ascii="Arial" w:hAnsi="Arial" w:cs="Arial"/>
          <w:sz w:val="20"/>
          <w:szCs w:val="18"/>
        </w:rPr>
        <w:t xml:space="preserve">i nieogrzewanymi </w:t>
      </w:r>
      <w:r w:rsidR="000F0A3E" w:rsidRPr="00DE22C3">
        <w:rPr>
          <w:rFonts w:ascii="Arial" w:hAnsi="Arial" w:cs="Arial"/>
          <w:sz w:val="20"/>
          <w:szCs w:val="18"/>
        </w:rPr>
        <w:tab/>
      </w:r>
    </w:p>
    <w:p w14:paraId="621B62DA" w14:textId="77777777" w:rsidR="00CD5C09" w:rsidRPr="00DE22C3" w:rsidRDefault="00CD5C09" w:rsidP="00CD5C09">
      <w:pPr>
        <w:tabs>
          <w:tab w:val="left" w:pos="284"/>
          <w:tab w:val="left" w:leader="dot" w:pos="907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18"/>
        </w:rPr>
      </w:pPr>
    </w:p>
    <w:p w14:paraId="23D7CEF5" w14:textId="77777777" w:rsidR="00B15909" w:rsidRPr="00DE22C3" w:rsidRDefault="00B15909" w:rsidP="00CD5C09">
      <w:pPr>
        <w:pBdr>
          <w:bottom w:val="single" w:sz="6" w:space="1" w:color="auto"/>
        </w:pBdr>
        <w:tabs>
          <w:tab w:val="left" w:pos="284"/>
          <w:tab w:val="left" w:leader="dot" w:pos="907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18"/>
        </w:rPr>
      </w:pPr>
    </w:p>
    <w:p w14:paraId="665DF250" w14:textId="77777777" w:rsidR="00CD5C09" w:rsidRPr="00DE22C3" w:rsidRDefault="00CD5C09" w:rsidP="000A6023">
      <w:pPr>
        <w:tabs>
          <w:tab w:val="left" w:pos="284"/>
          <w:tab w:val="left" w:leader="dot" w:pos="9071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18"/>
        </w:rPr>
      </w:pPr>
    </w:p>
    <w:p w14:paraId="431A5A45" w14:textId="77777777" w:rsidR="00CD5C09" w:rsidRPr="00DE22C3" w:rsidRDefault="00CD5C09" w:rsidP="000502D9">
      <w:pPr>
        <w:tabs>
          <w:tab w:val="left" w:leader="dot" w:pos="9070"/>
        </w:tabs>
        <w:spacing w:line="360" w:lineRule="auto"/>
        <w:jc w:val="both"/>
        <w:rPr>
          <w:rFonts w:ascii="Arial" w:hAnsi="Arial" w:cs="Arial"/>
          <w:bCs/>
          <w:sz w:val="22"/>
          <w:szCs w:val="20"/>
        </w:rPr>
      </w:pPr>
      <w:r w:rsidRPr="00DE22C3">
        <w:rPr>
          <w:rFonts w:ascii="Arial" w:hAnsi="Arial" w:cs="Arial"/>
          <w:bCs/>
          <w:sz w:val="22"/>
          <w:szCs w:val="20"/>
        </w:rPr>
        <w:t xml:space="preserve">Data zawiadomienia o zamierzonym terminie rozpoczęcia robót budowlanych: </w:t>
      </w:r>
      <w:r w:rsidRPr="00DE22C3">
        <w:rPr>
          <w:rFonts w:ascii="Arial" w:hAnsi="Arial" w:cs="Arial"/>
          <w:bCs/>
          <w:sz w:val="22"/>
          <w:szCs w:val="20"/>
        </w:rPr>
        <w:tab/>
      </w:r>
    </w:p>
    <w:p w14:paraId="7DD96362" w14:textId="7210B10E" w:rsidR="00B15909" w:rsidRPr="00DE22C3" w:rsidRDefault="00CD5C09" w:rsidP="000502D9">
      <w:pPr>
        <w:pBdr>
          <w:bottom w:val="single" w:sz="6" w:space="1" w:color="auto"/>
        </w:pBdr>
        <w:tabs>
          <w:tab w:val="left" w:leader="dot" w:pos="4536"/>
        </w:tabs>
        <w:spacing w:line="360" w:lineRule="auto"/>
        <w:jc w:val="both"/>
        <w:rPr>
          <w:rFonts w:ascii="Arial" w:hAnsi="Arial" w:cs="Arial"/>
          <w:bCs/>
          <w:sz w:val="22"/>
          <w:szCs w:val="20"/>
        </w:rPr>
      </w:pPr>
      <w:r w:rsidRPr="00DE22C3">
        <w:rPr>
          <w:rFonts w:ascii="Arial" w:hAnsi="Arial" w:cs="Arial"/>
          <w:bCs/>
          <w:sz w:val="22"/>
          <w:szCs w:val="20"/>
        </w:rPr>
        <w:t>Data rozpoczęcia budowy:</w:t>
      </w:r>
      <w:r w:rsidR="00CD5F73" w:rsidRPr="00DE22C3">
        <w:rPr>
          <w:rFonts w:ascii="Arial" w:hAnsi="Arial" w:cs="Arial"/>
          <w:bCs/>
          <w:sz w:val="22"/>
          <w:szCs w:val="20"/>
        </w:rPr>
        <w:t xml:space="preserve"> </w:t>
      </w:r>
      <w:r w:rsidRPr="00DE22C3">
        <w:rPr>
          <w:rFonts w:ascii="Arial" w:hAnsi="Arial" w:cs="Arial"/>
          <w:bCs/>
          <w:sz w:val="22"/>
          <w:szCs w:val="20"/>
        </w:rPr>
        <w:tab/>
        <w:t xml:space="preserve"> </w:t>
      </w:r>
    </w:p>
    <w:p w14:paraId="6505D74A" w14:textId="1C6E4983" w:rsidR="00CD5C09" w:rsidRPr="00DE22C3" w:rsidRDefault="00CD5C09" w:rsidP="00E733D3">
      <w:pPr>
        <w:pBdr>
          <w:bottom w:val="single" w:sz="6" w:space="1" w:color="auto"/>
        </w:pBdr>
        <w:tabs>
          <w:tab w:val="left" w:leader="dot" w:pos="4536"/>
        </w:tabs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DE22C3">
        <w:rPr>
          <w:rFonts w:ascii="Arial" w:hAnsi="Arial" w:cs="Arial"/>
          <w:bCs/>
          <w:sz w:val="22"/>
          <w:szCs w:val="20"/>
        </w:rPr>
        <w:t>Data zakończenia budowy:</w:t>
      </w:r>
      <w:r w:rsidR="00CD5F73" w:rsidRPr="00DE22C3">
        <w:rPr>
          <w:rFonts w:ascii="Arial" w:hAnsi="Arial" w:cs="Arial"/>
          <w:bCs/>
          <w:sz w:val="22"/>
          <w:szCs w:val="20"/>
        </w:rPr>
        <w:t xml:space="preserve"> </w:t>
      </w:r>
      <w:r w:rsidRPr="00DE22C3">
        <w:rPr>
          <w:rFonts w:ascii="Arial" w:hAnsi="Arial" w:cs="Arial"/>
          <w:bCs/>
          <w:sz w:val="22"/>
          <w:szCs w:val="20"/>
        </w:rPr>
        <w:tab/>
      </w:r>
    </w:p>
    <w:p w14:paraId="2C212400" w14:textId="77777777" w:rsidR="00CD5C09" w:rsidRPr="00DE22C3" w:rsidRDefault="00CD5C09" w:rsidP="00CD5C09">
      <w:pPr>
        <w:pBdr>
          <w:bottom w:val="single" w:sz="6" w:space="1" w:color="auto"/>
        </w:pBdr>
        <w:tabs>
          <w:tab w:val="left" w:leader="dot" w:pos="4395"/>
          <w:tab w:val="left" w:leader="dot" w:pos="90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E6EDFFB" w14:textId="77777777" w:rsidR="00CD5C09" w:rsidRPr="00DE22C3" w:rsidRDefault="00CD5C09" w:rsidP="00A0733A">
      <w:pPr>
        <w:rPr>
          <w:rFonts w:ascii="Arial" w:hAnsi="Arial" w:cs="Arial"/>
          <w:b/>
          <w:sz w:val="8"/>
          <w:szCs w:val="8"/>
        </w:rPr>
      </w:pPr>
    </w:p>
    <w:p w14:paraId="4E935AB4" w14:textId="77777777" w:rsidR="00CD5C09" w:rsidRPr="00DE22C3" w:rsidRDefault="00CD5C09" w:rsidP="00804B71">
      <w:pPr>
        <w:shd w:val="clear" w:color="auto" w:fill="F2F2F2" w:themeFill="background1" w:themeFillShade="F2"/>
        <w:spacing w:line="360" w:lineRule="auto"/>
        <w:jc w:val="center"/>
        <w:rPr>
          <w:rFonts w:ascii="Arial" w:hAnsi="Arial" w:cs="Arial"/>
          <w:b/>
          <w:sz w:val="20"/>
          <w:szCs w:val="18"/>
        </w:rPr>
      </w:pPr>
    </w:p>
    <w:p w14:paraId="060B7FEA" w14:textId="77777777" w:rsidR="00CD5C09" w:rsidRPr="00DE22C3" w:rsidRDefault="00CD5C09" w:rsidP="00804B71">
      <w:pPr>
        <w:shd w:val="clear" w:color="auto" w:fill="F2F2F2" w:themeFill="background1" w:themeFillShade="F2"/>
        <w:spacing w:line="276" w:lineRule="auto"/>
        <w:jc w:val="center"/>
        <w:rPr>
          <w:rFonts w:ascii="Arial" w:hAnsi="Arial" w:cs="Arial"/>
          <w:b/>
          <w:szCs w:val="22"/>
        </w:rPr>
      </w:pPr>
      <w:r w:rsidRPr="00DE22C3">
        <w:rPr>
          <w:rFonts w:ascii="Arial" w:hAnsi="Arial" w:cs="Arial"/>
          <w:b/>
          <w:szCs w:val="22"/>
        </w:rPr>
        <w:t xml:space="preserve">Nie zgłoszono sprzeciwu </w:t>
      </w:r>
    </w:p>
    <w:p w14:paraId="0236E34B" w14:textId="20E3FBFB" w:rsidR="00CD5C09" w:rsidRPr="00DE22C3" w:rsidRDefault="00CD5C09" w:rsidP="00804B71">
      <w:pPr>
        <w:shd w:val="clear" w:color="auto" w:fill="F2F2F2" w:themeFill="background1" w:themeFillShade="F2"/>
        <w:spacing w:line="276" w:lineRule="auto"/>
        <w:jc w:val="center"/>
        <w:rPr>
          <w:rFonts w:ascii="Arial" w:hAnsi="Arial" w:cs="Arial"/>
          <w:b/>
          <w:szCs w:val="22"/>
        </w:rPr>
      </w:pPr>
      <w:r w:rsidRPr="00DE22C3">
        <w:rPr>
          <w:rFonts w:ascii="Arial" w:hAnsi="Arial" w:cs="Arial"/>
          <w:b/>
          <w:szCs w:val="22"/>
        </w:rPr>
        <w:t>o którym mowa w art. 54 ustawy z dnia 7 lipca 1994 r. – Prawo budowlane</w:t>
      </w:r>
      <w:r w:rsidR="00682FE5" w:rsidRPr="00DE22C3">
        <w:rPr>
          <w:rFonts w:ascii="Arial" w:hAnsi="Arial" w:cs="Arial"/>
          <w:b/>
          <w:szCs w:val="22"/>
        </w:rPr>
        <w:t>.</w:t>
      </w:r>
    </w:p>
    <w:p w14:paraId="0EBA58F7" w14:textId="77777777" w:rsidR="00CD5C09" w:rsidRPr="00DE22C3" w:rsidRDefault="00CD5C09" w:rsidP="00804B71">
      <w:pPr>
        <w:shd w:val="clear" w:color="auto" w:fill="F2F2F2" w:themeFill="background1" w:themeFillShade="F2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1DF3AF5C" w14:textId="77777777" w:rsidR="00CD5C09" w:rsidRPr="00DE22C3" w:rsidRDefault="00CD5C09" w:rsidP="00804B71">
      <w:pPr>
        <w:shd w:val="clear" w:color="auto" w:fill="F2F2F2" w:themeFill="background1" w:themeFillShade="F2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289B2CAC" w14:textId="77777777" w:rsidR="00CD5C09" w:rsidRPr="00DE22C3" w:rsidRDefault="00CD5C09" w:rsidP="00804B71">
      <w:pPr>
        <w:shd w:val="clear" w:color="auto" w:fill="F2F2F2" w:themeFill="background1" w:themeFillShade="F2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640D8A90" w14:textId="77777777" w:rsidR="00CD5C09" w:rsidRPr="00DE22C3" w:rsidRDefault="00CD5C09" w:rsidP="00804B71">
      <w:pPr>
        <w:shd w:val="clear" w:color="auto" w:fill="F2F2F2" w:themeFill="background1" w:themeFillShade="F2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DE22C3">
        <w:rPr>
          <w:rFonts w:ascii="Arial" w:hAnsi="Arial" w:cs="Arial"/>
          <w:sz w:val="18"/>
          <w:szCs w:val="18"/>
        </w:rPr>
        <w:t>..…………..…..………             ……………...……………………….……….…</w:t>
      </w:r>
    </w:p>
    <w:p w14:paraId="7689AC79" w14:textId="77777777" w:rsidR="00CD5C09" w:rsidRPr="00DE22C3" w:rsidRDefault="00CD5C09" w:rsidP="00804B71">
      <w:pPr>
        <w:pBdr>
          <w:bottom w:val="single" w:sz="6" w:space="1" w:color="auto"/>
        </w:pBdr>
        <w:shd w:val="clear" w:color="auto" w:fill="F2F2F2" w:themeFill="background1" w:themeFillShade="F2"/>
        <w:tabs>
          <w:tab w:val="left" w:pos="2127"/>
          <w:tab w:val="left" w:pos="4536"/>
        </w:tabs>
        <w:rPr>
          <w:rFonts w:ascii="Arial" w:hAnsi="Arial" w:cs="Arial"/>
          <w:sz w:val="18"/>
          <w:szCs w:val="18"/>
        </w:rPr>
      </w:pPr>
      <w:r w:rsidRPr="00DE22C3">
        <w:rPr>
          <w:rFonts w:ascii="Arial" w:hAnsi="Arial" w:cs="Arial"/>
          <w:sz w:val="18"/>
          <w:szCs w:val="18"/>
        </w:rPr>
        <w:t xml:space="preserve">  </w:t>
      </w:r>
      <w:r w:rsidRPr="00DE22C3">
        <w:rPr>
          <w:rFonts w:ascii="Arial" w:hAnsi="Arial" w:cs="Arial"/>
          <w:sz w:val="18"/>
          <w:szCs w:val="18"/>
        </w:rPr>
        <w:tab/>
        <w:t xml:space="preserve">  ( data )</w:t>
      </w:r>
      <w:r w:rsidRPr="00DE22C3">
        <w:rPr>
          <w:rFonts w:ascii="Arial" w:hAnsi="Arial" w:cs="Arial"/>
          <w:sz w:val="18"/>
          <w:szCs w:val="18"/>
        </w:rPr>
        <w:tab/>
        <w:t>( pieczęć, podpis pracownika )</w:t>
      </w:r>
    </w:p>
    <w:p w14:paraId="1AAA88F5" w14:textId="77777777" w:rsidR="00CD5C09" w:rsidRPr="00DE22C3" w:rsidRDefault="00CD5C09" w:rsidP="00804B71">
      <w:pPr>
        <w:pBdr>
          <w:bottom w:val="single" w:sz="6" w:space="1" w:color="auto"/>
        </w:pBdr>
        <w:shd w:val="clear" w:color="auto" w:fill="F2F2F2" w:themeFill="background1" w:themeFillShade="F2"/>
        <w:tabs>
          <w:tab w:val="left" w:pos="2127"/>
          <w:tab w:val="left" w:pos="4536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1B54E12B" w14:textId="77777777" w:rsidR="00CD5C09" w:rsidRPr="00DE22C3" w:rsidRDefault="00CD5C09" w:rsidP="00CD5C09">
      <w:pPr>
        <w:pBdr>
          <w:bottom w:val="single" w:sz="6" w:space="1" w:color="auto"/>
        </w:pBdr>
        <w:tabs>
          <w:tab w:val="left" w:pos="2127"/>
          <w:tab w:val="left" w:pos="4536"/>
        </w:tabs>
        <w:rPr>
          <w:rFonts w:ascii="Arial" w:hAnsi="Arial" w:cs="Arial"/>
          <w:sz w:val="8"/>
          <w:szCs w:val="8"/>
        </w:rPr>
      </w:pPr>
    </w:p>
    <w:p w14:paraId="4980B105" w14:textId="77777777" w:rsidR="00CD5C09" w:rsidRPr="00DE22C3" w:rsidRDefault="00CD5C09" w:rsidP="00F067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639B65" w14:textId="77777777" w:rsidR="00F067F9" w:rsidRPr="00DE22C3" w:rsidRDefault="00CD5C09" w:rsidP="00682FE5">
      <w:pPr>
        <w:tabs>
          <w:tab w:val="left" w:leader="dot" w:pos="9070"/>
        </w:tabs>
        <w:spacing w:line="276" w:lineRule="auto"/>
        <w:jc w:val="center"/>
        <w:rPr>
          <w:rFonts w:ascii="Arial" w:hAnsi="Arial" w:cs="Arial"/>
          <w:szCs w:val="22"/>
        </w:rPr>
      </w:pPr>
      <w:r w:rsidRPr="00DE22C3">
        <w:rPr>
          <w:rFonts w:ascii="Arial" w:hAnsi="Arial" w:cs="Arial"/>
          <w:szCs w:val="22"/>
        </w:rPr>
        <w:t xml:space="preserve">Potwierdzam odbiór załączników </w:t>
      </w:r>
    </w:p>
    <w:p w14:paraId="10722ECD" w14:textId="735976CD" w:rsidR="00F067F9" w:rsidRPr="00DE22C3" w:rsidRDefault="00F067F9" w:rsidP="006171DC">
      <w:pPr>
        <w:tabs>
          <w:tab w:val="left" w:leader="dot" w:pos="9070"/>
        </w:tabs>
        <w:spacing w:line="276" w:lineRule="auto"/>
        <w:jc w:val="center"/>
        <w:rPr>
          <w:rFonts w:ascii="Arial" w:hAnsi="Arial" w:cs="Arial"/>
          <w:szCs w:val="22"/>
        </w:rPr>
      </w:pPr>
      <w:r w:rsidRPr="00DE22C3">
        <w:rPr>
          <w:rFonts w:ascii="Arial" w:hAnsi="Arial" w:cs="Arial"/>
          <w:szCs w:val="22"/>
        </w:rPr>
        <w:t xml:space="preserve">o których mowa w art. 57 ust. 1 pkt 1, </w:t>
      </w:r>
      <w:r w:rsidR="00C24E44" w:rsidRPr="00DE22C3">
        <w:rPr>
          <w:rFonts w:ascii="Arial" w:hAnsi="Arial" w:cs="Arial"/>
          <w:szCs w:val="22"/>
        </w:rPr>
        <w:t xml:space="preserve">1a, </w:t>
      </w:r>
      <w:r w:rsidRPr="00DE22C3">
        <w:rPr>
          <w:rFonts w:ascii="Arial" w:hAnsi="Arial" w:cs="Arial"/>
          <w:szCs w:val="22"/>
        </w:rPr>
        <w:t>4 i 5 ustawy z dnia 7 lipca 1994 r. – Prawo budowlane</w:t>
      </w:r>
      <w:r w:rsidR="006171DC" w:rsidRPr="00DE22C3">
        <w:rPr>
          <w:rFonts w:ascii="Arial" w:hAnsi="Arial" w:cs="Arial"/>
          <w:szCs w:val="22"/>
        </w:rPr>
        <w:t xml:space="preserve"> </w:t>
      </w:r>
      <w:r w:rsidR="005C7FD7" w:rsidRPr="00DE22C3">
        <w:rPr>
          <w:rFonts w:ascii="Arial" w:hAnsi="Arial" w:cs="Arial"/>
          <w:szCs w:val="22"/>
        </w:rPr>
        <w:t xml:space="preserve">(tj. dziennik budowy, </w:t>
      </w:r>
      <w:r w:rsidR="00C24E44" w:rsidRPr="00DE22C3">
        <w:rPr>
          <w:rFonts w:ascii="Arial" w:hAnsi="Arial" w:cs="Arial"/>
          <w:szCs w:val="22"/>
        </w:rPr>
        <w:t xml:space="preserve">projekt techniczny, </w:t>
      </w:r>
      <w:r w:rsidR="005C7FD7" w:rsidRPr="00DE22C3">
        <w:rPr>
          <w:rFonts w:ascii="Arial" w:hAnsi="Arial" w:cs="Arial"/>
          <w:szCs w:val="22"/>
        </w:rPr>
        <w:t xml:space="preserve">protokoły badań i sprawdzeń oraz </w:t>
      </w:r>
      <w:r w:rsidR="006008E7" w:rsidRPr="00DE22C3">
        <w:rPr>
          <w:rFonts w:ascii="Arial" w:hAnsi="Arial" w:cs="Arial"/>
          <w:szCs w:val="22"/>
        </w:rPr>
        <w:t>dokumentację</w:t>
      </w:r>
      <w:r w:rsidR="005C7FD7" w:rsidRPr="00DE22C3">
        <w:rPr>
          <w:rFonts w:ascii="Arial" w:hAnsi="Arial" w:cs="Arial"/>
          <w:szCs w:val="22"/>
        </w:rPr>
        <w:t xml:space="preserve"> geodezyjną)</w:t>
      </w:r>
    </w:p>
    <w:p w14:paraId="4F0E3B84" w14:textId="77777777" w:rsidR="00C24E44" w:rsidRPr="00DE22C3" w:rsidRDefault="00C24E44" w:rsidP="00C24E44">
      <w:pPr>
        <w:tabs>
          <w:tab w:val="left" w:leader="dot" w:pos="9070"/>
        </w:tabs>
        <w:spacing w:line="480" w:lineRule="auto"/>
        <w:jc w:val="center"/>
        <w:rPr>
          <w:rFonts w:ascii="Arial" w:hAnsi="Arial" w:cs="Arial"/>
          <w:szCs w:val="22"/>
        </w:rPr>
      </w:pPr>
    </w:p>
    <w:p w14:paraId="6913D7BE" w14:textId="735ADE45" w:rsidR="00CD5C09" w:rsidRPr="00DE22C3" w:rsidRDefault="0038550C" w:rsidP="008E7A2F">
      <w:pPr>
        <w:tabs>
          <w:tab w:val="left" w:pos="1985"/>
          <w:tab w:val="left" w:leader="dot" w:pos="708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22C3">
        <w:rPr>
          <w:rFonts w:ascii="Arial" w:hAnsi="Arial" w:cs="Arial"/>
          <w:szCs w:val="22"/>
        </w:rPr>
        <w:tab/>
      </w:r>
      <w:r w:rsidR="00CD5C09" w:rsidRPr="00DE22C3">
        <w:rPr>
          <w:rFonts w:ascii="Arial" w:hAnsi="Arial" w:cs="Arial"/>
          <w:szCs w:val="22"/>
        </w:rPr>
        <w:tab/>
      </w:r>
    </w:p>
    <w:p w14:paraId="39488671" w14:textId="077A2134" w:rsidR="00CD5C09" w:rsidRPr="00DE22C3" w:rsidRDefault="00CD5C09" w:rsidP="00F067F9">
      <w:pPr>
        <w:pStyle w:val="Default"/>
        <w:jc w:val="center"/>
        <w:rPr>
          <w:rFonts w:ascii="Arial" w:hAnsi="Arial" w:cs="Arial"/>
          <w:sz w:val="18"/>
          <w:szCs w:val="18"/>
        </w:rPr>
      </w:pPr>
      <w:r w:rsidRPr="00DE22C3">
        <w:rPr>
          <w:rFonts w:ascii="Arial" w:hAnsi="Arial" w:cs="Arial"/>
          <w:sz w:val="18"/>
          <w:szCs w:val="18"/>
        </w:rPr>
        <w:t>( data i podpis inwestora / wnioskodawcy )</w:t>
      </w:r>
    </w:p>
    <w:p w14:paraId="14813EE5" w14:textId="77777777" w:rsidR="00CD5C09" w:rsidRPr="00DE22C3" w:rsidRDefault="00CD5C09" w:rsidP="00CD5C09">
      <w:pPr>
        <w:tabs>
          <w:tab w:val="left" w:pos="284"/>
          <w:tab w:val="left" w:leader="dot" w:pos="907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18"/>
        </w:rPr>
      </w:pPr>
    </w:p>
    <w:p w14:paraId="3E79B81E" w14:textId="77777777" w:rsidR="00CD5C09" w:rsidRPr="00DE22C3" w:rsidRDefault="00CD5C09" w:rsidP="00CD5C09">
      <w:pPr>
        <w:tabs>
          <w:tab w:val="left" w:pos="284"/>
          <w:tab w:val="left" w:leader="dot" w:pos="907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18"/>
        </w:rPr>
      </w:pPr>
    </w:p>
    <w:p w14:paraId="35423C0C" w14:textId="151C99C8" w:rsidR="0005699F" w:rsidRPr="00DE22C3" w:rsidRDefault="0005699F" w:rsidP="00CD5C09">
      <w:pPr>
        <w:tabs>
          <w:tab w:val="left" w:pos="284"/>
          <w:tab w:val="left" w:leader="dot" w:pos="907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18"/>
        </w:rPr>
      </w:pPr>
      <w:r w:rsidRPr="00DE22C3">
        <w:rPr>
          <w:rFonts w:ascii="Arial" w:hAnsi="Arial" w:cs="Arial"/>
          <w:sz w:val="20"/>
          <w:szCs w:val="18"/>
        </w:rPr>
        <w:br w:type="page"/>
      </w:r>
    </w:p>
    <w:p w14:paraId="054445C8" w14:textId="77777777" w:rsidR="00CD5C09" w:rsidRPr="00DE22C3" w:rsidRDefault="00CD5C09" w:rsidP="00CD5C09">
      <w:pPr>
        <w:tabs>
          <w:tab w:val="left" w:pos="284"/>
          <w:tab w:val="left" w:leader="dot" w:pos="907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18"/>
        </w:rPr>
        <w:sectPr w:rsidR="00CD5C09" w:rsidRPr="00DE22C3" w:rsidSect="005F0306">
          <w:footerReference w:type="even" r:id="rId7"/>
          <w:footerReference w:type="first" r:id="rId8"/>
          <w:pgSz w:w="11907" w:h="16840" w:code="9"/>
          <w:pgMar w:top="851" w:right="1418" w:bottom="851" w:left="1418" w:header="510" w:footer="510" w:gutter="0"/>
          <w:cols w:space="708"/>
          <w:titlePg/>
          <w:docGrid w:linePitch="360"/>
        </w:sectPr>
      </w:pPr>
    </w:p>
    <w:p w14:paraId="2081F473" w14:textId="77777777" w:rsidR="00834264" w:rsidRPr="00324805" w:rsidRDefault="00834264" w:rsidP="00834264">
      <w:pPr>
        <w:pStyle w:val="Bezodstpw"/>
        <w:jc w:val="center"/>
        <w:rPr>
          <w:rFonts w:ascii="Arial" w:hAnsi="Arial" w:cs="Arial"/>
          <w:b/>
          <w:sz w:val="19"/>
          <w:szCs w:val="19"/>
        </w:rPr>
      </w:pPr>
      <w:r w:rsidRPr="00324805">
        <w:rPr>
          <w:rFonts w:ascii="Arial" w:hAnsi="Arial" w:cs="Arial"/>
          <w:b/>
          <w:sz w:val="19"/>
          <w:szCs w:val="19"/>
        </w:rPr>
        <w:lastRenderedPageBreak/>
        <w:t>KLAUZULA INFORMACYJNA</w:t>
      </w:r>
      <w:r w:rsidRPr="00324805">
        <w:rPr>
          <w:rFonts w:ascii="Arial" w:hAnsi="Arial" w:cs="Arial"/>
          <w:b/>
          <w:sz w:val="19"/>
          <w:szCs w:val="19"/>
        </w:rPr>
        <w:br/>
        <w:t>o przetwarzaniu danych osobowych</w:t>
      </w:r>
    </w:p>
    <w:p w14:paraId="348BB173" w14:textId="77777777" w:rsidR="00834264" w:rsidRPr="00324805" w:rsidRDefault="00834264" w:rsidP="00834264">
      <w:pPr>
        <w:pStyle w:val="Bezodstpw"/>
        <w:tabs>
          <w:tab w:val="left" w:pos="7096"/>
        </w:tabs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ab/>
      </w:r>
    </w:p>
    <w:p w14:paraId="6E23622A" w14:textId="77777777" w:rsidR="00834264" w:rsidRPr="00324805" w:rsidRDefault="00834264" w:rsidP="00834264">
      <w:pPr>
        <w:pStyle w:val="Bezodstpw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 xml:space="preserve">Zgodnie z art. 13 ust. 1 i ust. 2 Rozporządzenia 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19"/>
          <w:szCs w:val="19"/>
        </w:rPr>
        <w:br/>
      </w:r>
      <w:r w:rsidRPr="00324805">
        <w:rPr>
          <w:rFonts w:ascii="Arial" w:hAnsi="Arial" w:cs="Arial"/>
          <w:sz w:val="19"/>
          <w:szCs w:val="19"/>
        </w:rPr>
        <w:t>i w sprawie swobodnego przepływu takich danych informuję, iż:</w:t>
      </w:r>
    </w:p>
    <w:p w14:paraId="5E79D9D8" w14:textId="77777777" w:rsidR="00834264" w:rsidRPr="00324805" w:rsidRDefault="00834264" w:rsidP="00834264">
      <w:pPr>
        <w:pStyle w:val="Bezodstpw"/>
        <w:rPr>
          <w:rFonts w:ascii="Arial" w:hAnsi="Arial" w:cs="Arial"/>
          <w:sz w:val="16"/>
          <w:szCs w:val="16"/>
        </w:rPr>
      </w:pPr>
    </w:p>
    <w:p w14:paraId="03A72597" w14:textId="77777777" w:rsidR="00834264" w:rsidRPr="00324805" w:rsidRDefault="00834264" w:rsidP="0083426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 xml:space="preserve">Administratorem Pani/Pana danych osobowych jest Powiatowy Inspektorat Nadzoru Budowlanego </w:t>
      </w:r>
      <w:r w:rsidRPr="00324805">
        <w:rPr>
          <w:rFonts w:ascii="Arial" w:hAnsi="Arial" w:cs="Arial"/>
          <w:sz w:val="19"/>
          <w:szCs w:val="19"/>
        </w:rPr>
        <w:br/>
        <w:t>w Lubartowie, ul. Szaniawskiego 64, 21-100 Lubartów, reprezentowany przez Powiatowego Inspektora Nadzoru Budowlanego w Lubartowie.</w:t>
      </w:r>
    </w:p>
    <w:p w14:paraId="3E59B778" w14:textId="77777777" w:rsidR="00834264" w:rsidRPr="00324805" w:rsidRDefault="00834264" w:rsidP="00834264">
      <w:pPr>
        <w:pStyle w:val="Bezodstpw"/>
        <w:ind w:left="426" w:hanging="426"/>
        <w:rPr>
          <w:rFonts w:ascii="Arial" w:hAnsi="Arial" w:cs="Arial"/>
          <w:sz w:val="16"/>
          <w:szCs w:val="16"/>
        </w:rPr>
      </w:pPr>
    </w:p>
    <w:p w14:paraId="12E0577B" w14:textId="77777777" w:rsidR="00834264" w:rsidRPr="00324805" w:rsidRDefault="00834264" w:rsidP="00834264">
      <w:pPr>
        <w:pStyle w:val="Bezodstpw"/>
        <w:numPr>
          <w:ilvl w:val="0"/>
          <w:numId w:val="3"/>
        </w:numPr>
        <w:ind w:left="426" w:hanging="426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Z administratorem Pani/Pana danych osobowych można się kontaktować:</w:t>
      </w:r>
    </w:p>
    <w:p w14:paraId="4388B7D7" w14:textId="77777777" w:rsidR="00834264" w:rsidRPr="00324805" w:rsidRDefault="00834264" w:rsidP="00834264">
      <w:pPr>
        <w:pStyle w:val="Bezodstpw"/>
        <w:numPr>
          <w:ilvl w:val="0"/>
          <w:numId w:val="4"/>
        </w:numPr>
        <w:ind w:left="709" w:hanging="283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listownie pod wskazany powyżej adres,</w:t>
      </w:r>
    </w:p>
    <w:p w14:paraId="6F0188BF" w14:textId="77777777" w:rsidR="00834264" w:rsidRPr="00324805" w:rsidRDefault="00834264" w:rsidP="00834264">
      <w:pPr>
        <w:pStyle w:val="Bezodstpw"/>
        <w:numPr>
          <w:ilvl w:val="0"/>
          <w:numId w:val="4"/>
        </w:numPr>
        <w:ind w:left="709" w:hanging="283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mailowo na adres: kancelaria@lubartow.pinb.gov.pl</w:t>
      </w:r>
    </w:p>
    <w:p w14:paraId="28E7F8D4" w14:textId="77777777" w:rsidR="00834264" w:rsidRPr="00324805" w:rsidRDefault="00834264" w:rsidP="00834264">
      <w:pPr>
        <w:pStyle w:val="Bezodstpw"/>
        <w:ind w:left="426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Z inspektorem ochrony danych osobowych można się kontaktować:</w:t>
      </w:r>
    </w:p>
    <w:p w14:paraId="6641B727" w14:textId="77777777" w:rsidR="00834264" w:rsidRPr="00324805" w:rsidRDefault="00834264" w:rsidP="00834264">
      <w:pPr>
        <w:pStyle w:val="Bezodstpw"/>
        <w:numPr>
          <w:ilvl w:val="0"/>
          <w:numId w:val="7"/>
        </w:numPr>
        <w:ind w:left="709" w:hanging="283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mailowo na adres: inspektor@ethna.pl</w:t>
      </w:r>
    </w:p>
    <w:p w14:paraId="021C40B8" w14:textId="77777777" w:rsidR="00834264" w:rsidRPr="00324805" w:rsidRDefault="00834264" w:rsidP="00834264">
      <w:pPr>
        <w:pStyle w:val="Bezodstpw"/>
        <w:ind w:left="426" w:hanging="426"/>
        <w:rPr>
          <w:rFonts w:ascii="Arial" w:hAnsi="Arial" w:cs="Arial"/>
          <w:sz w:val="16"/>
          <w:szCs w:val="16"/>
        </w:rPr>
      </w:pPr>
    </w:p>
    <w:p w14:paraId="10EB7564" w14:textId="77777777" w:rsidR="00834264" w:rsidRPr="00324805" w:rsidRDefault="00834264" w:rsidP="0083426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 xml:space="preserve">Pani/Pana dane osobowe przetwarzane będą w celu realizacji zadań i obowiązków prawnych ciążących na Powiatowym Inspektoracie Nadzoru Budowlanego w Lubartowie, wynikających </w:t>
      </w:r>
      <w:r>
        <w:rPr>
          <w:rFonts w:ascii="Arial" w:hAnsi="Arial" w:cs="Arial"/>
          <w:sz w:val="19"/>
          <w:szCs w:val="19"/>
        </w:rPr>
        <w:br/>
      </w:r>
      <w:r w:rsidRPr="00324805">
        <w:rPr>
          <w:rFonts w:ascii="Arial" w:hAnsi="Arial" w:cs="Arial"/>
          <w:sz w:val="19"/>
          <w:szCs w:val="19"/>
        </w:rPr>
        <w:t>z przepisów prawa powszechnie obowiązującego, w szczególności ustawy Prawo budowlane i dla realizacji umów.</w:t>
      </w:r>
    </w:p>
    <w:p w14:paraId="340326B1" w14:textId="77777777" w:rsidR="00834264" w:rsidRPr="00324805" w:rsidRDefault="00834264" w:rsidP="0083426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77F028F7" w14:textId="77777777" w:rsidR="00834264" w:rsidRPr="00324805" w:rsidRDefault="00834264" w:rsidP="0083426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Podstawą prawną przetwarzania danych osobowych jest obowiązek prawny ciążący na administratorze danych osobowych wynikający z ustaw nakładających obowiązek realizacji konkretnego zadania, a także wykonywanie zadań realizowanych w interesie publicznym lub w ramach sprawowania władzy publicznej. Dane mogą być także przetwarzane, jeżeli jest to niezbędne do wykonania umowy lub podjęcia działań przed zawarciem umowy, a także mogą być przetwarzane na podstawie zgody właściciela danych osobowych.</w:t>
      </w:r>
    </w:p>
    <w:p w14:paraId="536095AC" w14:textId="77777777" w:rsidR="00834264" w:rsidRPr="00324805" w:rsidRDefault="00834264" w:rsidP="0083426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3B5AD0C2" w14:textId="77777777" w:rsidR="00834264" w:rsidRPr="00324805" w:rsidRDefault="00834264" w:rsidP="0083426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Podanie danych osobowych jest konieczne do realizacji celu ich przetwarzania, a konsekwencją ich niepodania będzie brak możliwości realizacji zadania.</w:t>
      </w:r>
    </w:p>
    <w:p w14:paraId="2607842F" w14:textId="77777777" w:rsidR="00834264" w:rsidRPr="00324805" w:rsidRDefault="00834264" w:rsidP="0083426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0966D386" w14:textId="77777777" w:rsidR="00834264" w:rsidRPr="00324805" w:rsidRDefault="00834264" w:rsidP="0083426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 xml:space="preserve">Dane osobowe będą przetwarzane przez okres niezbędny do realizacji celów wymienionych w pkt. 3 oraz zgodnie z przepisami dotyczącymi archiwizacji lub w innych terminach wynikających </w:t>
      </w:r>
      <w:r>
        <w:rPr>
          <w:rFonts w:ascii="Arial" w:hAnsi="Arial" w:cs="Arial"/>
          <w:sz w:val="19"/>
          <w:szCs w:val="19"/>
        </w:rPr>
        <w:br/>
      </w:r>
      <w:r w:rsidRPr="00324805">
        <w:rPr>
          <w:rFonts w:ascii="Arial" w:hAnsi="Arial" w:cs="Arial"/>
          <w:sz w:val="19"/>
          <w:szCs w:val="19"/>
        </w:rPr>
        <w:t>z obowiązujących przepisów prawa.</w:t>
      </w:r>
    </w:p>
    <w:p w14:paraId="48CD63FE" w14:textId="77777777" w:rsidR="00834264" w:rsidRPr="00324805" w:rsidRDefault="00834264" w:rsidP="0083426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0A81D67A" w14:textId="77777777" w:rsidR="00834264" w:rsidRPr="00324805" w:rsidRDefault="00834264" w:rsidP="0083426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Przetwarzane dane osobowe mogą być pozyskiwane od osoby, której dane dotyczą, a także ze źródeł publicznie dostępnych oraz od organów administracji publicznej, innych podmiotów i osób fizycznych zobowiązanych do przekazania danych osobowych.</w:t>
      </w:r>
    </w:p>
    <w:p w14:paraId="320DB993" w14:textId="77777777" w:rsidR="00834264" w:rsidRPr="00324805" w:rsidRDefault="00834264" w:rsidP="0083426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5394F92B" w14:textId="77777777" w:rsidR="00834264" w:rsidRPr="00324805" w:rsidRDefault="00834264" w:rsidP="0083426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Przetwarzane dane osobowe obejmują w szczególności imię i nazwisko oraz adres, a także inne dane osobowe niezbędne do realizacji ww. zadań.</w:t>
      </w:r>
    </w:p>
    <w:p w14:paraId="1527CC60" w14:textId="77777777" w:rsidR="00834264" w:rsidRPr="00324805" w:rsidRDefault="00834264" w:rsidP="0083426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32D84BFA" w14:textId="77777777" w:rsidR="00834264" w:rsidRPr="00324805" w:rsidRDefault="00834264" w:rsidP="0083426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publicznej. Dane osobowe są przekazywane do podmiotów przetwarzających dane w imieniu administratora danych osobowych, posiadających uprawnienia do ich przetwarzania.</w:t>
      </w:r>
    </w:p>
    <w:p w14:paraId="2EE78C24" w14:textId="77777777" w:rsidR="00834264" w:rsidRPr="00324805" w:rsidRDefault="00834264" w:rsidP="0083426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03F7FE26" w14:textId="77777777" w:rsidR="00834264" w:rsidRPr="00324805" w:rsidRDefault="00834264" w:rsidP="0083426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Przysługuje Pani/Panu prawo do żądania od administratora danych osobowych:</w:t>
      </w:r>
    </w:p>
    <w:p w14:paraId="5BDDACB4" w14:textId="77777777" w:rsidR="00834264" w:rsidRPr="00324805" w:rsidRDefault="00834264" w:rsidP="00834264">
      <w:pPr>
        <w:pStyle w:val="Bezodstpw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dostępu do swoich danych osobowych,</w:t>
      </w:r>
    </w:p>
    <w:p w14:paraId="6237585E" w14:textId="77777777" w:rsidR="00834264" w:rsidRPr="00324805" w:rsidRDefault="00834264" w:rsidP="00834264">
      <w:pPr>
        <w:pStyle w:val="Bezodstpw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ich sprostowania,</w:t>
      </w:r>
    </w:p>
    <w:p w14:paraId="00460C55" w14:textId="77777777" w:rsidR="00834264" w:rsidRPr="00324805" w:rsidRDefault="00834264" w:rsidP="00834264">
      <w:pPr>
        <w:pStyle w:val="Bezodstpw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ograniczenia ich przetwarzania,</w:t>
      </w:r>
    </w:p>
    <w:p w14:paraId="1A53C7DD" w14:textId="77777777" w:rsidR="00834264" w:rsidRPr="00324805" w:rsidRDefault="00834264" w:rsidP="00834264">
      <w:pPr>
        <w:pStyle w:val="Bezodstpw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usunięcia,</w:t>
      </w:r>
    </w:p>
    <w:p w14:paraId="1B27187E" w14:textId="77777777" w:rsidR="00834264" w:rsidRPr="00324805" w:rsidRDefault="00834264" w:rsidP="00834264">
      <w:pPr>
        <w:pStyle w:val="Bezodstpw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przeniesienia danych do innego administratora danych osobowych,</w:t>
      </w:r>
    </w:p>
    <w:p w14:paraId="45E36C40" w14:textId="77777777" w:rsidR="00834264" w:rsidRPr="00324805" w:rsidRDefault="00834264" w:rsidP="00834264">
      <w:pPr>
        <w:pStyle w:val="Bezodstpw"/>
        <w:numPr>
          <w:ilvl w:val="0"/>
          <w:numId w:val="5"/>
        </w:numPr>
        <w:ind w:left="709" w:hanging="283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wniesienia sprzeciwu.</w:t>
      </w:r>
    </w:p>
    <w:p w14:paraId="40BCB46F" w14:textId="77777777" w:rsidR="00834264" w:rsidRPr="00324805" w:rsidRDefault="00834264" w:rsidP="0083426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2262D05B" w14:textId="77777777" w:rsidR="00834264" w:rsidRPr="00324805" w:rsidRDefault="00834264" w:rsidP="0083426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W przypadku przetwarzania danych osobowych na podstawie zgody, przysługuje Pani/Panu  prawo do wycofania w dowolnym momencie zgody na ich przetwarzanie, przy czym wycofanie zgody nie ma wpływu na zgodność z prawem dotychczasowego przetwarzania.</w:t>
      </w:r>
    </w:p>
    <w:p w14:paraId="43DFF838" w14:textId="77777777" w:rsidR="00834264" w:rsidRPr="00324805" w:rsidRDefault="00834264" w:rsidP="0083426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024248ED" w14:textId="77777777" w:rsidR="00834264" w:rsidRPr="00324805" w:rsidRDefault="00834264" w:rsidP="0083426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Żądanie realizacji wyżej wymienionych praw należy przesłać w formie pisemnej do administratora danych osobowych (adres podany na wstępie, z dopiskiem „Ochrona danych osobowych”).</w:t>
      </w:r>
    </w:p>
    <w:p w14:paraId="43F451A3" w14:textId="77777777" w:rsidR="00834264" w:rsidRPr="00324805" w:rsidRDefault="00834264" w:rsidP="0083426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0EECB422" w14:textId="77777777" w:rsidR="00834264" w:rsidRPr="00324805" w:rsidRDefault="00834264" w:rsidP="0083426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Przysługuje Pani/Panu prawo do wniesienia skargi do organu nadzorczego.</w:t>
      </w:r>
    </w:p>
    <w:p w14:paraId="29C745A2" w14:textId="77777777" w:rsidR="00834264" w:rsidRPr="00324805" w:rsidRDefault="00834264" w:rsidP="00834264">
      <w:pPr>
        <w:pStyle w:val="Bezodstpw"/>
        <w:ind w:left="426" w:hanging="426"/>
        <w:jc w:val="both"/>
        <w:rPr>
          <w:rFonts w:ascii="Arial" w:hAnsi="Arial" w:cs="Arial"/>
          <w:sz w:val="16"/>
          <w:szCs w:val="16"/>
        </w:rPr>
      </w:pPr>
    </w:p>
    <w:p w14:paraId="5CC7240D" w14:textId="77777777" w:rsidR="00834264" w:rsidRPr="00324805" w:rsidRDefault="00834264" w:rsidP="0083426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Pani/Pana dane osobowe nie będą podlegały zautomatyzowanemu podejmowaniu decyzji, w tym profilowaniu.</w:t>
      </w:r>
    </w:p>
    <w:p w14:paraId="5EBEFC82" w14:textId="77777777" w:rsidR="00834264" w:rsidRPr="00324805" w:rsidRDefault="00834264" w:rsidP="00834264">
      <w:pPr>
        <w:pStyle w:val="Bezodstpw"/>
        <w:ind w:left="426"/>
        <w:jc w:val="both"/>
        <w:rPr>
          <w:rFonts w:ascii="Arial" w:hAnsi="Arial" w:cs="Arial"/>
          <w:sz w:val="16"/>
          <w:szCs w:val="16"/>
        </w:rPr>
      </w:pPr>
    </w:p>
    <w:p w14:paraId="145C6440" w14:textId="1652BAFF" w:rsidR="009D7D3E" w:rsidRPr="00834264" w:rsidRDefault="00834264" w:rsidP="00834264">
      <w:pPr>
        <w:pStyle w:val="Bezodstpw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9"/>
          <w:szCs w:val="19"/>
        </w:rPr>
      </w:pPr>
      <w:r w:rsidRPr="00324805"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sectPr w:rsidR="009D7D3E" w:rsidRPr="00834264" w:rsidSect="00834264">
      <w:footerReference w:type="default" r:id="rId9"/>
      <w:footnotePr>
        <w:numFmt w:val="chicago"/>
      </w:footnotePr>
      <w:pgSz w:w="11907" w:h="16840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B7A5" w14:textId="77777777" w:rsidR="00A47746" w:rsidRDefault="00A47746" w:rsidP="00CB41E5">
      <w:r>
        <w:separator/>
      </w:r>
    </w:p>
  </w:endnote>
  <w:endnote w:type="continuationSeparator" w:id="0">
    <w:p w14:paraId="3D5CCEAF" w14:textId="77777777" w:rsidR="00A47746" w:rsidRDefault="00A47746" w:rsidP="00CB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0D9A" w14:textId="59A74457" w:rsidR="00305CED" w:rsidRPr="00E80E35" w:rsidRDefault="00E80E35" w:rsidP="00E80E35">
    <w:pPr>
      <w:pStyle w:val="Stopka"/>
    </w:pPr>
    <w:r w:rsidRPr="009C5D37">
      <w:rPr>
        <w:b/>
        <w:sz w:val="18"/>
        <w:szCs w:val="20"/>
      </w:rPr>
      <w:t xml:space="preserve">* </w:t>
    </w:r>
    <w:r w:rsidRPr="009C5D37">
      <w:rPr>
        <w:sz w:val="18"/>
        <w:szCs w:val="20"/>
      </w:rPr>
      <w:t>wypełnić w zależności od rodzaju obiektu</w:t>
    </w:r>
    <w:r>
      <w:rPr>
        <w:sz w:val="18"/>
        <w:szCs w:val="20"/>
      </w:rPr>
      <w:t xml:space="preserve"> budowlanego</w:t>
    </w:r>
    <w:r w:rsidR="00F2423D">
      <w:rPr>
        <w:sz w:val="18"/>
        <w:szCs w:val="20"/>
      </w:rPr>
      <w:t xml:space="preserve"> oddawanego do użytku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90B73" w14:textId="7F20CB32" w:rsidR="00305CED" w:rsidRPr="008E2A5A" w:rsidRDefault="00DA0858" w:rsidP="008E2A5A">
    <w:pPr>
      <w:pStyle w:val="Stopka"/>
    </w:pPr>
    <w:r w:rsidRPr="009C5D37">
      <w:rPr>
        <w:b/>
        <w:sz w:val="18"/>
        <w:szCs w:val="20"/>
      </w:rPr>
      <w:t xml:space="preserve">* </w:t>
    </w:r>
    <w:r w:rsidRPr="009C5D37">
      <w:rPr>
        <w:sz w:val="18"/>
        <w:szCs w:val="20"/>
      </w:rPr>
      <w:t>wypełnić w zależności od rodzaju obiektu</w:t>
    </w:r>
    <w:r>
      <w:rPr>
        <w:sz w:val="18"/>
        <w:szCs w:val="20"/>
      </w:rPr>
      <w:t xml:space="preserve"> budowlanego</w:t>
    </w:r>
    <w:r w:rsidR="00F2423D">
      <w:rPr>
        <w:sz w:val="18"/>
        <w:szCs w:val="20"/>
      </w:rPr>
      <w:t xml:space="preserve"> oddawanego do użytku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7728" w14:textId="77777777" w:rsidR="00834264" w:rsidRPr="00D16EC1" w:rsidRDefault="00834264" w:rsidP="00D16EC1">
    <w:pPr>
      <w:pStyle w:val="Stopka"/>
      <w:rPr>
        <w:szCs w:val="18"/>
      </w:rPr>
    </w:pPr>
    <w:r w:rsidRPr="00D16EC1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022C" w14:textId="77777777" w:rsidR="00A47746" w:rsidRDefault="00A47746" w:rsidP="00CB41E5">
      <w:r>
        <w:separator/>
      </w:r>
    </w:p>
  </w:footnote>
  <w:footnote w:type="continuationSeparator" w:id="0">
    <w:p w14:paraId="6E303280" w14:textId="77777777" w:rsidR="00A47746" w:rsidRDefault="00A47746" w:rsidP="00CB4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2CB"/>
    <w:multiLevelType w:val="hybridMultilevel"/>
    <w:tmpl w:val="E66C65F6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B917F5"/>
    <w:multiLevelType w:val="hybridMultilevel"/>
    <w:tmpl w:val="7EECC3C0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3B5773"/>
    <w:multiLevelType w:val="hybridMultilevel"/>
    <w:tmpl w:val="18166CDC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9E206B7"/>
    <w:multiLevelType w:val="hybridMultilevel"/>
    <w:tmpl w:val="27B0D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20750"/>
    <w:multiLevelType w:val="hybridMultilevel"/>
    <w:tmpl w:val="7BF04A38"/>
    <w:lvl w:ilvl="0" w:tplc="0C8237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C1E1096"/>
    <w:multiLevelType w:val="hybridMultilevel"/>
    <w:tmpl w:val="E410EBCC"/>
    <w:lvl w:ilvl="0" w:tplc="3A24C28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32A8F"/>
    <w:multiLevelType w:val="hybridMultilevel"/>
    <w:tmpl w:val="E0DE3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795724">
    <w:abstractNumId w:val="5"/>
  </w:num>
  <w:num w:numId="2" w16cid:durableId="328796256">
    <w:abstractNumId w:val="3"/>
  </w:num>
  <w:num w:numId="3" w16cid:durableId="1683389168">
    <w:abstractNumId w:val="6"/>
  </w:num>
  <w:num w:numId="4" w16cid:durableId="1645769235">
    <w:abstractNumId w:val="2"/>
  </w:num>
  <w:num w:numId="5" w16cid:durableId="300814052">
    <w:abstractNumId w:val="1"/>
  </w:num>
  <w:num w:numId="6" w16cid:durableId="754285730">
    <w:abstractNumId w:val="4"/>
  </w:num>
  <w:num w:numId="7" w16cid:durableId="134250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54"/>
    <w:rsid w:val="000502D9"/>
    <w:rsid w:val="0005699F"/>
    <w:rsid w:val="00065763"/>
    <w:rsid w:val="000714D0"/>
    <w:rsid w:val="000866FC"/>
    <w:rsid w:val="000A6023"/>
    <w:rsid w:val="000B13E4"/>
    <w:rsid w:val="000F0A3E"/>
    <w:rsid w:val="000F1F5D"/>
    <w:rsid w:val="001472A4"/>
    <w:rsid w:val="001B21F3"/>
    <w:rsid w:val="001D4EF7"/>
    <w:rsid w:val="001E4E10"/>
    <w:rsid w:val="00215813"/>
    <w:rsid w:val="0023726F"/>
    <w:rsid w:val="00263EEB"/>
    <w:rsid w:val="002C738D"/>
    <w:rsid w:val="00305CED"/>
    <w:rsid w:val="00317C0C"/>
    <w:rsid w:val="0038550C"/>
    <w:rsid w:val="00392C8F"/>
    <w:rsid w:val="0041256B"/>
    <w:rsid w:val="00443306"/>
    <w:rsid w:val="004C238C"/>
    <w:rsid w:val="00514542"/>
    <w:rsid w:val="00541154"/>
    <w:rsid w:val="005C7FD7"/>
    <w:rsid w:val="005D705D"/>
    <w:rsid w:val="005F0306"/>
    <w:rsid w:val="006008E7"/>
    <w:rsid w:val="006171DC"/>
    <w:rsid w:val="0062160C"/>
    <w:rsid w:val="00682FE5"/>
    <w:rsid w:val="00693BE1"/>
    <w:rsid w:val="006A67B8"/>
    <w:rsid w:val="006C57E8"/>
    <w:rsid w:val="006D3003"/>
    <w:rsid w:val="0070327B"/>
    <w:rsid w:val="00762D41"/>
    <w:rsid w:val="007710FF"/>
    <w:rsid w:val="00804B71"/>
    <w:rsid w:val="00826BF0"/>
    <w:rsid w:val="00834264"/>
    <w:rsid w:val="008459F9"/>
    <w:rsid w:val="00853B24"/>
    <w:rsid w:val="008625BD"/>
    <w:rsid w:val="008A6112"/>
    <w:rsid w:val="008E2A5A"/>
    <w:rsid w:val="008E7A2F"/>
    <w:rsid w:val="008F7575"/>
    <w:rsid w:val="00920C9E"/>
    <w:rsid w:val="00945E01"/>
    <w:rsid w:val="00953E86"/>
    <w:rsid w:val="0099404B"/>
    <w:rsid w:val="009D3CBD"/>
    <w:rsid w:val="009D7D3E"/>
    <w:rsid w:val="00A020CD"/>
    <w:rsid w:val="00A0733A"/>
    <w:rsid w:val="00A11918"/>
    <w:rsid w:val="00A121EE"/>
    <w:rsid w:val="00A47746"/>
    <w:rsid w:val="00A67987"/>
    <w:rsid w:val="00B15909"/>
    <w:rsid w:val="00BB0208"/>
    <w:rsid w:val="00BC4773"/>
    <w:rsid w:val="00C24E44"/>
    <w:rsid w:val="00C53F61"/>
    <w:rsid w:val="00C90161"/>
    <w:rsid w:val="00CB41E5"/>
    <w:rsid w:val="00CD5C09"/>
    <w:rsid w:val="00CD5F73"/>
    <w:rsid w:val="00CF459E"/>
    <w:rsid w:val="00D41903"/>
    <w:rsid w:val="00D52687"/>
    <w:rsid w:val="00D92F78"/>
    <w:rsid w:val="00DA0858"/>
    <w:rsid w:val="00DD1D86"/>
    <w:rsid w:val="00DE22C3"/>
    <w:rsid w:val="00DF32C4"/>
    <w:rsid w:val="00E56E32"/>
    <w:rsid w:val="00E733D3"/>
    <w:rsid w:val="00E80E35"/>
    <w:rsid w:val="00E81BF7"/>
    <w:rsid w:val="00E82270"/>
    <w:rsid w:val="00EA5A7D"/>
    <w:rsid w:val="00EB6B15"/>
    <w:rsid w:val="00F067F9"/>
    <w:rsid w:val="00F2423D"/>
    <w:rsid w:val="00F57CD1"/>
    <w:rsid w:val="00F86745"/>
    <w:rsid w:val="00FB686D"/>
    <w:rsid w:val="00FE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C2BA8"/>
  <w15:chartTrackingRefBased/>
  <w15:docId w15:val="{918C8025-E4FF-48BE-B17E-56FF8DAA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11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CB4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41E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CB41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CB41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41E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1031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</dc:creator>
  <cp:keywords/>
  <dc:description/>
  <cp:lastModifiedBy>Paweł</cp:lastModifiedBy>
  <cp:revision>72</cp:revision>
  <cp:lastPrinted>2021-07-29T12:55:00Z</cp:lastPrinted>
  <dcterms:created xsi:type="dcterms:W3CDTF">2021-07-29T10:57:00Z</dcterms:created>
  <dcterms:modified xsi:type="dcterms:W3CDTF">2026-03-10T10:42:00Z</dcterms:modified>
</cp:coreProperties>
</file>