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1729E3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1729E3">
        <w:rPr>
          <w:rFonts w:ascii="Times New Roman" w:hAnsi="Times New Roman" w:cs="Times New Roman"/>
          <w:b/>
          <w:sz w:val="26"/>
          <w:szCs w:val="26"/>
        </w:rPr>
        <w:t xml:space="preserve"> w Wieliczce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911DF8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172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Powiatowa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Straży Pożarnej </w:t>
      </w:r>
      <w:r w:rsidR="00745B2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Wieliczce,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</w:t>
      </w:r>
      <w:r w:rsidR="00745B2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urzędem zapewniającym obsługę Komendanta </w:t>
      </w:r>
      <w:r w:rsidR="001729E3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 w:rsidR="00172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Wieliczce</w:t>
      </w:r>
      <w:r w:rsidR="00FD337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1729E3" w:rsidRDefault="001729E3" w:rsidP="00911DF8">
      <w:pPr>
        <w:pStyle w:val="Nagwek2"/>
        <w:spacing w:line="276" w:lineRule="auto"/>
        <w:rPr>
          <w:sz w:val="26"/>
          <w:szCs w:val="26"/>
        </w:rPr>
      </w:pPr>
    </w:p>
    <w:p w:rsidR="00020F57" w:rsidRPr="00911DF8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Zgodnie z artykułem </w:t>
      </w:r>
      <w:r w:rsidR="001729E3">
        <w:rPr>
          <w:sz w:val="26"/>
          <w:szCs w:val="26"/>
        </w:rPr>
        <w:t>1</w:t>
      </w:r>
      <w:r w:rsidR="00FD337C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1729E3">
        <w:rPr>
          <w:sz w:val="26"/>
          <w:szCs w:val="26"/>
        </w:rPr>
        <w:t>Powiatow</w:t>
      </w:r>
      <w:r w:rsidRPr="00911DF8">
        <w:rPr>
          <w:sz w:val="26"/>
          <w:szCs w:val="26"/>
        </w:rPr>
        <w:t>ego Państwowej Straży Pożarnej należy: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kierowanie komendą powiatową Państwowej Straży Pożarnej;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organizowanie jednostek ratowniczo-gaśniczych;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organizowanie na obszarze powiatu krajowego systemu ratowniczo-gaśniczego;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analizowanie działań ratowniczych prowadzonych na obszarze powiatu przez podmioty krajowego systemu ratowniczo-gaśniczego;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organizowanie i prowadzenie akcji ratowniczej;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współdziałanie z komendantem gminnym ochrony przeciwpożarowej, jeżeli komendant taki został zatrudniony w gminie;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8a) współdziałanie z komendantem gminnym związku ochotniczych straży pożarnych;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rozpoznawanie zagrożeń pożarowych i innych miejscowych zagrożeń;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opracowywanie planów ratowniczych na obszarze powiatu;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nadzorowanie przestrzegania przepisów przeciwpożarowych;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wykonywanie zadań z zakresu ratownictwa;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wstępne ustalanie przyczyn oraz okoliczności powstania i rozprzestrzeniania się pożaru oraz miejscowego zagrożenia;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organizowanie szkolenia i doskonalenia pożarniczego;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szkolenie członków ochotniczych straży pożarnych;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:rsidR="001729E3" w:rsidRPr="00883D70" w:rsidRDefault="001729E3" w:rsidP="00883D70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lastRenderedPageBreak/>
        <w:t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1729E3" w:rsidRPr="001729E3" w:rsidRDefault="001729E3" w:rsidP="001729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9E3">
        <w:rPr>
          <w:rFonts w:ascii="Times New Roman" w:hAnsi="Times New Roman" w:cs="Times New Roman"/>
          <w:sz w:val="26"/>
          <w:szCs w:val="26"/>
        </w:rPr>
        <w:t>Do zadań komendanta powiatowego Państwowej Straży Pożarnej ponadto należy:</w:t>
      </w:r>
    </w:p>
    <w:p w:rsidR="001729E3" w:rsidRPr="00883D70" w:rsidRDefault="001729E3" w:rsidP="00883D70">
      <w:pPr>
        <w:pStyle w:val="Akapitzlist"/>
        <w:numPr>
          <w:ilvl w:val="1"/>
          <w:numId w:val="21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współdziałanie z zarządem oddziału powiatowego związku ochotniczych straży pożarnych;</w:t>
      </w:r>
    </w:p>
    <w:p w:rsidR="001729E3" w:rsidRPr="00883D70" w:rsidRDefault="001729E3" w:rsidP="00883D70">
      <w:pPr>
        <w:pStyle w:val="Akapitzlist"/>
        <w:numPr>
          <w:ilvl w:val="1"/>
          <w:numId w:val="21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:rsidR="00911DF8" w:rsidRPr="00883D70" w:rsidRDefault="001729E3" w:rsidP="00883D70">
      <w:pPr>
        <w:pStyle w:val="Akapitzlist"/>
        <w:numPr>
          <w:ilvl w:val="1"/>
          <w:numId w:val="21"/>
        </w:numPr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83D70">
        <w:rPr>
          <w:rFonts w:ascii="Times New Roman" w:hAnsi="Times New Roman" w:cs="Times New Roman"/>
          <w:sz w:val="26"/>
          <w:szCs w:val="26"/>
        </w:rPr>
        <w:t>realizowanie zadań wynikających z innych ustaw.</w:t>
      </w:r>
    </w:p>
    <w:p w:rsidR="001729E3" w:rsidRDefault="001729E3" w:rsidP="001729E3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D42CD" w:rsidRDefault="00EB3552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020F57" w:rsidRPr="00911DF8">
        <w:rPr>
          <w:rFonts w:ascii="Times New Roman" w:hAnsi="Times New Roman" w:cs="Times New Roman"/>
          <w:b/>
          <w:sz w:val="26"/>
          <w:szCs w:val="26"/>
        </w:rPr>
        <w:t>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1729E3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</w:t>
      </w:r>
      <w:r w:rsidR="001729E3">
        <w:rPr>
          <w:sz w:val="26"/>
          <w:szCs w:val="26"/>
        </w:rPr>
        <w:t xml:space="preserve"> w Wieliczce</w:t>
      </w:r>
      <w:r w:rsidRPr="00911DF8">
        <w:rPr>
          <w:sz w:val="26"/>
          <w:szCs w:val="26"/>
        </w:rPr>
        <w:t xml:space="preserve"> osoby niesłyszące lub słabo słyszące mogą:</w:t>
      </w:r>
    </w:p>
    <w:p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1729E3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PSP, ul. </w:t>
      </w:r>
      <w:r w:rsidR="001729E3">
        <w:rPr>
          <w:sz w:val="26"/>
          <w:szCs w:val="26"/>
        </w:rPr>
        <w:t>Park Kingi 4</w:t>
      </w:r>
      <w:r w:rsidR="00911DF8" w:rsidRPr="00911DF8">
        <w:rPr>
          <w:sz w:val="26"/>
          <w:szCs w:val="26"/>
        </w:rPr>
        <w:t>,</w:t>
      </w:r>
      <w:r w:rsidR="001729E3">
        <w:rPr>
          <w:sz w:val="26"/>
          <w:szCs w:val="26"/>
        </w:rPr>
        <w:t xml:space="preserve"> 32-020 Wieliczka</w:t>
      </w:r>
    </w:p>
    <w:p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1729E3" w:rsidRPr="004D3780">
          <w:rPr>
            <w:rStyle w:val="Hipercze"/>
            <w:rFonts w:eastAsiaTheme="majorEastAsia"/>
            <w:sz w:val="26"/>
            <w:szCs w:val="26"/>
          </w:rPr>
          <w:t>kppspwieliczka@straz.krakow.pl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1729E3">
        <w:rPr>
          <w:sz w:val="26"/>
          <w:szCs w:val="26"/>
        </w:rPr>
        <w:t>47 831 77 09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1729E3">
        <w:rPr>
          <w:sz w:val="26"/>
          <w:szCs w:val="26"/>
        </w:rPr>
        <w:t>47 831 77 00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</w:t>
      </w:r>
      <w:r w:rsidR="00883D70">
        <w:rPr>
          <w:rFonts w:ascii="Times New Roman" w:hAnsi="Times New Roman" w:cs="Times New Roman"/>
          <w:sz w:val="26"/>
          <w:szCs w:val="26"/>
        </w:rPr>
        <w:t>l, numeru telefonu, numeru faksu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729E3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1729E3">
        <w:rPr>
          <w:rFonts w:ascii="Times New Roman" w:hAnsi="Times New Roman" w:cs="Times New Roman"/>
          <w:sz w:val="26"/>
          <w:szCs w:val="26"/>
        </w:rPr>
        <w:t xml:space="preserve"> w Wieliczce</w:t>
      </w:r>
      <w:r w:rsidRPr="00911DF8">
        <w:rPr>
          <w:rFonts w:ascii="Times New Roman" w:hAnsi="Times New Roman" w:cs="Times New Roman"/>
          <w:sz w:val="26"/>
          <w:szCs w:val="26"/>
        </w:rPr>
        <w:t>,</w:t>
      </w:r>
    </w:p>
    <w:p w:rsidR="00020F57" w:rsidRDefault="001729E3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obecność osoby przybranej</w:t>
      </w:r>
      <w:r w:rsidR="00883D70">
        <w:rPr>
          <w:rFonts w:ascii="Times New Roman" w:hAnsi="Times New Roman" w:cs="Times New Roman"/>
          <w:sz w:val="26"/>
          <w:szCs w:val="26"/>
        </w:rPr>
        <w:t xml:space="preserve"> / potrzeba zapewnienia usługi tłumacza, ze wskazaniem wybranej metody komunikowania się PJM, SJM, SKOGN.</w:t>
      </w:r>
    </w:p>
    <w:p w:rsidR="00EB3552" w:rsidRDefault="009D42CD" w:rsidP="00EB355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budynku komendy brak pętli indukcyjnej wspomagającej słuch.</w:t>
      </w:r>
    </w:p>
    <w:p w:rsidR="00911DF8" w:rsidRPr="00EB3552" w:rsidRDefault="00911DF8" w:rsidP="00EB355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 do wejścia i wjazdu na teren K</w:t>
      </w:r>
      <w:r w:rsidR="009D42C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9D42C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Wieliczce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przy ul. </w:t>
      </w:r>
      <w:r w:rsidR="009D42C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Park Kingi 4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9D42CD" w:rsidRPr="009D42CD" w:rsidRDefault="009D42CD" w:rsidP="009D42CD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D42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wejścia głównego do budynku prowadzi chodnik od ulicy Park Kingi. Przed wejściem do budynku znajduje się wideofon umożliwiający poinformowanie o przybyciu do budynku. </w:t>
      </w:r>
    </w:p>
    <w:p w:rsidR="00911DF8" w:rsidRPr="009D42CD" w:rsidRDefault="009D42CD" w:rsidP="009D42CD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D42CD">
        <w:rPr>
          <w:rFonts w:ascii="Times New Roman" w:eastAsia="Times New Roman" w:hAnsi="Times New Roman" w:cs="Times New Roman"/>
          <w:sz w:val="26"/>
          <w:szCs w:val="26"/>
          <w:lang w:eastAsia="pl-PL"/>
        </w:rPr>
        <w:t>Wejście do budynku komendy odbywa się w asyście strażaka dyżurnego.</w:t>
      </w:r>
    </w:p>
    <w:p w:rsidR="009D42CD" w:rsidRPr="008B79DE" w:rsidRDefault="009D42CD" w:rsidP="009D42CD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Miejsca parkingowe znajdują się w odległości około 100 metrów od wejścia</w:t>
      </w:r>
      <w:r w:rsidR="008B79D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B79DE" w:rsidRPr="008B79DE" w:rsidRDefault="008B79DE" w:rsidP="008B79DE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79DE">
        <w:rPr>
          <w:rFonts w:ascii="Times New Roman" w:eastAsia="Times New Roman" w:hAnsi="Times New Roman" w:cs="Times New Roman"/>
          <w:sz w:val="26"/>
          <w:szCs w:val="26"/>
          <w:lang w:eastAsia="pl-PL"/>
        </w:rPr>
        <w:t>W budynku nie występują wolne od barier poziome i pionowe przestr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zenie komunikacyjne. Z parteru </w:t>
      </w:r>
      <w:r w:rsidRPr="008B79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sekretariatu na pierwszym piętrze prowadzą schody. </w:t>
      </w:r>
    </w:p>
    <w:p w:rsidR="008B79DE" w:rsidRPr="008B79DE" w:rsidRDefault="008B79DE" w:rsidP="008B79DE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79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rozwiązań architektonicznych, środków technicznych lub urządzeń które umożliwiają dostęp do wszystkich pomieszczeń z wyłączeniem pomieszczeń technicznych. </w:t>
      </w:r>
    </w:p>
    <w:p w:rsidR="008B79DE" w:rsidRDefault="008B79DE" w:rsidP="008B79DE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79DE">
        <w:rPr>
          <w:rFonts w:ascii="Times New Roman" w:eastAsia="Times New Roman" w:hAnsi="Times New Roman" w:cs="Times New Roman"/>
          <w:sz w:val="26"/>
          <w:szCs w:val="26"/>
          <w:lang w:eastAsia="pl-PL"/>
        </w:rPr>
        <w:t>W budynku brak informacji na temat rozkładu pomieszczeń w formie wizualnej i dotykowej lub głosowej.</w:t>
      </w:r>
    </w:p>
    <w:p w:rsidR="00745B23" w:rsidRPr="00745B23" w:rsidRDefault="00745B23" w:rsidP="00745B23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budynku nie ma oznaczeń w alfabecie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Brailla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ani oznaczeń kontrastowych lub w druku powiększonym dla osób niewidomych i słabowidzących.</w:t>
      </w:r>
    </w:p>
    <w:p w:rsidR="008B79DE" w:rsidRPr="008B79DE" w:rsidRDefault="008B79DE" w:rsidP="008B79DE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79DE">
        <w:rPr>
          <w:rFonts w:ascii="Times New Roman" w:eastAsia="Times New Roman" w:hAnsi="Times New Roman" w:cs="Times New Roman"/>
          <w:sz w:val="26"/>
          <w:szCs w:val="26"/>
          <w:lang w:eastAsia="pl-PL"/>
        </w:rPr>
        <w:t>Istnieje możliwość wejścia do budynku osoby korzystającej z psa asystującego.</w:t>
      </w:r>
    </w:p>
    <w:p w:rsidR="008B79DE" w:rsidRPr="008B79DE" w:rsidRDefault="008B79DE" w:rsidP="008B79D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B79DE">
        <w:rPr>
          <w:rFonts w:ascii="Times New Roman" w:eastAsia="Times New Roman" w:hAnsi="Times New Roman" w:cs="Times New Roman"/>
          <w:sz w:val="26"/>
          <w:szCs w:val="26"/>
          <w:lang w:eastAsia="pl-PL"/>
        </w:rPr>
        <w:t>Ewakuacja osób ze szczególnymi potrzebami odbywa się przy wykorzystaniu pracowników komendy.</w:t>
      </w: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 w:rsidSect="00EB3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A6505"/>
    <w:multiLevelType w:val="hybridMultilevel"/>
    <w:tmpl w:val="8D5A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6DD"/>
    <w:multiLevelType w:val="hybridMultilevel"/>
    <w:tmpl w:val="2C08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F6E7B"/>
    <w:multiLevelType w:val="hybridMultilevel"/>
    <w:tmpl w:val="0A94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27C88"/>
    <w:multiLevelType w:val="hybridMultilevel"/>
    <w:tmpl w:val="72FE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27B80"/>
    <w:multiLevelType w:val="hybridMultilevel"/>
    <w:tmpl w:val="EEDC02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D525C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6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13"/>
  </w:num>
  <w:num w:numId="19">
    <w:abstractNumId w:val="1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1729E3"/>
    <w:rsid w:val="001A579F"/>
    <w:rsid w:val="00745B23"/>
    <w:rsid w:val="00883D70"/>
    <w:rsid w:val="008B79DE"/>
    <w:rsid w:val="00911DF8"/>
    <w:rsid w:val="009D42CD"/>
    <w:rsid w:val="00A67741"/>
    <w:rsid w:val="00A96B19"/>
    <w:rsid w:val="00AD36D4"/>
    <w:rsid w:val="00EB3552"/>
    <w:rsid w:val="00FC3899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B53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wieliczka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Marzena Święszek</cp:lastModifiedBy>
  <cp:revision>6</cp:revision>
  <dcterms:created xsi:type="dcterms:W3CDTF">2021-09-28T06:53:00Z</dcterms:created>
  <dcterms:modified xsi:type="dcterms:W3CDTF">2021-09-28T09:56:00Z</dcterms:modified>
</cp:coreProperties>
</file>