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635281F2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6C61981E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13471E6D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0210C66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A7C92">
        <w:rPr>
          <w:rFonts w:ascii="Lato" w:hAnsi="Lato"/>
          <w:szCs w:val="24"/>
        </w:rPr>
        <w:t xml:space="preserve"> DLI-I.7620.</w:t>
      </w:r>
      <w:r w:rsidR="007D03FB">
        <w:rPr>
          <w:rFonts w:ascii="Lato" w:hAnsi="Lato"/>
          <w:szCs w:val="24"/>
        </w:rPr>
        <w:t>26</w:t>
      </w:r>
      <w:r w:rsidR="00BA7C92">
        <w:rPr>
          <w:rFonts w:ascii="Lato" w:hAnsi="Lato"/>
          <w:szCs w:val="24"/>
        </w:rPr>
        <w:t>.202</w:t>
      </w:r>
      <w:r w:rsidR="0012328F">
        <w:rPr>
          <w:rFonts w:ascii="Lato" w:hAnsi="Lato"/>
          <w:szCs w:val="24"/>
        </w:rPr>
        <w:t>2</w:t>
      </w:r>
      <w:r w:rsidR="00BA7C92">
        <w:rPr>
          <w:rFonts w:ascii="Lato" w:hAnsi="Lato"/>
          <w:szCs w:val="24"/>
        </w:rPr>
        <w:t>.K</w:t>
      </w:r>
      <w:r w:rsidR="001F7D86">
        <w:rPr>
          <w:rFonts w:ascii="Lato" w:hAnsi="Lato"/>
          <w:szCs w:val="24"/>
        </w:rPr>
        <w:t>K</w:t>
      </w:r>
      <w:r w:rsidR="00BA7C92">
        <w:rPr>
          <w:rFonts w:ascii="Lato" w:hAnsi="Lato"/>
          <w:szCs w:val="24"/>
        </w:rPr>
        <w:t>.</w:t>
      </w:r>
      <w:r w:rsidR="007D03FB">
        <w:rPr>
          <w:rFonts w:ascii="Lato" w:hAnsi="Lato"/>
          <w:szCs w:val="24"/>
        </w:rPr>
        <w:t>17(KO)</w:t>
      </w:r>
    </w:p>
    <w:p w14:paraId="45F8E480" w14:textId="099F93FE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BC018B" w:rsidRDefault="009276B2" w:rsidP="00D61726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6C318930" w14:textId="77777777" w:rsidR="00BA7C92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4368D4B3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BA7C92">
        <w:rPr>
          <w:rFonts w:ascii="Lato" w:hAnsi="Lato" w:cs="Arial"/>
          <w:b/>
          <w:spacing w:val="4"/>
        </w:rPr>
        <w:t>OBWIESZCZENIE</w:t>
      </w:r>
    </w:p>
    <w:p w14:paraId="27B49DFC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571DA6E9" w14:textId="1BCE3BD3" w:rsidR="00BA7C92" w:rsidRPr="00BA7C92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</w:t>
      </w:r>
      <w:proofErr w:type="spellStart"/>
      <w:r w:rsidRPr="00BA7C92">
        <w:rPr>
          <w:rFonts w:ascii="Lato" w:hAnsi="Lato" w:cs="Arial"/>
          <w:spacing w:val="4"/>
        </w:rPr>
        <w:t>t.j</w:t>
      </w:r>
      <w:proofErr w:type="spellEnd"/>
      <w:r w:rsidRPr="00BA7C92">
        <w:rPr>
          <w:rFonts w:ascii="Lato" w:hAnsi="Lato" w:cs="Arial"/>
          <w:spacing w:val="4"/>
        </w:rPr>
        <w:t>. Dz. U. z 202</w:t>
      </w:r>
      <w:r w:rsidR="00042DC7">
        <w:rPr>
          <w:rFonts w:ascii="Lato" w:hAnsi="Lato" w:cs="Arial"/>
          <w:spacing w:val="4"/>
        </w:rPr>
        <w:t>3</w:t>
      </w:r>
      <w:r w:rsidRPr="00BA7C92">
        <w:rPr>
          <w:rFonts w:ascii="Lato" w:hAnsi="Lato" w:cs="Arial"/>
          <w:spacing w:val="4"/>
        </w:rPr>
        <w:t xml:space="preserve"> r., poz. </w:t>
      </w:r>
      <w:r w:rsidR="001F7D86">
        <w:rPr>
          <w:rFonts w:ascii="Lato" w:hAnsi="Lato" w:cs="Arial"/>
          <w:spacing w:val="4"/>
        </w:rPr>
        <w:t>1634</w:t>
      </w:r>
      <w:r w:rsidR="007D03FB">
        <w:rPr>
          <w:rFonts w:ascii="Lato" w:hAnsi="Lato" w:cs="Arial"/>
          <w:spacing w:val="4"/>
        </w:rPr>
        <w:t xml:space="preserve"> ze zm.</w:t>
      </w:r>
      <w:r w:rsidRPr="00BA7C92">
        <w:rPr>
          <w:rFonts w:ascii="Lato" w:hAnsi="Lato" w:cs="Arial"/>
          <w:spacing w:val="4"/>
        </w:rPr>
        <w:t>)</w:t>
      </w:r>
      <w:r w:rsidRPr="00BA7C92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279914BC" w14:textId="77777777" w:rsidR="00BA7C92" w:rsidRPr="00BA7C92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A7C92">
        <w:rPr>
          <w:rFonts w:ascii="Lato" w:hAnsi="Lato" w:cs="Arial"/>
          <w:b/>
          <w:bCs/>
          <w:spacing w:val="4"/>
        </w:rPr>
        <w:t>Minister Rozwoju i Technologii</w:t>
      </w:r>
    </w:p>
    <w:p w14:paraId="79861E0D" w14:textId="1C3484F4" w:rsidR="00ED0CE9" w:rsidRDefault="00BA7C92" w:rsidP="0012328F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>zawiadamia o przekazaniu do Wojewódzkiego Sądu Administracyjnego w Warszawie skargi wraz z </w:t>
      </w:r>
      <w:r w:rsidRPr="00245D22">
        <w:rPr>
          <w:rFonts w:ascii="Lato" w:hAnsi="Lato" w:cs="Arial"/>
          <w:bCs/>
          <w:spacing w:val="4"/>
        </w:rPr>
        <w:t xml:space="preserve">odpowiedzią na skargę </w:t>
      </w:r>
      <w:r w:rsidRPr="00245D22">
        <w:rPr>
          <w:rFonts w:ascii="Lato" w:hAnsi="Lato" w:cs="Arial"/>
          <w:color w:val="000000"/>
          <w:spacing w:val="4"/>
        </w:rPr>
        <w:t xml:space="preserve">na </w:t>
      </w:r>
      <w:r w:rsidRPr="00245D22">
        <w:rPr>
          <w:rFonts w:ascii="Lato" w:hAnsi="Lato" w:cs="Arial"/>
          <w:spacing w:val="4"/>
        </w:rPr>
        <w:t xml:space="preserve">decyzję </w:t>
      </w:r>
      <w:r w:rsidR="00ED0CE9" w:rsidRPr="00A02891">
        <w:rPr>
          <w:rFonts w:ascii="Lato" w:hAnsi="Lato" w:cs="Arial"/>
          <w:spacing w:val="4"/>
        </w:rPr>
        <w:t xml:space="preserve">Ministra Rozwoju i Technologii </w:t>
      </w:r>
      <w:r w:rsidR="00A22B5A">
        <w:rPr>
          <w:rFonts w:ascii="Lato" w:hAnsi="Lato" w:cs="Arial"/>
          <w:spacing w:val="4"/>
        </w:rPr>
        <w:t xml:space="preserve">z dnia </w:t>
      </w:r>
      <w:r w:rsidR="00A22B5A">
        <w:rPr>
          <w:rFonts w:ascii="Lato" w:hAnsi="Lato" w:cs="Arial"/>
          <w:spacing w:val="4"/>
        </w:rPr>
        <w:br/>
        <w:t xml:space="preserve">23 maja 2023 r., znak: DLI-I.7620.26.2022.KT.10(KO), uchylającą w części i orzekającą w tym zakresie co do istoty sprawy, a w pozostałej części </w:t>
      </w:r>
      <w:r w:rsidR="00A22B5A">
        <w:rPr>
          <w:rFonts w:ascii="Lato" w:hAnsi="Lato" w:cs="Arial"/>
          <w:bCs/>
          <w:spacing w:val="4"/>
        </w:rPr>
        <w:t xml:space="preserve">utrzymującą w mocy decyzję </w:t>
      </w:r>
      <w:r w:rsidR="00A22B5A">
        <w:rPr>
          <w:rFonts w:ascii="Lato" w:hAnsi="Lato" w:cs="Arial"/>
          <w:spacing w:val="4"/>
        </w:rPr>
        <w:t xml:space="preserve">Wojewody Małopolskiego z dnia 3 czerwca 2022 r., znak: </w:t>
      </w:r>
      <w:bookmarkStart w:id="0" w:name="_Hlk111205102"/>
      <w:r w:rsidR="00A22B5A">
        <w:rPr>
          <w:rFonts w:ascii="Lato" w:hAnsi="Lato" w:cs="Arial"/>
          <w:spacing w:val="4"/>
        </w:rPr>
        <w:t>WI-IV.747.2.4.2021</w:t>
      </w:r>
      <w:bookmarkStart w:id="1" w:name="_Hlk135233320"/>
      <w:bookmarkEnd w:id="0"/>
      <w:r w:rsidR="00A22B5A">
        <w:rPr>
          <w:rFonts w:ascii="Lato" w:hAnsi="Lato" w:cs="Arial"/>
          <w:spacing w:val="4"/>
        </w:rPr>
        <w:t xml:space="preserve">, </w:t>
      </w:r>
      <w:r w:rsidR="00E74513">
        <w:rPr>
          <w:rFonts w:ascii="Lato" w:hAnsi="Lato" w:cs="Arial"/>
          <w:spacing w:val="4"/>
        </w:rPr>
        <w:br/>
      </w:r>
      <w:r w:rsidR="00A22B5A">
        <w:rPr>
          <w:rFonts w:ascii="Lato" w:hAnsi="Lato" w:cs="Arial"/>
          <w:spacing w:val="4"/>
        </w:rPr>
        <w:t>o ustaleniu lokalizacji linii kolejowej dla przedsięwzięcia pn.: „</w:t>
      </w:r>
      <w:r w:rsidR="00A22B5A">
        <w:rPr>
          <w:rFonts w:ascii="Lato" w:hAnsi="Lato" w:cs="Arial"/>
          <w:bCs/>
          <w:spacing w:val="4"/>
        </w:rPr>
        <w:t>Rozbiórka, przebudowa, rozbudowa i budowa obiektu budowlanego pn.: linia kolejowa nr 104 Chabówka – Nowy Sącz na odc. E od km 61+220 (km istniejący 63+965) do km 73+892 (km istniejący 76+652) wraz z infrastrukturą techniczną wzdłuż linii kolejowej nr 104 na odcinku od km 61+220 (km istniejący 63+965) do km 73+892 (km istniejący 76+652), wzdłuż linii kolejowej nr 96 Tarnów – Leluchów na odcinku od km istniejącego 87+700 do km istniejącego 90+345 oraz na stacji Nowy Sącz</w:t>
      </w:r>
      <w:r w:rsidR="00A22B5A">
        <w:rPr>
          <w:rFonts w:ascii="Lato" w:hAnsi="Lato" w:cs="Arial"/>
          <w:spacing w:val="4"/>
        </w:rPr>
        <w:t>”</w:t>
      </w:r>
      <w:bookmarkEnd w:id="1"/>
      <w:r w:rsidR="00A22B5A">
        <w:rPr>
          <w:rFonts w:ascii="Lato" w:hAnsi="Lato" w:cs="Arial"/>
          <w:spacing w:val="4"/>
        </w:rPr>
        <w:t xml:space="preserve">, oraz umarzającą postępowanie w sprawie niektórych </w:t>
      </w:r>
      <w:proofErr w:type="spellStart"/>
      <w:r w:rsidR="00A22B5A">
        <w:rPr>
          <w:rFonts w:ascii="Lato" w:hAnsi="Lato" w:cs="Arial"/>
          <w:spacing w:val="4"/>
        </w:rPr>
        <w:t>odwołań</w:t>
      </w:r>
      <w:proofErr w:type="spellEnd"/>
      <w:r w:rsidR="00A22B5A">
        <w:rPr>
          <w:rFonts w:ascii="Lato" w:hAnsi="Lato" w:cs="Arial"/>
          <w:spacing w:val="4"/>
        </w:rPr>
        <w:t>.</w:t>
      </w:r>
    </w:p>
    <w:p w14:paraId="126E04F5" w14:textId="31D5FE36" w:rsidR="00BA7C92" w:rsidRPr="00BA7C92" w:rsidRDefault="00BA7C92" w:rsidP="00ED0CE9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BA7C92">
        <w:rPr>
          <w:rFonts w:ascii="Lato" w:hAnsi="Lato" w:cs="Arial"/>
          <w:bCs/>
          <w:spacing w:val="4"/>
        </w:rPr>
        <w:t>o przystąpienie do postępowania</w:t>
      </w:r>
      <w:r w:rsidRPr="00BA7C92">
        <w:rPr>
          <w:rFonts w:ascii="Lato" w:eastAsia="Calibri" w:hAnsi="Lato" w:cs="Arial"/>
          <w:bCs/>
          <w:color w:val="000000"/>
          <w:spacing w:val="4"/>
        </w:rPr>
        <w:t>.</w:t>
      </w:r>
    </w:p>
    <w:p w14:paraId="21C0DE1B" w14:textId="1DB67E84" w:rsidR="00BA7C92" w:rsidRPr="00BA7C92" w:rsidRDefault="00BA7C92" w:rsidP="00245D22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 w:rsidRPr="00BA7C92">
        <w:rPr>
          <w:rFonts w:ascii="Lato" w:hAnsi="Lato" w:cs="Arial"/>
          <w:b/>
          <w:spacing w:val="4"/>
        </w:rPr>
        <w:t xml:space="preserve">Załącznik: </w:t>
      </w:r>
      <w:r w:rsidRPr="00BA7C92">
        <w:rPr>
          <w:rFonts w:ascii="Lato" w:hAnsi="Lato" w:cs="Arial"/>
          <w:spacing w:val="4"/>
        </w:rPr>
        <w:t>informacja o przetwarzaniu danych osobowych.</w:t>
      </w:r>
    </w:p>
    <w:p w14:paraId="2111D82A" w14:textId="5AABBED2" w:rsidR="00FC61B8" w:rsidRDefault="00FC61B8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10E71D5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17059A" w14:textId="77777777" w:rsidR="00FC61B8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71C54A1F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E860F14" w14:textId="11407B42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293A8784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FC61B8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LI-I.7620.</w:t>
                            </w:r>
                            <w:r w:rsidR="007D03FB">
                              <w:rPr>
                                <w:rFonts w:ascii="Lato" w:hAnsi="Lato"/>
                                <w:szCs w:val="24"/>
                              </w:rPr>
                              <w:t>26.2022.K</w:t>
                            </w:r>
                            <w:r w:rsidR="001F7D86">
                              <w:rPr>
                                <w:rFonts w:ascii="Lato" w:hAnsi="Lato"/>
                                <w:szCs w:val="24"/>
                              </w:rPr>
                              <w:t>K</w:t>
                            </w:r>
                            <w:r w:rsidR="007D03FB">
                              <w:rPr>
                                <w:rFonts w:ascii="Lato" w:hAnsi="Lato"/>
                                <w:szCs w:val="24"/>
                              </w:rPr>
                              <w:t>.17(KO)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C61B8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C61B8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A29ECD8" w14:textId="293A8784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FC61B8">
                        <w:rPr>
                          <w:rFonts w:ascii="Lato" w:hAnsi="Lato" w:cs="Arial"/>
                        </w:rPr>
                        <w:t>D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LI-I.7620.</w:t>
                      </w:r>
                      <w:r w:rsidR="007D03FB">
                        <w:rPr>
                          <w:rFonts w:ascii="Lato" w:hAnsi="Lato"/>
                          <w:szCs w:val="24"/>
                        </w:rPr>
                        <w:t>26.2022.K</w:t>
                      </w:r>
                      <w:r w:rsidR="001F7D86">
                        <w:rPr>
                          <w:rFonts w:ascii="Lato" w:hAnsi="Lato"/>
                          <w:szCs w:val="24"/>
                        </w:rPr>
                        <w:t>K</w:t>
                      </w:r>
                      <w:r w:rsidR="007D03FB">
                        <w:rPr>
                          <w:rFonts w:ascii="Lato" w:hAnsi="Lato"/>
                          <w:szCs w:val="24"/>
                        </w:rPr>
                        <w:t>.17(KO)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FC61B8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7C882BC" w14:textId="7D4B225E" w:rsidR="00FC61B8" w:rsidRPr="00FC61B8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FC61B8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C61B8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FC61B8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124C49F4" w14:textId="514C75AC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  <w:lang w:eastAsia="zh-CN"/>
        </w:rPr>
        <w:lastRenderedPageBreak/>
        <w:t xml:space="preserve">Administratorem Pani/Pana danych osobowych jest Minister Rozwoju i Technologii, z siedzibą w Warszawie, Plac Trzech Krzyży 3/5, kancelaria@mrit.gov.pl, tel.: </w:t>
      </w:r>
      <w:r w:rsidRPr="00FC61B8">
        <w:rPr>
          <w:rFonts w:ascii="Lato" w:hAnsi="Lato" w:cs="Arial"/>
          <w:bCs/>
          <w:spacing w:val="4"/>
          <w:lang w:eastAsia="zh-CN"/>
        </w:rPr>
        <w:t>+48 411 500 123</w:t>
      </w:r>
      <w:r w:rsidRPr="00FC61B8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FC61B8">
        <w:rPr>
          <w:rFonts w:ascii="Lato" w:hAnsi="Lato" w:cs="Arial"/>
          <w:color w:val="000000"/>
          <w:spacing w:val="4"/>
          <w:lang w:eastAsia="en-GB"/>
        </w:rPr>
        <w:t>.</w:t>
      </w:r>
    </w:p>
    <w:p w14:paraId="13BDDF73" w14:textId="46727D03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</w:rPr>
        <w:t>Dane kontaktowe do Inspektora Ochrony Danych w Ministerstwie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>: Inspektor Ochrony Danych, Ministerstwo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spacing w:val="4"/>
        </w:rPr>
        <w:t xml:space="preserve">, </w:t>
      </w:r>
      <w:r w:rsidRPr="00FC61B8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FC61B8">
        <w:rPr>
          <w:rFonts w:ascii="Lato" w:hAnsi="Lato" w:cs="Arial"/>
          <w:spacing w:val="4"/>
        </w:rPr>
        <w:t xml:space="preserve">, adres e-mail: </w:t>
      </w:r>
      <w:r w:rsidRPr="00FC61B8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FC61B8">
        <w:rPr>
          <w:rFonts w:ascii="Lato" w:hAnsi="Lato" w:cs="Arial"/>
          <w:spacing w:val="4"/>
          <w:u w:val="single"/>
        </w:rPr>
        <w:t>.</w:t>
      </w:r>
    </w:p>
    <w:p w14:paraId="5B54FCAE" w14:textId="4CDD3E6A" w:rsidR="0012328F" w:rsidRPr="0012328F" w:rsidRDefault="00FC61B8" w:rsidP="0012328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spacing w:val="4"/>
        </w:rPr>
      </w:pPr>
      <w:r w:rsidRPr="0012328F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12328F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2328F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12328F">
        <w:rPr>
          <w:rFonts w:ascii="Lato" w:hAnsi="Lato" w:cs="Arial"/>
          <w:color w:val="000000"/>
          <w:spacing w:val="4"/>
          <w:lang w:eastAsia="en-GB"/>
        </w:rPr>
        <w:t>. Dz.U. z 202</w:t>
      </w:r>
      <w:r w:rsidR="00E74513">
        <w:rPr>
          <w:rFonts w:ascii="Lato" w:hAnsi="Lato" w:cs="Arial"/>
          <w:color w:val="000000"/>
          <w:spacing w:val="4"/>
          <w:lang w:eastAsia="en-GB"/>
        </w:rPr>
        <w:t>3</w:t>
      </w:r>
      <w:r w:rsidRPr="0012328F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E74513">
        <w:rPr>
          <w:rFonts w:ascii="Lato" w:hAnsi="Lato" w:cs="Arial"/>
          <w:color w:val="000000"/>
          <w:spacing w:val="4"/>
          <w:lang w:eastAsia="en-GB"/>
        </w:rPr>
        <w:t>775</w:t>
      </w:r>
      <w:r w:rsidR="001F7D86"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12328F">
        <w:rPr>
          <w:rFonts w:ascii="Lato" w:hAnsi="Lato" w:cs="Arial"/>
          <w:color w:val="000000"/>
          <w:spacing w:val="4"/>
          <w:lang w:eastAsia="en-GB"/>
        </w:rPr>
        <w:t xml:space="preserve">), dalej „KPA”, oraz w związku </w:t>
      </w:r>
      <w:r w:rsidR="00245D22" w:rsidRPr="0012328F">
        <w:rPr>
          <w:rFonts w:ascii="Lato" w:hAnsi="Lato" w:cs="Arial"/>
          <w:color w:val="000000"/>
          <w:spacing w:val="4"/>
          <w:lang w:eastAsia="en-GB"/>
        </w:rPr>
        <w:t xml:space="preserve">z </w:t>
      </w:r>
      <w:r w:rsidR="0012328F" w:rsidRPr="0012328F">
        <w:rPr>
          <w:rFonts w:ascii="Lato" w:hAnsi="Lato" w:cs="Arial"/>
          <w:spacing w:val="4"/>
        </w:rPr>
        <w:t>ustaw</w:t>
      </w:r>
      <w:r w:rsidR="0012328F">
        <w:rPr>
          <w:rFonts w:ascii="Lato" w:hAnsi="Lato" w:cs="Arial"/>
          <w:spacing w:val="4"/>
        </w:rPr>
        <w:t>ą</w:t>
      </w:r>
      <w:r w:rsidR="0012328F" w:rsidRPr="0012328F">
        <w:rPr>
          <w:rFonts w:ascii="Lato" w:hAnsi="Lato" w:cs="Arial"/>
          <w:spacing w:val="4"/>
        </w:rPr>
        <w:t xml:space="preserve"> z dnia </w:t>
      </w:r>
      <w:r w:rsidR="00162D6C">
        <w:rPr>
          <w:rFonts w:ascii="Lato" w:hAnsi="Lato" w:cs="Arial"/>
          <w:spacing w:val="4"/>
        </w:rPr>
        <w:t xml:space="preserve">28 marca </w:t>
      </w:r>
      <w:r w:rsidR="001F7D86">
        <w:rPr>
          <w:rFonts w:ascii="Lato" w:hAnsi="Lato" w:cs="Arial"/>
          <w:spacing w:val="4"/>
        </w:rPr>
        <w:br/>
      </w:r>
      <w:r w:rsidR="00162D6C">
        <w:rPr>
          <w:rFonts w:ascii="Lato" w:hAnsi="Lato" w:cs="Arial"/>
          <w:spacing w:val="4"/>
        </w:rPr>
        <w:t>2003 r. o transporcie kolejowym</w:t>
      </w:r>
      <w:r w:rsidR="0012328F" w:rsidRPr="0012328F">
        <w:rPr>
          <w:rFonts w:ascii="Lato" w:hAnsi="Lato" w:cs="Arial"/>
          <w:spacing w:val="4"/>
        </w:rPr>
        <w:t xml:space="preserve"> (</w:t>
      </w:r>
      <w:proofErr w:type="spellStart"/>
      <w:r w:rsidR="0012328F" w:rsidRPr="0012328F">
        <w:rPr>
          <w:rFonts w:ascii="Lato" w:hAnsi="Lato" w:cs="Arial"/>
          <w:spacing w:val="4"/>
        </w:rPr>
        <w:t>t.j</w:t>
      </w:r>
      <w:proofErr w:type="spellEnd"/>
      <w:r w:rsidR="0012328F" w:rsidRPr="0012328F">
        <w:rPr>
          <w:rFonts w:ascii="Lato" w:hAnsi="Lato" w:cs="Arial"/>
          <w:spacing w:val="4"/>
        </w:rPr>
        <w:t>. Dz. U. z 202</w:t>
      </w:r>
      <w:r w:rsidR="00E74513">
        <w:rPr>
          <w:rFonts w:ascii="Lato" w:hAnsi="Lato" w:cs="Arial"/>
          <w:spacing w:val="4"/>
        </w:rPr>
        <w:t>3</w:t>
      </w:r>
      <w:r w:rsidR="0012328F" w:rsidRPr="0012328F">
        <w:rPr>
          <w:rFonts w:ascii="Lato" w:hAnsi="Lato" w:cs="Arial"/>
          <w:spacing w:val="4"/>
        </w:rPr>
        <w:t xml:space="preserve"> r., poz. </w:t>
      </w:r>
      <w:r w:rsidR="00162D6C">
        <w:rPr>
          <w:rFonts w:ascii="Lato" w:hAnsi="Lato" w:cs="Arial"/>
          <w:spacing w:val="4"/>
        </w:rPr>
        <w:t>602</w:t>
      </w:r>
      <w:r w:rsidR="0012328F" w:rsidRPr="0012328F">
        <w:rPr>
          <w:rFonts w:ascii="Lato" w:hAnsi="Lato" w:cs="Arial"/>
          <w:spacing w:val="4"/>
        </w:rPr>
        <w:t>)</w:t>
      </w:r>
      <w:r w:rsidR="0012328F">
        <w:rPr>
          <w:rFonts w:ascii="Lato" w:hAnsi="Lato" w:cs="Arial"/>
          <w:spacing w:val="4"/>
        </w:rPr>
        <w:t>.</w:t>
      </w:r>
    </w:p>
    <w:p w14:paraId="74ABDED8" w14:textId="666E7EE4" w:rsidR="00FC61B8" w:rsidRPr="0012328F" w:rsidRDefault="00FC61B8" w:rsidP="00AE5DDA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12328F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090F5B1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97859AA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.</w:t>
      </w:r>
    </w:p>
    <w:p w14:paraId="52762DBC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35065DD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C61B8">
        <w:rPr>
          <w:rFonts w:ascii="Lato" w:hAnsi="Lato" w:cs="Arial"/>
          <w:iCs/>
          <w:spacing w:val="4"/>
        </w:rPr>
        <w:t>o narodowym zasobie archiwalnym i archiwach</w:t>
      </w:r>
      <w:r w:rsidRPr="00FC61B8">
        <w:rPr>
          <w:rFonts w:ascii="Lato" w:hAnsi="Lato" w:cs="Arial"/>
          <w:i/>
          <w:iCs/>
          <w:spacing w:val="4"/>
        </w:rPr>
        <w:t xml:space="preserve"> </w:t>
      </w:r>
      <w:r w:rsidRPr="00FC61B8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FC61B8">
        <w:rPr>
          <w:rFonts w:ascii="Lato" w:hAnsi="Lato" w:cs="Arial"/>
          <w:spacing w:val="4"/>
        </w:rPr>
        <w:t>późn</w:t>
      </w:r>
      <w:proofErr w:type="spellEnd"/>
      <w:r w:rsidRPr="00FC61B8">
        <w:rPr>
          <w:rFonts w:ascii="Lato" w:hAnsi="Lato" w:cs="Arial"/>
          <w:spacing w:val="4"/>
        </w:rPr>
        <w:t>. zm.).</w:t>
      </w:r>
    </w:p>
    <w:p w14:paraId="23F0501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Przysługuje Pani/Panu:</w:t>
      </w:r>
    </w:p>
    <w:p w14:paraId="553D0281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2095F6A4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3423BB02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Pani/Pana dane osobowe nie będą przekazywane do państwa trzeciego.</w:t>
      </w:r>
    </w:p>
    <w:p w14:paraId="38B5ACD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26F5796E" w14:textId="1FDF0314" w:rsidR="00BC018B" w:rsidRPr="009D7502" w:rsidRDefault="00FC61B8" w:rsidP="009D7502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 xml:space="preserve">w Ministerstwie Rozwoju </w:t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>ul. Stawki 2, 00-193 Warszawa.</w:t>
      </w:r>
    </w:p>
    <w:sectPr w:rsidR="00BC018B" w:rsidRPr="009D7502" w:rsidSect="00245D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2BDA5" w14:textId="77777777" w:rsidR="00E27315" w:rsidRDefault="00E27315" w:rsidP="009276B2">
      <w:pPr>
        <w:spacing w:after="0" w:line="240" w:lineRule="auto"/>
      </w:pPr>
      <w:r>
        <w:separator/>
      </w:r>
    </w:p>
  </w:endnote>
  <w:endnote w:type="continuationSeparator" w:id="0">
    <w:p w14:paraId="06D29655" w14:textId="77777777" w:rsidR="00E27315" w:rsidRDefault="00E2731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5AA18EE-CF05-4987-AE4F-DA7E92103386}"/>
    <w:embedBold r:id="rId2" w:fontKey="{0E7A81C4-9B2A-4B41-B6B5-E32964DDB0ED}"/>
    <w:embedItalic r:id="rId3" w:fontKey="{43C31F3F-F2D2-4D38-949C-2580DA80C42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A71FBCA-3632-4A0E-8FE5-D489B0ADAF68}"/>
    <w:embedBold r:id="rId5" w:fontKey="{D14DF823-8FCF-4CC6-BE1F-C07C77E038F4}"/>
    <w:embedItalic r:id="rId6" w:fontKey="{D542B194-C9FB-4250-BD84-33A1CABA7B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122F95C-AE91-4835-BB04-4FD3F1746A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16ADC88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537F77C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8128" w14:textId="77777777" w:rsidR="00E27315" w:rsidRDefault="00E27315" w:rsidP="009276B2">
      <w:pPr>
        <w:spacing w:after="0" w:line="240" w:lineRule="auto"/>
      </w:pPr>
      <w:r>
        <w:separator/>
      </w:r>
    </w:p>
  </w:footnote>
  <w:footnote w:type="continuationSeparator" w:id="0">
    <w:p w14:paraId="68934FB3" w14:textId="77777777" w:rsidR="00E27315" w:rsidRDefault="00E2731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A2CA9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  <w:num w:numId="7" w16cid:durableId="1678116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9AC"/>
    <w:rsid w:val="00042DC7"/>
    <w:rsid w:val="00055F10"/>
    <w:rsid w:val="0009351D"/>
    <w:rsid w:val="00100315"/>
    <w:rsid w:val="00113528"/>
    <w:rsid w:val="0012328F"/>
    <w:rsid w:val="001236B0"/>
    <w:rsid w:val="00162D6C"/>
    <w:rsid w:val="00166A88"/>
    <w:rsid w:val="00183B62"/>
    <w:rsid w:val="001B70EB"/>
    <w:rsid w:val="001F7D86"/>
    <w:rsid w:val="00206D27"/>
    <w:rsid w:val="00245D22"/>
    <w:rsid w:val="00274D44"/>
    <w:rsid w:val="002830CF"/>
    <w:rsid w:val="002E0C9D"/>
    <w:rsid w:val="00343A14"/>
    <w:rsid w:val="00362CAD"/>
    <w:rsid w:val="00374481"/>
    <w:rsid w:val="00395147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C16DF"/>
    <w:rsid w:val="006E1B2F"/>
    <w:rsid w:val="0070631E"/>
    <w:rsid w:val="00716214"/>
    <w:rsid w:val="007475AB"/>
    <w:rsid w:val="00751BBC"/>
    <w:rsid w:val="00787493"/>
    <w:rsid w:val="00797577"/>
    <w:rsid w:val="007C0044"/>
    <w:rsid w:val="007D03FB"/>
    <w:rsid w:val="008524A9"/>
    <w:rsid w:val="008B10E0"/>
    <w:rsid w:val="008F7FB6"/>
    <w:rsid w:val="009276B2"/>
    <w:rsid w:val="0093525C"/>
    <w:rsid w:val="00947F4D"/>
    <w:rsid w:val="00975E1D"/>
    <w:rsid w:val="009D7502"/>
    <w:rsid w:val="009F24A6"/>
    <w:rsid w:val="00A22B5A"/>
    <w:rsid w:val="00A40E31"/>
    <w:rsid w:val="00AD6984"/>
    <w:rsid w:val="00AE6415"/>
    <w:rsid w:val="00B06E81"/>
    <w:rsid w:val="00B15843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6C31"/>
    <w:rsid w:val="00E27315"/>
    <w:rsid w:val="00E3400A"/>
    <w:rsid w:val="00E74513"/>
    <w:rsid w:val="00EB4EA7"/>
    <w:rsid w:val="00ED0CE9"/>
    <w:rsid w:val="00EE34A9"/>
    <w:rsid w:val="00F05F16"/>
    <w:rsid w:val="00F13890"/>
    <w:rsid w:val="00F321F5"/>
    <w:rsid w:val="00F40743"/>
    <w:rsid w:val="00F5098A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725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8</cp:revision>
  <cp:lastPrinted>2023-05-04T12:46:00Z</cp:lastPrinted>
  <dcterms:created xsi:type="dcterms:W3CDTF">2023-08-03T07:42:00Z</dcterms:created>
  <dcterms:modified xsi:type="dcterms:W3CDTF">2023-09-20T05:24:00Z</dcterms:modified>
</cp:coreProperties>
</file>