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C6" w:rsidRPr="009A221A" w:rsidRDefault="00420AC6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B492B" w:rsidRDefault="00B03D47" w:rsidP="00B03D47">
      <w:pPr>
        <w:tabs>
          <w:tab w:val="left" w:pos="6888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Warszawa,         lipca 2019 r.</w:t>
      </w:r>
    </w:p>
    <w:p w:rsidR="00371721" w:rsidRDefault="00371721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458F4" w:rsidRDefault="00C458F4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C458F4" w:rsidRDefault="00C458F4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B666D4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3CD7DB" wp14:editId="3931AB9D">
                <wp:simplePos x="0" y="0"/>
                <wp:positionH relativeFrom="column">
                  <wp:posOffset>-138430</wp:posOffset>
                </wp:positionH>
                <wp:positionV relativeFrom="paragraph">
                  <wp:posOffset>128270</wp:posOffset>
                </wp:positionV>
                <wp:extent cx="2019300" cy="0"/>
                <wp:effectExtent l="0" t="0" r="19050" b="190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93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9pt;margin-top:10.1pt;width:159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" strokecolor="gray" strokeweight=".25pt">
                <v:shadow color="#7f7f7f" opacity=".5" offset="1pt"/>
              </v:shape>
            </w:pict>
          </mc:Fallback>
        </mc:AlternateContent>
      </w:r>
    </w:p>
    <w:p w:rsidR="00B666D4" w:rsidRDefault="00B666D4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B58E0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9B58E0" w:rsidRDefault="009B58E0" w:rsidP="002E18C7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  <w:szCs w:val="20"/>
        </w:rPr>
      </w:pPr>
    </w:p>
    <w:p w:rsidR="008B41D4" w:rsidRPr="006C6FEE" w:rsidRDefault="008B41D4" w:rsidP="008B41D4">
      <w:pPr>
        <w:tabs>
          <w:tab w:val="center" w:pos="1470"/>
          <w:tab w:val="left" w:pos="5334"/>
        </w:tabs>
        <w:spacing w:line="276" w:lineRule="auto"/>
        <w:outlineLvl w:val="0"/>
        <w:rPr>
          <w:rFonts w:ascii="Arial" w:hAnsi="Arial" w:cs="Arial"/>
          <w:i/>
          <w:sz w:val="20"/>
          <w:szCs w:val="20"/>
        </w:rPr>
      </w:pPr>
    </w:p>
    <w:p w:rsidR="008B41D4" w:rsidRDefault="008B41D4" w:rsidP="00B03D47">
      <w:pPr>
        <w:tabs>
          <w:tab w:val="left" w:pos="6925"/>
        </w:tabs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C458F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Zatwierdzam</w:t>
      </w:r>
    </w:p>
    <w:p w:rsidR="00B03D47" w:rsidRDefault="00B03D47" w:rsidP="00B03D47">
      <w:pPr>
        <w:tabs>
          <w:tab w:val="left" w:pos="6925"/>
        </w:tabs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B03D47" w:rsidRDefault="00B03D47" w:rsidP="00B03D47">
      <w:pPr>
        <w:tabs>
          <w:tab w:val="left" w:pos="6925"/>
        </w:tabs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B03D47" w:rsidRDefault="00B03D47" w:rsidP="00B03D47">
      <w:pPr>
        <w:tabs>
          <w:tab w:val="left" w:pos="6925"/>
        </w:tabs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B03D47" w:rsidRPr="00B03D47" w:rsidRDefault="00B03D47" w:rsidP="00B03D47">
      <w:pPr>
        <w:tabs>
          <w:tab w:val="left" w:pos="6925"/>
        </w:tabs>
        <w:spacing w:line="276" w:lineRule="auto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8B41D4" w:rsidRPr="00C458F4" w:rsidRDefault="008B41D4" w:rsidP="00C458F4">
      <w:pPr>
        <w:widowControl w:val="0"/>
        <w:shd w:val="clear" w:color="auto" w:fill="FFFFFF"/>
        <w:suppressAutoHyphens/>
        <w:autoSpaceDE w:val="0"/>
        <w:spacing w:before="600" w:after="360" w:line="360" w:lineRule="auto"/>
        <w:jc w:val="center"/>
        <w:outlineLvl w:val="0"/>
        <w:rPr>
          <w:rFonts w:ascii="Arial" w:hAnsi="Arial" w:cs="Arial"/>
          <w:b/>
          <w:bCs/>
          <w:lang w:eastAsia="ar-SA"/>
        </w:rPr>
      </w:pPr>
      <w:r w:rsidRPr="00C458F4">
        <w:rPr>
          <w:rFonts w:ascii="Arial" w:hAnsi="Arial" w:cs="Arial"/>
          <w:b/>
          <w:bCs/>
          <w:lang w:eastAsia="ar-SA"/>
        </w:rPr>
        <w:t>REGULAMIN</w:t>
      </w:r>
    </w:p>
    <w:p w:rsidR="008B41D4" w:rsidRDefault="008B41D4" w:rsidP="00B03D47">
      <w:pPr>
        <w:widowControl w:val="0"/>
        <w:shd w:val="clear" w:color="auto" w:fill="FFFFFF"/>
        <w:suppressAutoHyphens/>
        <w:autoSpaceDE w:val="0"/>
        <w:spacing w:line="360" w:lineRule="auto"/>
        <w:ind w:left="568" w:hanging="284"/>
        <w:jc w:val="center"/>
        <w:outlineLvl w:val="0"/>
        <w:rPr>
          <w:rFonts w:ascii="Arial" w:hAnsi="Arial" w:cs="Arial"/>
          <w:b/>
          <w:bCs/>
          <w:lang w:eastAsia="ar-SA"/>
        </w:rPr>
      </w:pPr>
      <w:r w:rsidRPr="00C458F4">
        <w:rPr>
          <w:rFonts w:ascii="Arial" w:hAnsi="Arial" w:cs="Arial"/>
          <w:b/>
          <w:bCs/>
          <w:lang w:eastAsia="ar-SA"/>
        </w:rPr>
        <w:t xml:space="preserve">Nagrody Specjalnej Ministra Przedsiębiorczości i Technologii </w:t>
      </w:r>
      <w:r w:rsidRPr="00C458F4">
        <w:rPr>
          <w:rFonts w:ascii="Arial" w:hAnsi="Arial" w:cs="Arial"/>
          <w:b/>
          <w:bCs/>
          <w:lang w:eastAsia="ar-SA"/>
        </w:rPr>
        <w:br/>
        <w:t xml:space="preserve">dla </w:t>
      </w:r>
      <w:r w:rsidR="0041465D" w:rsidRPr="00C458F4">
        <w:rPr>
          <w:rFonts w:ascii="Arial" w:hAnsi="Arial" w:cs="Arial"/>
          <w:b/>
          <w:bCs/>
          <w:lang w:eastAsia="ar-SA"/>
        </w:rPr>
        <w:t>„</w:t>
      </w:r>
      <w:r w:rsidRPr="00C458F4">
        <w:rPr>
          <w:rFonts w:ascii="Arial" w:hAnsi="Arial" w:cs="Arial"/>
          <w:b/>
          <w:bCs/>
          <w:lang w:eastAsia="ar-SA"/>
        </w:rPr>
        <w:t>Najlepszego P</w:t>
      </w:r>
      <w:r w:rsidR="00B03D47">
        <w:rPr>
          <w:rFonts w:ascii="Arial" w:hAnsi="Arial" w:cs="Arial"/>
          <w:b/>
          <w:bCs/>
          <w:lang w:eastAsia="ar-SA"/>
        </w:rPr>
        <w:t>olskiego Eksportera Uzbrojenia”</w:t>
      </w:r>
    </w:p>
    <w:p w:rsidR="00B03D47" w:rsidRPr="00B03D47" w:rsidRDefault="00B03D47" w:rsidP="00B03D47">
      <w:pPr>
        <w:widowControl w:val="0"/>
        <w:shd w:val="clear" w:color="auto" w:fill="FFFFFF"/>
        <w:suppressAutoHyphens/>
        <w:autoSpaceDE w:val="0"/>
        <w:spacing w:line="360" w:lineRule="auto"/>
        <w:ind w:left="568" w:hanging="284"/>
        <w:jc w:val="center"/>
        <w:outlineLvl w:val="0"/>
        <w:rPr>
          <w:rFonts w:ascii="Arial" w:hAnsi="Arial" w:cs="Arial"/>
          <w:b/>
          <w:bCs/>
          <w:lang w:eastAsia="ar-SA"/>
        </w:rPr>
      </w:pPr>
    </w:p>
    <w:p w:rsidR="00631047" w:rsidRDefault="008B41D4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Nagroda Specjalna Ministra Przedsiębiorczości i Technologii </w:t>
      </w:r>
      <w:r w:rsidR="00D65761" w:rsidRPr="00D65761">
        <w:rPr>
          <w:rFonts w:ascii="Arial" w:hAnsi="Arial" w:cs="Arial"/>
          <w:bCs/>
          <w:sz w:val="20"/>
          <w:szCs w:val="20"/>
          <w:lang w:eastAsia="ar-SA"/>
        </w:rPr>
        <w:t xml:space="preserve">dla „Najlepszego Polskiego Eksportera Uzbrojenia”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(dalej: Nagroda Specjalna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>)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>przyzna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>wana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>jest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>przedsiębiorcom z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 xml:space="preserve"> se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>ktora przemysłu obronnego, którzy odnoszą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 xml:space="preserve"> sukcesy na rynkach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 xml:space="preserve"> zagranicznych</w:t>
      </w:r>
      <w:r w:rsidR="00631047" w:rsidRPr="00C458F4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631047" w:rsidRPr="00631047" w:rsidRDefault="00631047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8B41D4" w:rsidRPr="00C458F4" w:rsidRDefault="00631047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 xml:space="preserve">Nagroda Specjalna </w:t>
      </w:r>
      <w:r w:rsidR="008B41D4" w:rsidRPr="00C458F4">
        <w:rPr>
          <w:rFonts w:ascii="Arial" w:hAnsi="Arial" w:cs="Arial"/>
          <w:bCs/>
          <w:sz w:val="20"/>
          <w:szCs w:val="20"/>
          <w:lang w:eastAsia="ar-SA"/>
        </w:rPr>
        <w:t>ma charakter honorowy i nie wiąże się z gratyfikacjami finansowymi.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8B41D4" w:rsidRPr="00C458F4" w:rsidRDefault="008B41D4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Celem </w:t>
      </w:r>
      <w:r w:rsidR="00C458F4" w:rsidRPr="00C458F4">
        <w:rPr>
          <w:rFonts w:ascii="Arial" w:hAnsi="Arial" w:cs="Arial"/>
          <w:bCs/>
          <w:sz w:val="20"/>
          <w:szCs w:val="20"/>
          <w:lang w:eastAsia="ar-SA"/>
        </w:rPr>
        <w:t xml:space="preserve">przyznania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Nagrody Specjalnej jest promowanie najlepszych polskich firm sektora przemysłu obronnego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 xml:space="preserve"> i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zachęcanie do dalszego rozwoju przedsiębiorstw szczególnie poprzez: 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- zwiększanie ekspansji zagranicznej,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- udział w europejskich programach badawczo-rozwojowych, 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- promowanie postaw proinwestycyjnych, 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- zaangażowanie w projekty inwestycyjne systemu instytucji NATO</w:t>
      </w:r>
      <w:r w:rsidR="005D6954" w:rsidRPr="00C458F4">
        <w:rPr>
          <w:rFonts w:ascii="Arial" w:hAnsi="Arial" w:cs="Arial"/>
          <w:bCs/>
          <w:sz w:val="20"/>
          <w:szCs w:val="20"/>
          <w:lang w:eastAsia="ar-SA"/>
        </w:rPr>
        <w:t>,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-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zwiększanie konkurencyjności na rynkach międzynarodowych. 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8B41D4" w:rsidRPr="00C458F4" w:rsidRDefault="008B41D4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Laureat Nagrody Specjalnej otrzym</w:t>
      </w:r>
      <w:r w:rsidR="009F04B4" w:rsidRPr="00C458F4">
        <w:rPr>
          <w:rFonts w:ascii="Arial" w:hAnsi="Arial" w:cs="Arial"/>
          <w:bCs/>
          <w:sz w:val="20"/>
          <w:szCs w:val="20"/>
          <w:lang w:eastAsia="ar-SA"/>
        </w:rPr>
        <w:t>uje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od Ministra Przedsiębiorczości i Technologii list gratulacyjny wraz z okolicznościową statuetką oraz prawo używania w materiałach firmowych i reklamowych tytułu „Laureata Nagrody Specjalnej Ministra Przedsiębiorczości i Technologii 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>dla Najlepszego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Polski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>ego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Eksporter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>a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Uzbrojenia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>”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.</w:t>
      </w:r>
    </w:p>
    <w:p w:rsidR="008B41D4" w:rsidRPr="00C458F4" w:rsidRDefault="008B41D4" w:rsidP="005C22C7">
      <w:pPr>
        <w:pStyle w:val="Akapitzlist"/>
        <w:widowControl w:val="0"/>
        <w:shd w:val="clear" w:color="auto" w:fill="FFFFFF"/>
        <w:suppressAutoHyphens/>
        <w:autoSpaceDE w:val="0"/>
        <w:spacing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631047" w:rsidRDefault="008B41D4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Nagroda Specjalna jest przyznawana corocznie</w:t>
      </w:r>
      <w:r w:rsidR="0041465D" w:rsidRPr="00C458F4">
        <w:rPr>
          <w:rFonts w:ascii="Arial" w:hAnsi="Arial" w:cs="Arial"/>
          <w:bCs/>
          <w:sz w:val="20"/>
          <w:szCs w:val="20"/>
          <w:lang w:eastAsia="ar-SA"/>
        </w:rPr>
        <w:t xml:space="preserve"> i wręczana L</w:t>
      </w:r>
      <w:r w:rsidR="00DA0D27" w:rsidRPr="00C458F4">
        <w:rPr>
          <w:rFonts w:ascii="Arial" w:hAnsi="Arial" w:cs="Arial"/>
          <w:bCs/>
          <w:sz w:val="20"/>
          <w:szCs w:val="20"/>
          <w:lang w:eastAsia="ar-SA"/>
        </w:rPr>
        <w:t>aureatowi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podczas</w:t>
      </w:r>
      <w:r w:rsidR="00DA0D27" w:rsidRPr="00C458F4">
        <w:rPr>
          <w:rFonts w:ascii="Arial" w:hAnsi="Arial" w:cs="Arial"/>
          <w:bCs/>
          <w:sz w:val="20"/>
          <w:szCs w:val="20"/>
          <w:lang w:eastAsia="ar-SA"/>
        </w:rPr>
        <w:t xml:space="preserve"> Międzynarodowego Salonu Przemysłu Obronnego</w:t>
      </w:r>
      <w:r w:rsidR="005D6954"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DA0D27" w:rsidRPr="00C458F4">
        <w:rPr>
          <w:rFonts w:ascii="Arial" w:hAnsi="Arial" w:cs="Arial"/>
          <w:bCs/>
          <w:sz w:val="20"/>
          <w:szCs w:val="20"/>
          <w:lang w:eastAsia="ar-SA"/>
        </w:rPr>
        <w:t>w Kielcach.</w:t>
      </w:r>
    </w:p>
    <w:p w:rsidR="00631047" w:rsidRPr="00631047" w:rsidRDefault="00631047" w:rsidP="005C22C7">
      <w:pPr>
        <w:widowControl w:val="0"/>
        <w:shd w:val="clear" w:color="auto" w:fill="FFFFFF"/>
        <w:suppressAutoHyphens/>
        <w:autoSpaceDE w:val="0"/>
        <w:spacing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C458F4" w:rsidRPr="00631047" w:rsidRDefault="00F520E4" w:rsidP="005C22C7">
      <w:pPr>
        <w:pStyle w:val="Akapitzlist"/>
        <w:widowControl w:val="0"/>
        <w:numPr>
          <w:ilvl w:val="0"/>
          <w:numId w:val="10"/>
        </w:numPr>
        <w:shd w:val="clear" w:color="auto" w:fill="FFFFFF"/>
        <w:suppressAutoHyphens/>
        <w:autoSpaceDE w:val="0"/>
        <w:spacing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D65761">
        <w:rPr>
          <w:rFonts w:ascii="Arial" w:hAnsi="Arial" w:cs="Arial"/>
          <w:bCs/>
          <w:sz w:val="20"/>
          <w:szCs w:val="20"/>
          <w:lang w:eastAsia="ar-SA"/>
        </w:rPr>
        <w:t xml:space="preserve">Kandydaci do Nagrody Specjalnej powinni 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 xml:space="preserve">obowiązkowo </w:t>
      </w:r>
      <w:r w:rsidRPr="00D65761">
        <w:rPr>
          <w:rFonts w:ascii="Arial" w:hAnsi="Arial" w:cs="Arial"/>
          <w:bCs/>
          <w:sz w:val="20"/>
          <w:szCs w:val="20"/>
          <w:lang w:eastAsia="ar-SA"/>
        </w:rPr>
        <w:t>spełniać</w:t>
      </w:r>
      <w:r w:rsidR="006E2E89" w:rsidRPr="00D65761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D65761">
        <w:rPr>
          <w:rFonts w:ascii="Arial" w:hAnsi="Arial" w:cs="Arial"/>
          <w:bCs/>
          <w:sz w:val="20"/>
          <w:szCs w:val="20"/>
          <w:lang w:eastAsia="ar-SA"/>
        </w:rPr>
        <w:t>następujące kryteria</w:t>
      </w:r>
      <w:r w:rsidR="005C790A" w:rsidRPr="00D65761">
        <w:rPr>
          <w:rFonts w:ascii="Arial" w:hAnsi="Arial" w:cs="Arial"/>
          <w:bCs/>
          <w:sz w:val="20"/>
          <w:szCs w:val="20"/>
          <w:lang w:eastAsia="ar-SA"/>
        </w:rPr>
        <w:t xml:space="preserve"> zasadnicze</w:t>
      </w:r>
      <w:r w:rsidRPr="00D65761">
        <w:rPr>
          <w:rFonts w:ascii="Arial" w:hAnsi="Arial" w:cs="Arial"/>
          <w:bCs/>
          <w:sz w:val="20"/>
          <w:szCs w:val="20"/>
          <w:lang w:eastAsia="ar-SA"/>
        </w:rPr>
        <w:t>:</w:t>
      </w:r>
    </w:p>
    <w:p w:rsidR="00F520E4" w:rsidRDefault="00F520E4" w:rsidP="00B03D47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autoSpaceDE w:val="0"/>
        <w:spacing w:before="360" w:line="360" w:lineRule="auto"/>
        <w:ind w:left="851" w:hanging="284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odnosić sukcesy eksportowe w zakresie produkowanych wyrobów lub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 xml:space="preserve"> 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świadczonych usług,</w:t>
      </w:r>
    </w:p>
    <w:p w:rsidR="00F520E4" w:rsidRDefault="00F520E4" w:rsidP="00B03D47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autoSpaceDE w:val="0"/>
        <w:spacing w:before="360" w:line="360" w:lineRule="auto"/>
        <w:ind w:left="851" w:hanging="284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bCs/>
          <w:sz w:val="20"/>
          <w:szCs w:val="20"/>
          <w:lang w:eastAsia="ar-SA"/>
        </w:rPr>
        <w:t>stosować nowoczesne technologie oraz rozwi</w:t>
      </w:r>
      <w:r w:rsidR="005D6954" w:rsidRPr="005C22C7">
        <w:rPr>
          <w:rFonts w:ascii="Arial" w:hAnsi="Arial" w:cs="Arial"/>
          <w:bCs/>
          <w:sz w:val="20"/>
          <w:szCs w:val="20"/>
          <w:lang w:eastAsia="ar-SA"/>
        </w:rPr>
        <w:t>j</w:t>
      </w:r>
      <w:r w:rsidRPr="005C22C7">
        <w:rPr>
          <w:rFonts w:ascii="Arial" w:hAnsi="Arial" w:cs="Arial"/>
          <w:bCs/>
          <w:sz w:val="20"/>
          <w:szCs w:val="20"/>
          <w:lang w:eastAsia="ar-SA"/>
        </w:rPr>
        <w:t>ać potencjał produkcyjny i eksportowy,</w:t>
      </w:r>
    </w:p>
    <w:p w:rsidR="005C790A" w:rsidRPr="005C22C7" w:rsidRDefault="005C790A" w:rsidP="00B03D47">
      <w:pPr>
        <w:pStyle w:val="Akapitzlist"/>
        <w:widowControl w:val="0"/>
        <w:numPr>
          <w:ilvl w:val="0"/>
          <w:numId w:val="19"/>
        </w:numPr>
        <w:shd w:val="clear" w:color="auto" w:fill="FFFFFF"/>
        <w:tabs>
          <w:tab w:val="left" w:pos="851"/>
        </w:tabs>
        <w:suppressAutoHyphens/>
        <w:autoSpaceDE w:val="0"/>
        <w:spacing w:before="360" w:line="360" w:lineRule="auto"/>
        <w:ind w:left="851" w:hanging="284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bCs/>
          <w:sz w:val="20"/>
          <w:szCs w:val="20"/>
          <w:lang w:eastAsia="ar-SA"/>
        </w:rPr>
        <w:t>angażować się w projekty dotyczące prac badawczo-rozwojowych se</w:t>
      </w:r>
      <w:r w:rsidR="005C22C7">
        <w:rPr>
          <w:rFonts w:ascii="Arial" w:hAnsi="Arial" w:cs="Arial"/>
          <w:bCs/>
          <w:sz w:val="20"/>
          <w:szCs w:val="20"/>
          <w:lang w:eastAsia="ar-SA"/>
        </w:rPr>
        <w:t xml:space="preserve">ktora obrony </w:t>
      </w:r>
      <w:r w:rsidR="00B03D47">
        <w:rPr>
          <w:rFonts w:ascii="Arial" w:hAnsi="Arial" w:cs="Arial"/>
          <w:bCs/>
          <w:sz w:val="20"/>
          <w:szCs w:val="20"/>
          <w:lang w:eastAsia="ar-SA"/>
        </w:rPr>
        <w:t xml:space="preserve">Unii </w:t>
      </w:r>
      <w:r w:rsidRPr="005C22C7">
        <w:rPr>
          <w:rFonts w:ascii="Arial" w:hAnsi="Arial" w:cs="Arial"/>
          <w:bCs/>
          <w:sz w:val="20"/>
          <w:szCs w:val="20"/>
          <w:lang w:eastAsia="ar-SA"/>
        </w:rPr>
        <w:t>Europejskiej.</w:t>
      </w:r>
    </w:p>
    <w:p w:rsidR="00C458F4" w:rsidRPr="00C458F4" w:rsidRDefault="00C458F4" w:rsidP="00B03D47">
      <w:pPr>
        <w:pStyle w:val="Akapitzlist"/>
        <w:widowControl w:val="0"/>
        <w:shd w:val="clear" w:color="auto" w:fill="FFFFFF"/>
        <w:tabs>
          <w:tab w:val="left" w:pos="851"/>
        </w:tabs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5C22C7" w:rsidRDefault="005C790A" w:rsidP="00B03D47">
      <w:pPr>
        <w:pStyle w:val="Akapitzlist"/>
        <w:widowControl w:val="0"/>
        <w:numPr>
          <w:ilvl w:val="0"/>
          <w:numId w:val="10"/>
        </w:numPr>
        <w:shd w:val="clear" w:color="auto" w:fill="FFFFFF"/>
        <w:tabs>
          <w:tab w:val="left" w:pos="851"/>
        </w:tabs>
        <w:suppressAutoHyphens/>
        <w:autoSpaceDE w:val="0"/>
        <w:spacing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631047">
        <w:rPr>
          <w:rFonts w:ascii="Arial" w:hAnsi="Arial" w:cs="Arial"/>
          <w:bCs/>
          <w:sz w:val="20"/>
          <w:szCs w:val="20"/>
          <w:lang w:eastAsia="ar-SA"/>
        </w:rPr>
        <w:t>Dodatkowo, przy ocenie kandydatów do Nagrody Specjalnej brane są pod uwagę poniższe kryteria pomocnicze:</w:t>
      </w:r>
    </w:p>
    <w:p w:rsidR="005C22C7" w:rsidRPr="005C22C7" w:rsidRDefault="005C790A" w:rsidP="00B03D47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autoSpaceDE w:val="0"/>
        <w:spacing w:line="360" w:lineRule="auto"/>
        <w:ind w:firstLine="6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bCs/>
          <w:sz w:val="20"/>
          <w:szCs w:val="20"/>
          <w:lang w:eastAsia="ar-SA"/>
        </w:rPr>
        <w:t>posiadanie stabilnej sytuacji finansowej</w:t>
      </w:r>
      <w:r w:rsidR="006D47A5" w:rsidRPr="005C22C7">
        <w:rPr>
          <w:rFonts w:ascii="Arial" w:hAnsi="Arial" w:cs="Arial"/>
          <w:bCs/>
          <w:sz w:val="20"/>
          <w:szCs w:val="20"/>
          <w:lang w:eastAsia="ar-SA"/>
        </w:rPr>
        <w:t xml:space="preserve"> i osiąganie</w:t>
      </w:r>
      <w:r w:rsidR="006B5E66" w:rsidRPr="005C22C7">
        <w:rPr>
          <w:rFonts w:ascii="Arial" w:hAnsi="Arial" w:cs="Arial"/>
          <w:bCs/>
          <w:sz w:val="20"/>
          <w:szCs w:val="20"/>
          <w:lang w:eastAsia="ar-SA"/>
        </w:rPr>
        <w:t xml:space="preserve"> rentowności</w:t>
      </w:r>
      <w:r w:rsidRPr="005C22C7">
        <w:rPr>
          <w:rFonts w:ascii="Arial" w:hAnsi="Arial" w:cs="Arial"/>
          <w:bCs/>
          <w:sz w:val="20"/>
          <w:szCs w:val="20"/>
          <w:lang w:eastAsia="ar-SA"/>
        </w:rPr>
        <w:t xml:space="preserve"> działalności gospodarczej</w:t>
      </w:r>
      <w:r w:rsidR="006D47A5" w:rsidRPr="005C22C7">
        <w:rPr>
          <w:rFonts w:ascii="Arial" w:hAnsi="Arial" w:cs="Arial"/>
          <w:bCs/>
          <w:sz w:val="20"/>
          <w:szCs w:val="20"/>
          <w:lang w:eastAsia="ar-SA"/>
        </w:rPr>
        <w:t>,</w:t>
      </w:r>
    </w:p>
    <w:p w:rsidR="005C22C7" w:rsidRPr="005C22C7" w:rsidRDefault="00F520E4" w:rsidP="00B03D47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autoSpaceDE w:val="0"/>
        <w:spacing w:line="360" w:lineRule="auto"/>
        <w:ind w:firstLine="6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sz w:val="20"/>
          <w:szCs w:val="20"/>
          <w:lang w:eastAsia="ar-SA"/>
        </w:rPr>
        <w:t>udział w przetargach międzynarodowych</w:t>
      </w:r>
      <w:r w:rsidR="005D6954" w:rsidRPr="005C22C7">
        <w:rPr>
          <w:rFonts w:ascii="Arial" w:hAnsi="Arial" w:cs="Arial"/>
          <w:sz w:val="20"/>
          <w:szCs w:val="20"/>
          <w:lang w:eastAsia="ar-SA"/>
        </w:rPr>
        <w:t>,</w:t>
      </w:r>
      <w:r w:rsidRPr="005C22C7">
        <w:rPr>
          <w:rFonts w:ascii="Arial" w:hAnsi="Arial" w:cs="Arial"/>
          <w:sz w:val="20"/>
          <w:szCs w:val="20"/>
          <w:lang w:eastAsia="ar-SA"/>
        </w:rPr>
        <w:t xml:space="preserve"> w szczególności organizowanych przez NATO</w:t>
      </w:r>
      <w:r w:rsidR="005C790A" w:rsidRPr="005C22C7">
        <w:rPr>
          <w:rFonts w:ascii="Arial" w:hAnsi="Arial" w:cs="Arial"/>
          <w:sz w:val="20"/>
          <w:szCs w:val="20"/>
          <w:lang w:eastAsia="ar-SA"/>
        </w:rPr>
        <w:t>,</w:t>
      </w:r>
    </w:p>
    <w:p w:rsidR="00F520E4" w:rsidRPr="005C22C7" w:rsidRDefault="005C790A" w:rsidP="00B03D47">
      <w:pPr>
        <w:pStyle w:val="Akapitzlist"/>
        <w:widowControl w:val="0"/>
        <w:numPr>
          <w:ilvl w:val="0"/>
          <w:numId w:val="23"/>
        </w:numPr>
        <w:shd w:val="clear" w:color="auto" w:fill="FFFFFF"/>
        <w:tabs>
          <w:tab w:val="left" w:pos="851"/>
        </w:tabs>
        <w:suppressAutoHyphens/>
        <w:autoSpaceDE w:val="0"/>
        <w:spacing w:line="360" w:lineRule="auto"/>
        <w:ind w:firstLine="6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sz w:val="20"/>
          <w:szCs w:val="20"/>
          <w:lang w:eastAsia="ar-SA"/>
        </w:rPr>
        <w:t>rozwijanie międzynarodowej współpracy przemysłowej.</w:t>
      </w:r>
    </w:p>
    <w:p w:rsidR="00F520E4" w:rsidRPr="00C458F4" w:rsidRDefault="00F520E4" w:rsidP="005C22C7">
      <w:pPr>
        <w:pStyle w:val="Akapitzlist"/>
        <w:widowControl w:val="0"/>
        <w:shd w:val="clear" w:color="auto" w:fill="FFFFFF"/>
        <w:suppressAutoHyphens/>
        <w:autoSpaceDE w:val="0"/>
        <w:spacing w:before="360" w:line="360" w:lineRule="auto"/>
        <w:ind w:left="567" w:hanging="425"/>
        <w:jc w:val="both"/>
        <w:outlineLvl w:val="0"/>
        <w:rPr>
          <w:rFonts w:ascii="Arial" w:hAnsi="Arial" w:cs="Arial"/>
          <w:bCs/>
          <w:sz w:val="20"/>
          <w:szCs w:val="20"/>
          <w:lang w:eastAsia="ar-SA"/>
        </w:rPr>
      </w:pPr>
    </w:p>
    <w:p w:rsidR="00F520E4" w:rsidRPr="00C458F4" w:rsidRDefault="00F520E4" w:rsidP="005C22C7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Kandydat do </w:t>
      </w:r>
      <w:r w:rsidR="00C458F4">
        <w:rPr>
          <w:rFonts w:ascii="Arial" w:hAnsi="Arial" w:cs="Arial"/>
          <w:bCs/>
          <w:sz w:val="20"/>
          <w:szCs w:val="20"/>
          <w:lang w:eastAsia="ar-SA"/>
        </w:rPr>
        <w:t xml:space="preserve">przyznania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Nagrody Specjalnej jes</w:t>
      </w:r>
      <w:r w:rsidR="00631047">
        <w:rPr>
          <w:rFonts w:ascii="Arial" w:hAnsi="Arial" w:cs="Arial"/>
          <w:bCs/>
          <w:sz w:val="20"/>
          <w:szCs w:val="20"/>
          <w:lang w:eastAsia="ar-SA"/>
        </w:rPr>
        <w:t>t wyłaniany na podstawie oceny w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 xml:space="preserve">niosków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spośród zgłoszeń, które wpłyną do Ministerstwa Przedsiębiorczości i Technologii zgodnie z ogłoszeniem </w:t>
      </w:r>
      <w:r w:rsidR="00B03D47">
        <w:rPr>
          <w:rFonts w:ascii="Arial" w:hAnsi="Arial" w:cs="Arial"/>
          <w:bCs/>
          <w:sz w:val="20"/>
          <w:szCs w:val="20"/>
          <w:lang w:eastAsia="ar-SA"/>
        </w:rPr>
        <w:br/>
      </w:r>
      <w:r w:rsidR="00631047">
        <w:rPr>
          <w:rFonts w:ascii="Arial" w:hAnsi="Arial" w:cs="Arial"/>
          <w:bCs/>
          <w:sz w:val="20"/>
          <w:szCs w:val="20"/>
          <w:lang w:eastAsia="ar-SA"/>
        </w:rPr>
        <w:t xml:space="preserve">o naborze wniosków publikowanym na stronie </w:t>
      </w:r>
      <w:r w:rsidR="005C22C7" w:rsidRPr="005C22C7">
        <w:rPr>
          <w:rFonts w:ascii="Arial" w:hAnsi="Arial" w:cs="Arial"/>
          <w:bCs/>
          <w:sz w:val="20"/>
          <w:szCs w:val="20"/>
          <w:lang w:eastAsia="ar-SA"/>
        </w:rPr>
        <w:t xml:space="preserve">internetowej Ministerstwa Przedsiębiorczości </w:t>
      </w:r>
      <w:r w:rsidR="00B03D47">
        <w:rPr>
          <w:rFonts w:ascii="Arial" w:hAnsi="Arial" w:cs="Arial"/>
          <w:bCs/>
          <w:sz w:val="20"/>
          <w:szCs w:val="20"/>
          <w:lang w:eastAsia="ar-SA"/>
        </w:rPr>
        <w:br/>
      </w:r>
      <w:r w:rsidR="005C22C7" w:rsidRPr="005C22C7">
        <w:rPr>
          <w:rFonts w:ascii="Arial" w:hAnsi="Arial" w:cs="Arial"/>
          <w:bCs/>
          <w:sz w:val="20"/>
          <w:szCs w:val="20"/>
          <w:lang w:eastAsia="ar-SA"/>
        </w:rPr>
        <w:t>i Technologii.</w:t>
      </w:r>
    </w:p>
    <w:p w:rsidR="00F520E4" w:rsidRPr="00B03D47" w:rsidRDefault="00F520E4" w:rsidP="00B03D47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F520E4" w:rsidRPr="00C458F4" w:rsidRDefault="005C22C7" w:rsidP="005C22C7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>
        <w:rPr>
          <w:rFonts w:ascii="Arial" w:hAnsi="Arial" w:cs="Arial"/>
          <w:bCs/>
          <w:sz w:val="20"/>
          <w:szCs w:val="20"/>
          <w:lang w:eastAsia="ar-SA"/>
        </w:rPr>
        <w:t>Oceny w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>niosków</w:t>
      </w:r>
      <w:r w:rsidR="00F520E4" w:rsidRPr="00C458F4">
        <w:rPr>
          <w:rFonts w:ascii="Arial" w:hAnsi="Arial" w:cs="Arial"/>
          <w:bCs/>
          <w:sz w:val="20"/>
          <w:szCs w:val="20"/>
          <w:lang w:eastAsia="ar-SA"/>
        </w:rPr>
        <w:t xml:space="preserve"> kandydatów dokon</w:t>
      </w:r>
      <w:r w:rsidR="009D5040" w:rsidRPr="00C458F4">
        <w:rPr>
          <w:rFonts w:ascii="Arial" w:hAnsi="Arial" w:cs="Arial"/>
          <w:bCs/>
          <w:sz w:val="20"/>
          <w:szCs w:val="20"/>
          <w:lang w:eastAsia="ar-SA"/>
        </w:rPr>
        <w:t>uje</w:t>
      </w:r>
      <w:r>
        <w:rPr>
          <w:rFonts w:ascii="Arial" w:hAnsi="Arial" w:cs="Arial"/>
          <w:bCs/>
          <w:sz w:val="20"/>
          <w:szCs w:val="20"/>
          <w:lang w:eastAsia="ar-SA"/>
        </w:rPr>
        <w:t xml:space="preserve"> Zespół ds. w</w:t>
      </w:r>
      <w:r w:rsidR="00F520E4" w:rsidRPr="00C458F4">
        <w:rPr>
          <w:rFonts w:ascii="Arial" w:hAnsi="Arial" w:cs="Arial"/>
          <w:bCs/>
          <w:sz w:val="20"/>
          <w:szCs w:val="20"/>
          <w:lang w:eastAsia="ar-SA"/>
        </w:rPr>
        <w:t>yboru Laureata Nagrody Specjalnej</w:t>
      </w:r>
      <w:r w:rsidR="00AE34B3" w:rsidRPr="00C458F4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C458F4">
        <w:rPr>
          <w:rFonts w:ascii="Arial" w:hAnsi="Arial" w:cs="Arial"/>
          <w:bCs/>
          <w:sz w:val="20"/>
          <w:szCs w:val="20"/>
          <w:lang w:eastAsia="ar-SA"/>
        </w:rPr>
        <w:t xml:space="preserve">(dalej: </w:t>
      </w:r>
      <w:r w:rsidR="00F520E4" w:rsidRPr="00C458F4">
        <w:rPr>
          <w:rFonts w:ascii="Arial" w:hAnsi="Arial" w:cs="Arial"/>
          <w:bCs/>
          <w:sz w:val="20"/>
          <w:szCs w:val="20"/>
          <w:lang w:eastAsia="ar-SA"/>
        </w:rPr>
        <w:t>Zespół) powołany Decyzją Dyrektora Departamentu Handlu i Współpracy Międzynarodowej Ministerstwa Przedsiębiorczości i Technologii.</w:t>
      </w:r>
    </w:p>
    <w:p w:rsidR="00F520E4" w:rsidRPr="00C458F4" w:rsidRDefault="00F520E4" w:rsidP="005C22C7">
      <w:pPr>
        <w:pStyle w:val="Akapitzlist"/>
        <w:spacing w:line="360" w:lineRule="auto"/>
        <w:ind w:left="567" w:hanging="425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5C22C7" w:rsidRDefault="00F520E4" w:rsidP="005C22C7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C458F4">
        <w:rPr>
          <w:rFonts w:ascii="Arial" w:hAnsi="Arial" w:cs="Arial"/>
          <w:bCs/>
          <w:sz w:val="20"/>
          <w:szCs w:val="20"/>
          <w:lang w:eastAsia="ar-SA"/>
        </w:rPr>
        <w:t>Decyzję o przyznaniu Nagrody Specjalnej podejm</w:t>
      </w:r>
      <w:r w:rsidR="005D6954" w:rsidRPr="00C458F4">
        <w:rPr>
          <w:rFonts w:ascii="Arial" w:hAnsi="Arial" w:cs="Arial"/>
          <w:bCs/>
          <w:sz w:val="20"/>
          <w:szCs w:val="20"/>
          <w:lang w:eastAsia="ar-SA"/>
        </w:rPr>
        <w:t>uje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 xml:space="preserve"> Ministe</w:t>
      </w:r>
      <w:r w:rsidR="005C22C7">
        <w:rPr>
          <w:rFonts w:ascii="Arial" w:hAnsi="Arial" w:cs="Arial"/>
          <w:bCs/>
          <w:sz w:val="20"/>
          <w:szCs w:val="20"/>
          <w:lang w:eastAsia="ar-SA"/>
        </w:rPr>
        <w:t xml:space="preserve">r Przedsiębiorczości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i Technolo</w:t>
      </w:r>
      <w:r w:rsidR="00204FE2" w:rsidRPr="00C458F4">
        <w:rPr>
          <w:rFonts w:ascii="Arial" w:hAnsi="Arial" w:cs="Arial"/>
          <w:bCs/>
          <w:sz w:val="20"/>
          <w:szCs w:val="20"/>
          <w:lang w:eastAsia="ar-SA"/>
        </w:rPr>
        <w:t xml:space="preserve">gii na podstawie </w:t>
      </w:r>
      <w:r w:rsidR="005D6954" w:rsidRPr="00C458F4">
        <w:rPr>
          <w:rFonts w:ascii="Arial" w:hAnsi="Arial" w:cs="Arial"/>
          <w:bCs/>
          <w:sz w:val="20"/>
          <w:szCs w:val="20"/>
          <w:lang w:eastAsia="ar-SA"/>
        </w:rPr>
        <w:t xml:space="preserve">wyników </w:t>
      </w:r>
      <w:r w:rsidR="005C22C7">
        <w:rPr>
          <w:rFonts w:ascii="Arial" w:hAnsi="Arial" w:cs="Arial"/>
          <w:bCs/>
          <w:sz w:val="20"/>
          <w:szCs w:val="20"/>
          <w:lang w:eastAsia="ar-SA"/>
        </w:rPr>
        <w:t>oceny w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niosków dokonanej przez Zespół</w:t>
      </w:r>
      <w:r w:rsidR="005D6954" w:rsidRPr="00C458F4">
        <w:rPr>
          <w:rFonts w:ascii="Arial" w:hAnsi="Arial" w:cs="Arial"/>
          <w:bCs/>
          <w:sz w:val="20"/>
          <w:szCs w:val="20"/>
          <w:lang w:eastAsia="ar-SA"/>
        </w:rPr>
        <w:t>,</w:t>
      </w:r>
      <w:r w:rsidR="005C22C7">
        <w:rPr>
          <w:rFonts w:ascii="Arial" w:hAnsi="Arial" w:cs="Arial"/>
          <w:bCs/>
          <w:sz w:val="20"/>
          <w:szCs w:val="20"/>
          <w:lang w:eastAsia="ar-SA"/>
        </w:rPr>
        <w:t xml:space="preserve"> zatwierdzonej przez </w:t>
      </w:r>
      <w:r w:rsidRPr="00C458F4">
        <w:rPr>
          <w:rFonts w:ascii="Arial" w:hAnsi="Arial" w:cs="Arial"/>
          <w:bCs/>
          <w:sz w:val="20"/>
          <w:szCs w:val="20"/>
          <w:lang w:eastAsia="ar-SA"/>
        </w:rPr>
        <w:t>Dyrektora Departamentu Handlu i Współpracy Międzynarodowej.</w:t>
      </w:r>
      <w:r w:rsidRPr="00C458F4">
        <w:rPr>
          <w:rFonts w:ascii="Arial" w:hAnsi="Arial" w:cs="Arial"/>
          <w:b/>
          <w:bCs/>
          <w:sz w:val="20"/>
          <w:szCs w:val="20"/>
          <w:lang w:eastAsia="ar-SA"/>
        </w:rPr>
        <w:t xml:space="preserve">  </w:t>
      </w:r>
    </w:p>
    <w:p w:rsidR="005C22C7" w:rsidRPr="005C22C7" w:rsidRDefault="005C22C7" w:rsidP="005C22C7">
      <w:pPr>
        <w:pStyle w:val="Akapitzlist"/>
        <w:ind w:left="567" w:hanging="425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F92450" w:rsidRPr="005C22C7" w:rsidRDefault="00F92450" w:rsidP="005C22C7">
      <w:pPr>
        <w:pStyle w:val="Akapitzlist"/>
        <w:numPr>
          <w:ilvl w:val="0"/>
          <w:numId w:val="10"/>
        </w:numPr>
        <w:spacing w:line="360" w:lineRule="auto"/>
        <w:ind w:left="567" w:hanging="425"/>
        <w:jc w:val="both"/>
        <w:rPr>
          <w:rFonts w:ascii="Arial" w:hAnsi="Arial" w:cs="Arial"/>
          <w:b/>
          <w:bCs/>
          <w:sz w:val="20"/>
          <w:szCs w:val="20"/>
          <w:lang w:eastAsia="ar-SA"/>
        </w:rPr>
      </w:pPr>
      <w:r w:rsidRPr="005C22C7">
        <w:rPr>
          <w:rFonts w:ascii="Arial" w:hAnsi="Arial" w:cs="Arial"/>
          <w:bCs/>
          <w:sz w:val="20"/>
          <w:szCs w:val="20"/>
          <w:lang w:eastAsia="ar-SA"/>
        </w:rPr>
        <w:t>Informacja o wyborze Laureata Nagrody Specjalnej jest publikowana na stronie internetowej Ministerstwa Przedsiębiorczości i Technologii.</w:t>
      </w:r>
    </w:p>
    <w:p w:rsidR="00F92450" w:rsidRPr="00C458F4" w:rsidRDefault="00F92450" w:rsidP="005C22C7">
      <w:pPr>
        <w:spacing w:line="360" w:lineRule="auto"/>
        <w:ind w:left="567" w:hanging="425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F92450" w:rsidRPr="00C458F4" w:rsidRDefault="00F92450" w:rsidP="005C22C7">
      <w:pPr>
        <w:pStyle w:val="Akapitzlist"/>
        <w:spacing w:line="360" w:lineRule="auto"/>
        <w:ind w:left="567" w:hanging="425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F92450" w:rsidRPr="00C458F4" w:rsidRDefault="00F92450" w:rsidP="008B41D4">
      <w:pPr>
        <w:rPr>
          <w:rFonts w:ascii="Arial" w:hAnsi="Arial" w:cs="Arial"/>
          <w:sz w:val="20"/>
          <w:szCs w:val="20"/>
        </w:rPr>
      </w:pPr>
    </w:p>
    <w:p w:rsidR="00F92450" w:rsidRPr="00C458F4" w:rsidRDefault="00F92450" w:rsidP="008B41D4">
      <w:pPr>
        <w:rPr>
          <w:rFonts w:ascii="Arial" w:hAnsi="Arial" w:cs="Arial"/>
          <w:sz w:val="20"/>
          <w:szCs w:val="20"/>
        </w:rPr>
      </w:pPr>
    </w:p>
    <w:p w:rsidR="00F92450" w:rsidRPr="00C458F4" w:rsidRDefault="00F92450" w:rsidP="00F92450">
      <w:pPr>
        <w:widowControl w:val="0"/>
        <w:shd w:val="clear" w:color="auto" w:fill="FFFFFF"/>
        <w:suppressAutoHyphens/>
        <w:autoSpaceDE w:val="0"/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  <w:u w:val="single"/>
          <w:lang w:eastAsia="ar-SA"/>
        </w:rPr>
      </w:pPr>
      <w:r w:rsidRPr="00C458F4">
        <w:rPr>
          <w:rFonts w:ascii="Arial" w:hAnsi="Arial" w:cs="Arial"/>
          <w:b/>
          <w:bCs/>
          <w:sz w:val="20"/>
          <w:szCs w:val="20"/>
          <w:u w:val="single"/>
          <w:lang w:eastAsia="ar-SA"/>
        </w:rPr>
        <w:t>Załączniki:</w:t>
      </w:r>
    </w:p>
    <w:p w:rsidR="00F92450" w:rsidRPr="00C458F4" w:rsidRDefault="00F92450" w:rsidP="00F92450">
      <w:pPr>
        <w:widowControl w:val="0"/>
        <w:shd w:val="clear" w:color="auto" w:fill="FFFFFF"/>
        <w:suppressAutoHyphens/>
        <w:autoSpaceDE w:val="0"/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  <w:lang w:eastAsia="ar-SA"/>
        </w:rPr>
      </w:pPr>
    </w:p>
    <w:p w:rsidR="00F92450" w:rsidRPr="00C458F4" w:rsidRDefault="00F92450" w:rsidP="000F79C9">
      <w:pPr>
        <w:rPr>
          <w:rFonts w:ascii="Arial" w:hAnsi="Arial" w:cs="Arial"/>
          <w:sz w:val="20"/>
          <w:szCs w:val="20"/>
        </w:rPr>
      </w:pPr>
      <w:r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Zał. </w:t>
      </w:r>
      <w:r w:rsidR="000F79C9"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 </w:t>
      </w:r>
      <w:r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1 – </w:t>
      </w:r>
      <w:r w:rsidR="000F79C9"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>Wniosek zgłoszeniowy firmy do ubiegającej się o Nagrodę Specjalną</w:t>
      </w:r>
    </w:p>
    <w:p w:rsidR="00F92450" w:rsidRPr="00C458F4" w:rsidRDefault="00F92450" w:rsidP="00F92450">
      <w:pPr>
        <w:widowControl w:val="0"/>
        <w:shd w:val="clear" w:color="auto" w:fill="FFFFFF"/>
        <w:tabs>
          <w:tab w:val="left" w:pos="1418"/>
        </w:tabs>
        <w:suppressAutoHyphens/>
        <w:autoSpaceDE w:val="0"/>
        <w:spacing w:line="276" w:lineRule="auto"/>
        <w:jc w:val="both"/>
        <w:rPr>
          <w:rFonts w:ascii="Arial" w:hAnsi="Arial" w:cs="Arial"/>
          <w:i/>
          <w:color w:val="000000"/>
          <w:sz w:val="20"/>
          <w:szCs w:val="20"/>
          <w:lang w:eastAsia="ar-SA"/>
        </w:rPr>
      </w:pPr>
      <w:r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 xml:space="preserve">Zał. 2 – </w:t>
      </w:r>
      <w:r w:rsidR="000F79C9" w:rsidRPr="00C458F4">
        <w:rPr>
          <w:rFonts w:ascii="Arial" w:hAnsi="Arial" w:cs="Arial"/>
          <w:i/>
          <w:color w:val="000000"/>
          <w:sz w:val="20"/>
          <w:szCs w:val="20"/>
          <w:lang w:eastAsia="ar-SA"/>
        </w:rPr>
        <w:t>Karta Oceny Zgłoszonego Przedsiębiorcy</w:t>
      </w:r>
    </w:p>
    <w:p w:rsidR="00F92450" w:rsidRPr="00C458F4" w:rsidRDefault="00F92450" w:rsidP="008B41D4">
      <w:pPr>
        <w:rPr>
          <w:rFonts w:ascii="Arial" w:hAnsi="Arial" w:cs="Arial"/>
          <w:sz w:val="20"/>
          <w:szCs w:val="20"/>
        </w:rPr>
      </w:pPr>
    </w:p>
    <w:sectPr w:rsidR="00F92450" w:rsidRPr="00C458F4" w:rsidSect="00C832F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1446" w:left="1134" w:header="0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05" w:rsidRDefault="008C7505">
      <w:r>
        <w:separator/>
      </w:r>
    </w:p>
  </w:endnote>
  <w:endnote w:type="continuationSeparator" w:id="0">
    <w:p w:rsidR="008C7505" w:rsidRDefault="008C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E228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AD2F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CB0F0D" w:rsidRDefault="00AD2F91" w:rsidP="00CB0F0D">
    <w:pPr>
      <w:pStyle w:val="Stopka"/>
      <w:framePr w:wrap="around" w:vAnchor="text" w:hAnchor="page" w:x="5995" w:y="426"/>
      <w:rPr>
        <w:rStyle w:val="Numerstrony"/>
        <w:rFonts w:ascii="Arial" w:hAnsi="Arial" w:cs="Arial"/>
        <w:sz w:val="16"/>
        <w:szCs w:val="16"/>
      </w:rPr>
    </w:pPr>
    <w:r w:rsidRPr="00CB0F0D">
      <w:rPr>
        <w:rStyle w:val="Numerstrony"/>
        <w:rFonts w:ascii="Arial" w:hAnsi="Arial" w:cs="Arial"/>
        <w:sz w:val="16"/>
        <w:szCs w:val="16"/>
      </w:rPr>
      <w:fldChar w:fldCharType="begin"/>
    </w:r>
    <w:r w:rsidRPr="00CB0F0D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CB0F0D">
      <w:rPr>
        <w:rStyle w:val="Numerstrony"/>
        <w:rFonts w:ascii="Arial" w:hAnsi="Arial" w:cs="Arial"/>
        <w:sz w:val="16"/>
        <w:szCs w:val="16"/>
      </w:rPr>
      <w:fldChar w:fldCharType="separate"/>
    </w:r>
    <w:r w:rsidR="00DF16A9">
      <w:rPr>
        <w:rStyle w:val="Numerstrony"/>
        <w:rFonts w:ascii="Arial" w:hAnsi="Arial" w:cs="Arial"/>
        <w:noProof/>
        <w:sz w:val="16"/>
        <w:szCs w:val="16"/>
      </w:rPr>
      <w:t>2</w:t>
    </w:r>
    <w:r w:rsidRPr="00CB0F0D">
      <w:rPr>
        <w:rStyle w:val="Numerstrony"/>
        <w:rFonts w:ascii="Arial" w:hAnsi="Arial" w:cs="Arial"/>
        <w:sz w:val="16"/>
        <w:szCs w:val="16"/>
      </w:rPr>
      <w:fldChar w:fldCharType="end"/>
    </w:r>
  </w:p>
  <w:p w:rsidR="00AD2F91" w:rsidRDefault="00AD2F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2318" w:type="dxa"/>
      <w:tblInd w:w="-11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22"/>
      <w:gridCol w:w="236"/>
      <w:gridCol w:w="236"/>
      <w:gridCol w:w="10054"/>
      <w:gridCol w:w="870"/>
    </w:tblGrid>
    <w:tr w:rsidR="00F479F9" w:rsidRPr="000318FA" w:rsidTr="003A07BB">
      <w:trPr>
        <w:trHeight w:val="40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236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0" w:type="dxa"/>
          </w:tcMar>
        </w:tcPr>
        <w:p w:rsidR="00F479F9" w:rsidRPr="000318FA" w:rsidRDefault="00F479F9" w:rsidP="009B1911">
          <w:pPr>
            <w:pStyle w:val="Stopka"/>
            <w:jc w:val="center"/>
            <w:rPr>
              <w:rFonts w:asciiTheme="minorHAnsi" w:hAnsiTheme="minorHAnsi"/>
              <w:noProof/>
              <w:sz w:val="4"/>
              <w:szCs w:val="4"/>
              <w:lang w:val="en-US" w:eastAsia="en-US"/>
            </w:rPr>
          </w:pPr>
        </w:p>
      </w:tc>
      <w:tc>
        <w:tcPr>
          <w:tcW w:w="10054" w:type="dxa"/>
          <w:tcBorders>
            <w:top w:val="single" w:sz="4" w:space="0" w:color="808080"/>
            <w:left w:val="nil"/>
            <w:bottom w:val="nil"/>
            <w:right w:val="nil"/>
          </w:tcBorders>
          <w:tcMar>
            <w:left w:w="369" w:type="dxa"/>
          </w:tcMar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Pr="000318FA" w:rsidRDefault="00F479F9" w:rsidP="009B1911">
          <w:pPr>
            <w:pStyle w:val="Stopka"/>
            <w:rPr>
              <w:rFonts w:asciiTheme="minorHAnsi" w:hAnsiTheme="minorHAnsi"/>
              <w:sz w:val="4"/>
              <w:szCs w:val="4"/>
            </w:rPr>
          </w:pPr>
        </w:p>
      </w:tc>
    </w:tr>
    <w:tr w:rsidR="00F479F9" w:rsidRPr="0017134B" w:rsidTr="003A07BB">
      <w:trPr>
        <w:trHeight w:val="163"/>
      </w:trPr>
      <w:tc>
        <w:tcPr>
          <w:tcW w:w="922" w:type="dxa"/>
          <w:tcBorders>
            <w:top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  <w:p w:rsidR="00C832F7" w:rsidRDefault="00C832F7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236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</w:tcPr>
        <w:p w:rsidR="00F479F9" w:rsidRDefault="00F479F9" w:rsidP="0017134B">
          <w:pPr>
            <w:pStyle w:val="Stopka"/>
            <w:rPr>
              <w:rFonts w:asciiTheme="minorHAnsi" w:hAnsiTheme="minorHAnsi"/>
              <w:noProof/>
              <w:sz w:val="15"/>
              <w:szCs w:val="15"/>
            </w:rPr>
          </w:pPr>
        </w:p>
      </w:tc>
      <w:tc>
        <w:tcPr>
          <w:tcW w:w="10054" w:type="dxa"/>
          <w:tcBorders>
            <w:top w:val="nil"/>
            <w:left w:val="nil"/>
            <w:bottom w:val="nil"/>
            <w:right w:val="nil"/>
          </w:tcBorders>
          <w:tcMar>
            <w:left w:w="369" w:type="dxa"/>
          </w:tcMar>
        </w:tcPr>
        <w:p w:rsidR="00C832F7" w:rsidRPr="00C832F7" w:rsidRDefault="00C832F7" w:rsidP="00C73F2E">
          <w:pPr>
            <w:pStyle w:val="Stopka"/>
            <w:tabs>
              <w:tab w:val="clear" w:pos="9072"/>
              <w:tab w:val="right" w:pos="9544"/>
            </w:tabs>
            <w:ind w:left="-379" w:right="-381"/>
            <w:rPr>
              <w:rFonts w:asciiTheme="minorHAnsi" w:hAnsiTheme="minorHAnsi"/>
              <w:sz w:val="15"/>
              <w:szCs w:val="15"/>
            </w:rPr>
          </w:pPr>
          <w:r w:rsidRPr="00060620">
            <w:rPr>
              <w:rFonts w:asciiTheme="minorHAnsi" w:hAnsiTheme="minorHAnsi"/>
              <w:sz w:val="15"/>
              <w:szCs w:val="15"/>
            </w:rPr>
            <w:t xml:space="preserve">Ministerstwo </w:t>
          </w:r>
          <w:r w:rsidR="008974AF">
            <w:rPr>
              <w:rFonts w:asciiTheme="minorHAnsi" w:hAnsiTheme="minorHAnsi"/>
              <w:sz w:val="15"/>
              <w:szCs w:val="15"/>
            </w:rPr>
            <w:t>Przedsiębiorczości i Technologii</w:t>
          </w:r>
          <w:r w:rsidR="00AC2036">
            <w:rPr>
              <w:rFonts w:asciiTheme="minorHAnsi" w:hAnsiTheme="minorHAnsi"/>
              <w:sz w:val="15"/>
              <w:szCs w:val="15"/>
            </w:rPr>
            <w:t>,</w:t>
          </w:r>
          <w:r>
            <w:rPr>
              <w:rFonts w:asciiTheme="minorHAnsi" w:hAnsiTheme="minorHAnsi"/>
              <w:sz w:val="15"/>
              <w:szCs w:val="15"/>
            </w:rPr>
            <w:t xml:space="preserve"> </w:t>
          </w:r>
          <w:r w:rsidR="00AC2036">
            <w:rPr>
              <w:rFonts w:asciiTheme="minorHAnsi" w:hAnsiTheme="minorHAnsi"/>
              <w:sz w:val="15"/>
              <w:szCs w:val="15"/>
            </w:rPr>
            <w:t>Plac Trzech Krzyży 3/5, 00-507</w:t>
          </w:r>
          <w:r w:rsidRPr="00060620">
            <w:rPr>
              <w:rFonts w:asciiTheme="minorHAnsi" w:hAnsiTheme="minorHAnsi"/>
              <w:sz w:val="15"/>
              <w:szCs w:val="15"/>
            </w:rPr>
            <w:t xml:space="preserve"> Warszawa</w:t>
          </w:r>
          <w:r w:rsidR="00AC2036">
            <w:rPr>
              <w:rFonts w:asciiTheme="minorHAnsi" w:hAnsiTheme="minorHAnsi"/>
              <w:sz w:val="15"/>
              <w:szCs w:val="15"/>
            </w:rPr>
            <w:t>;</w:t>
          </w:r>
          <w:r w:rsidR="003A07BB">
            <w:rPr>
              <w:rFonts w:asciiTheme="minorHAnsi" w:hAnsiTheme="minorHAnsi"/>
              <w:sz w:val="15"/>
              <w:szCs w:val="15"/>
            </w:rPr>
            <w:t xml:space="preserve"> </w:t>
          </w:r>
          <w:r w:rsidR="003A07BB" w:rsidRPr="00060620">
            <w:rPr>
              <w:rFonts w:asciiTheme="minorHAnsi" w:hAnsiTheme="minorHAnsi"/>
              <w:sz w:val="15"/>
              <w:szCs w:val="15"/>
            </w:rPr>
            <w:t>tel.</w:t>
          </w:r>
          <w:r w:rsidR="003A07BB">
            <w:rPr>
              <w:rFonts w:asciiTheme="minorHAnsi" w:hAnsiTheme="minorHAnsi"/>
              <w:sz w:val="15"/>
              <w:szCs w:val="15"/>
            </w:rPr>
            <w:t>:</w:t>
          </w:r>
          <w:r w:rsidR="003A07BB" w:rsidRPr="00060620">
            <w:rPr>
              <w:rFonts w:asciiTheme="minorHAnsi" w:hAnsiTheme="minorHAnsi"/>
              <w:sz w:val="15"/>
              <w:szCs w:val="15"/>
            </w:rPr>
            <w:t xml:space="preserve"> </w:t>
          </w:r>
          <w:r w:rsidR="003A07BB" w:rsidRPr="003A07BB">
            <w:rPr>
              <w:rFonts w:asciiTheme="minorHAnsi" w:hAnsiTheme="minorHAnsi" w:cstheme="minorHAnsi"/>
              <w:color w:val="000000"/>
              <w:sz w:val="15"/>
              <w:szCs w:val="15"/>
              <w:lang w:eastAsia="en-US"/>
            </w:rPr>
            <w:t>22 693 51 00, 22 693 58 95</w:t>
          </w:r>
          <w:r w:rsidR="003A07BB" w:rsidRPr="003A07BB">
            <w:rPr>
              <w:rFonts w:asciiTheme="minorHAnsi" w:hAnsiTheme="minorHAnsi" w:cstheme="minorHAnsi"/>
              <w:sz w:val="15"/>
              <w:szCs w:val="15"/>
            </w:rPr>
            <w:t>,</w:t>
          </w:r>
          <w:r w:rsidR="003A07BB">
            <w:rPr>
              <w:rFonts w:asciiTheme="minorHAnsi" w:hAnsiTheme="minorHAnsi"/>
              <w:sz w:val="15"/>
              <w:szCs w:val="15"/>
            </w:rPr>
            <w:t xml:space="preserve"> </w:t>
          </w:r>
          <w:r w:rsidR="003A07BB" w:rsidRPr="001E25BD">
            <w:rPr>
              <w:rFonts w:asciiTheme="minorHAnsi" w:hAnsiTheme="minorHAnsi"/>
              <w:sz w:val="15"/>
              <w:szCs w:val="15"/>
            </w:rPr>
            <w:t>fa</w:t>
          </w:r>
          <w:r w:rsidR="003A07BB">
            <w:rPr>
              <w:rFonts w:asciiTheme="minorHAnsi" w:hAnsiTheme="minorHAnsi"/>
              <w:sz w:val="15"/>
              <w:szCs w:val="15"/>
            </w:rPr>
            <w:t>ks:</w:t>
          </w:r>
          <w:r w:rsidR="003A07BB" w:rsidRPr="001E25BD">
            <w:rPr>
              <w:rFonts w:asciiTheme="minorHAnsi" w:hAnsiTheme="minorHAnsi"/>
              <w:sz w:val="15"/>
              <w:szCs w:val="15"/>
            </w:rPr>
            <w:t xml:space="preserve"> 22</w:t>
          </w:r>
          <w:r w:rsidR="003A07BB">
            <w:rPr>
              <w:rFonts w:asciiTheme="minorHAnsi" w:hAnsiTheme="minorHAnsi"/>
              <w:sz w:val="15"/>
              <w:szCs w:val="15"/>
            </w:rPr>
            <w:t> 693 40 19</w:t>
          </w:r>
          <w:r w:rsidR="003A07BB" w:rsidRPr="001E25BD">
            <w:rPr>
              <w:rFonts w:asciiTheme="minorHAnsi" w:hAnsiTheme="minorHAnsi"/>
              <w:sz w:val="15"/>
              <w:szCs w:val="15"/>
            </w:rPr>
            <w:t>,</w:t>
          </w:r>
          <w:r w:rsidR="003A07BB">
            <w:rPr>
              <w:rFonts w:asciiTheme="minorHAnsi" w:hAnsiTheme="minorHAnsi"/>
              <w:sz w:val="15"/>
              <w:szCs w:val="15"/>
            </w:rPr>
            <w:t xml:space="preserve"> </w:t>
          </w:r>
          <w:r w:rsidR="008974AF">
            <w:rPr>
              <w:rFonts w:asciiTheme="minorHAnsi" w:hAnsiTheme="minorHAnsi"/>
              <w:sz w:val="15"/>
              <w:szCs w:val="15"/>
            </w:rPr>
            <w:t>www.mpit</w:t>
          </w:r>
          <w:r w:rsidRPr="00A36D23">
            <w:rPr>
              <w:rFonts w:asciiTheme="minorHAnsi" w:hAnsiTheme="minorHAnsi"/>
              <w:sz w:val="15"/>
              <w:szCs w:val="15"/>
            </w:rPr>
            <w:t>.gov.pl</w:t>
          </w:r>
        </w:p>
        <w:p w:rsidR="00F479F9" w:rsidRDefault="00F479F9" w:rsidP="00C832F7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  <w:tc>
        <w:tcPr>
          <w:tcW w:w="870" w:type="dxa"/>
          <w:tcBorders>
            <w:top w:val="nil"/>
            <w:left w:val="nil"/>
            <w:bottom w:val="nil"/>
          </w:tcBorders>
        </w:tcPr>
        <w:p w:rsidR="00F479F9" w:rsidRDefault="00F479F9" w:rsidP="009B1911">
          <w:pPr>
            <w:pStyle w:val="Stopka"/>
            <w:rPr>
              <w:rFonts w:asciiTheme="minorHAnsi" w:hAnsiTheme="minorHAnsi"/>
              <w:sz w:val="15"/>
              <w:szCs w:val="15"/>
            </w:rPr>
          </w:pPr>
        </w:p>
      </w:tc>
    </w:tr>
  </w:tbl>
  <w:p w:rsidR="00AD2F91" w:rsidRPr="00A36D23" w:rsidRDefault="00AD2F91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05" w:rsidRDefault="008C7505">
      <w:r>
        <w:separator/>
      </w:r>
    </w:p>
  </w:footnote>
  <w:footnote w:type="continuationSeparator" w:id="0">
    <w:p w:rsidR="008C7505" w:rsidRDefault="008C75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AD2F91" w:rsidP="00BF55D1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F80160" wp14:editId="3259B24B">
              <wp:simplePos x="0" y="0"/>
              <wp:positionH relativeFrom="column">
                <wp:posOffset>-465649</wp:posOffset>
              </wp:positionH>
              <wp:positionV relativeFrom="paragraph">
                <wp:posOffset>409078</wp:posOffset>
              </wp:positionV>
              <wp:extent cx="2862469" cy="771525"/>
              <wp:effectExtent l="0" t="0" r="0" b="762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469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66D4" w:rsidRDefault="00B666D4" w:rsidP="00B666D4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2FA59B80" wp14:editId="7F4B40C8">
                                <wp:extent cx="546100" cy="546100"/>
                                <wp:effectExtent l="0" t="0" r="6350" b="6350"/>
                                <wp:docPr id="1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6100" cy="5461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B58E0" w:rsidRDefault="00B666D4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1D3444">
                            <w:rPr>
                              <w:color w:val="000000"/>
                            </w:rPr>
                            <w:t xml:space="preserve">MINISTERSTWO </w:t>
                          </w:r>
                          <w:r w:rsidR="009B58E0">
                            <w:rPr>
                              <w:color w:val="000000"/>
                            </w:rPr>
                            <w:t xml:space="preserve">PRZEDSIĘBIORCZOŚCI </w:t>
                          </w:r>
                        </w:p>
                        <w:p w:rsidR="00AD2F91" w:rsidRDefault="009B58E0" w:rsidP="00266130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 TECHNOLOGII</w:t>
                          </w:r>
                        </w:p>
                        <w:p w:rsidR="009B58E0" w:rsidRPr="009B1911" w:rsidRDefault="009B58E0" w:rsidP="00266130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55A2D" w:rsidRPr="001D3444" w:rsidRDefault="00A55A2D" w:rsidP="00A55A2D">
                          <w:pPr>
                            <w:jc w:val="center"/>
                            <w:rPr>
                              <w:b/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DEPARTAMENT </w:t>
                          </w:r>
                          <w:r w:rsidR="003A07BB">
                            <w:rPr>
                              <w:color w:val="000000"/>
                            </w:rPr>
                            <w:br/>
                            <w:t xml:space="preserve">HANDLU I </w:t>
                          </w:r>
                          <w:r>
                            <w:rPr>
                              <w:color w:val="000000"/>
                            </w:rPr>
                            <w:t xml:space="preserve">WSPÓŁPRACY </w:t>
                          </w:r>
                          <w:r w:rsidRPr="00C40958">
                            <w:rPr>
                              <w:color w:val="000000"/>
                            </w:rPr>
                            <w:t>MIĘDZYNARODOWEJ</w:t>
                          </w:r>
                        </w:p>
                        <w:p w:rsidR="00AD2F91" w:rsidRPr="009B1911" w:rsidRDefault="00AD2F91" w:rsidP="005018F3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  <w:p w:rsidR="00AD2F91" w:rsidRPr="009B1911" w:rsidRDefault="00AD2F91" w:rsidP="00266130">
                          <w:pPr>
                            <w:jc w:val="center"/>
                            <w:rPr>
                              <w:b/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6.65pt;margin-top:32.2pt;width:225.4pt;height:60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" stroked="f">
              <v:textbox style="mso-fit-shape-to-text:t">
                <w:txbxContent>
                  <w:p w:rsidR="00B666D4" w:rsidRDefault="00B666D4" w:rsidP="00B666D4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2FA59B80" wp14:editId="7F4B40C8">
                          <wp:extent cx="546100" cy="546100"/>
                          <wp:effectExtent l="0" t="0" r="6350" b="6350"/>
                          <wp:docPr id="1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6100" cy="546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B58E0" w:rsidRDefault="00B666D4" w:rsidP="00266130">
                    <w:pPr>
                      <w:jc w:val="center"/>
                      <w:rPr>
                        <w:color w:val="000000"/>
                      </w:rPr>
                    </w:pPr>
                    <w:r w:rsidRPr="001D3444">
                      <w:rPr>
                        <w:color w:val="000000"/>
                      </w:rPr>
                      <w:t xml:space="preserve">MINISTERSTWO </w:t>
                    </w:r>
                    <w:r w:rsidR="009B58E0">
                      <w:rPr>
                        <w:color w:val="000000"/>
                      </w:rPr>
                      <w:t xml:space="preserve">PRZEDSIĘBIORCZOŚCI </w:t>
                    </w:r>
                  </w:p>
                  <w:p w:rsidR="00AD2F91" w:rsidRDefault="009B58E0" w:rsidP="00266130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 TECHNOLOGII</w:t>
                    </w:r>
                  </w:p>
                  <w:p w:rsidR="009B58E0" w:rsidRPr="009B1911" w:rsidRDefault="009B58E0" w:rsidP="00266130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55A2D" w:rsidRPr="001D3444" w:rsidRDefault="00A55A2D" w:rsidP="00A55A2D">
                    <w:pPr>
                      <w:jc w:val="center"/>
                      <w:rPr>
                        <w:b/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DEPARTAMENT </w:t>
                    </w:r>
                    <w:r w:rsidR="003A07BB">
                      <w:rPr>
                        <w:color w:val="000000"/>
                      </w:rPr>
                      <w:br/>
                      <w:t xml:space="preserve">HANDLU I </w:t>
                    </w:r>
                    <w:r>
                      <w:rPr>
                        <w:color w:val="000000"/>
                      </w:rPr>
                      <w:t xml:space="preserve">WSPÓŁPRACY </w:t>
                    </w:r>
                    <w:r w:rsidRPr="00C40958">
                      <w:rPr>
                        <w:color w:val="000000"/>
                      </w:rPr>
                      <w:t>MIĘDZYNARODOWEJ</w:t>
                    </w:r>
                  </w:p>
                  <w:p w:rsidR="00AD2F91" w:rsidRPr="009B1911" w:rsidRDefault="00AD2F91" w:rsidP="005018F3">
                    <w:pPr>
                      <w:jc w:val="center"/>
                      <w:rPr>
                        <w:color w:val="000000" w:themeColor="text1"/>
                      </w:rPr>
                    </w:pPr>
                  </w:p>
                  <w:p w:rsidR="00AD2F91" w:rsidRPr="009B1911" w:rsidRDefault="00AD2F91" w:rsidP="00266130">
                    <w:pPr>
                      <w:jc w:val="center"/>
                      <w:rPr>
                        <w:b/>
                        <w:color w:val="000000" w:themeColor="text1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274A"/>
    <w:multiLevelType w:val="hybridMultilevel"/>
    <w:tmpl w:val="E1DE851A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>
    <w:nsid w:val="0A093250"/>
    <w:multiLevelType w:val="hybridMultilevel"/>
    <w:tmpl w:val="2E20D372"/>
    <w:lvl w:ilvl="0" w:tplc="D728B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0733B51"/>
    <w:multiLevelType w:val="hybridMultilevel"/>
    <w:tmpl w:val="964C5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797366"/>
    <w:multiLevelType w:val="hybridMultilevel"/>
    <w:tmpl w:val="C0306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3396F"/>
    <w:multiLevelType w:val="hybridMultilevel"/>
    <w:tmpl w:val="1E78340C"/>
    <w:lvl w:ilvl="0" w:tplc="294A563A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DC5793"/>
    <w:multiLevelType w:val="hybridMultilevel"/>
    <w:tmpl w:val="093A3DE0"/>
    <w:lvl w:ilvl="0" w:tplc="39F83ED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75D7E06"/>
    <w:multiLevelType w:val="hybridMultilevel"/>
    <w:tmpl w:val="FD1EFC1E"/>
    <w:lvl w:ilvl="0" w:tplc="A5D44E4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220F5E"/>
    <w:multiLevelType w:val="hybridMultilevel"/>
    <w:tmpl w:val="54640F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BDE31FA"/>
    <w:multiLevelType w:val="hybridMultilevel"/>
    <w:tmpl w:val="923CA4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6C1006"/>
    <w:multiLevelType w:val="hybridMultilevel"/>
    <w:tmpl w:val="9B12852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A816D81"/>
    <w:multiLevelType w:val="hybridMultilevel"/>
    <w:tmpl w:val="4E907302"/>
    <w:lvl w:ilvl="0" w:tplc="9D0A200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ACD4F89"/>
    <w:multiLevelType w:val="hybridMultilevel"/>
    <w:tmpl w:val="F692C3BA"/>
    <w:lvl w:ilvl="0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">
    <w:nsid w:val="4E3E5FC6"/>
    <w:multiLevelType w:val="hybridMultilevel"/>
    <w:tmpl w:val="F7F40C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E732CD"/>
    <w:multiLevelType w:val="hybridMultilevel"/>
    <w:tmpl w:val="238C3892"/>
    <w:lvl w:ilvl="0" w:tplc="A7B2EF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F20CF"/>
    <w:multiLevelType w:val="hybridMultilevel"/>
    <w:tmpl w:val="7D603A36"/>
    <w:lvl w:ilvl="0" w:tplc="1A463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8E0CEB"/>
    <w:multiLevelType w:val="hybridMultilevel"/>
    <w:tmpl w:val="5FAE0D7A"/>
    <w:lvl w:ilvl="0" w:tplc="D728B6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621343E1"/>
    <w:multiLevelType w:val="hybridMultilevel"/>
    <w:tmpl w:val="FAFA0036"/>
    <w:lvl w:ilvl="0" w:tplc="89D2A46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5A435C"/>
    <w:multiLevelType w:val="multilevel"/>
    <w:tmpl w:val="24B80B2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>
    <w:nsid w:val="6D070124"/>
    <w:multiLevelType w:val="hybridMultilevel"/>
    <w:tmpl w:val="13BA246C"/>
    <w:lvl w:ilvl="0" w:tplc="86D4E806">
      <w:start w:val="1"/>
      <w:numFmt w:val="lowerLetter"/>
      <w:lvlText w:val="%1)"/>
      <w:lvlJc w:val="left"/>
      <w:pPr>
        <w:ind w:left="180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6962442"/>
    <w:multiLevelType w:val="hybridMultilevel"/>
    <w:tmpl w:val="FC584F56"/>
    <w:lvl w:ilvl="0" w:tplc="2354CE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B96253"/>
    <w:multiLevelType w:val="hybridMultilevel"/>
    <w:tmpl w:val="1DF6EAA0"/>
    <w:lvl w:ilvl="0" w:tplc="00FC27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20"/>
  </w:num>
  <w:num w:numId="10">
    <w:abstractNumId w:val="10"/>
  </w:num>
  <w:num w:numId="11">
    <w:abstractNumId w:val="17"/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2"/>
  </w:num>
  <w:num w:numId="16">
    <w:abstractNumId w:val="15"/>
  </w:num>
  <w:num w:numId="17">
    <w:abstractNumId w:val="6"/>
  </w:num>
  <w:num w:numId="18">
    <w:abstractNumId w:val="4"/>
  </w:num>
  <w:num w:numId="19">
    <w:abstractNumId w:val="18"/>
  </w:num>
  <w:num w:numId="20">
    <w:abstractNumId w:val="16"/>
  </w:num>
  <w:num w:numId="21">
    <w:abstractNumId w:val="19"/>
  </w:num>
  <w:num w:numId="22">
    <w:abstractNumId w:val="14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52CAB607-3E99-4619-B021-558E0E338DFD}"/>
  </w:docVars>
  <w:rsids>
    <w:rsidRoot w:val="00420AC6"/>
    <w:rsid w:val="00000D16"/>
    <w:rsid w:val="0000137B"/>
    <w:rsid w:val="000159F4"/>
    <w:rsid w:val="00024C0C"/>
    <w:rsid w:val="000318FA"/>
    <w:rsid w:val="0003789E"/>
    <w:rsid w:val="000416EB"/>
    <w:rsid w:val="00050C91"/>
    <w:rsid w:val="00052D70"/>
    <w:rsid w:val="00060620"/>
    <w:rsid w:val="00062843"/>
    <w:rsid w:val="000635E1"/>
    <w:rsid w:val="0006721A"/>
    <w:rsid w:val="00084472"/>
    <w:rsid w:val="00087FC5"/>
    <w:rsid w:val="00092B3A"/>
    <w:rsid w:val="00092C82"/>
    <w:rsid w:val="00096671"/>
    <w:rsid w:val="000A0B87"/>
    <w:rsid w:val="000A268B"/>
    <w:rsid w:val="000A4CDD"/>
    <w:rsid w:val="000B4BBA"/>
    <w:rsid w:val="000B4D0E"/>
    <w:rsid w:val="000B6256"/>
    <w:rsid w:val="000C019C"/>
    <w:rsid w:val="000C19E0"/>
    <w:rsid w:val="000C2794"/>
    <w:rsid w:val="000D3249"/>
    <w:rsid w:val="000E035B"/>
    <w:rsid w:val="000E3AD0"/>
    <w:rsid w:val="000E619E"/>
    <w:rsid w:val="000E755E"/>
    <w:rsid w:val="000E7BF1"/>
    <w:rsid w:val="000F3E04"/>
    <w:rsid w:val="000F4579"/>
    <w:rsid w:val="000F6660"/>
    <w:rsid w:val="000F79C9"/>
    <w:rsid w:val="00100321"/>
    <w:rsid w:val="00101A7F"/>
    <w:rsid w:val="001032EE"/>
    <w:rsid w:val="00103F64"/>
    <w:rsid w:val="001054DE"/>
    <w:rsid w:val="001139CE"/>
    <w:rsid w:val="00116E71"/>
    <w:rsid w:val="00127829"/>
    <w:rsid w:val="00127F78"/>
    <w:rsid w:val="0013663A"/>
    <w:rsid w:val="0014265F"/>
    <w:rsid w:val="00144EFA"/>
    <w:rsid w:val="00151DD7"/>
    <w:rsid w:val="00151FC0"/>
    <w:rsid w:val="00154F03"/>
    <w:rsid w:val="00161052"/>
    <w:rsid w:val="00163145"/>
    <w:rsid w:val="00165043"/>
    <w:rsid w:val="0017134B"/>
    <w:rsid w:val="00171BDC"/>
    <w:rsid w:val="001938CA"/>
    <w:rsid w:val="001A4280"/>
    <w:rsid w:val="001A5663"/>
    <w:rsid w:val="001D380E"/>
    <w:rsid w:val="001E22BC"/>
    <w:rsid w:val="001E78CC"/>
    <w:rsid w:val="001F1BD8"/>
    <w:rsid w:val="00204FE2"/>
    <w:rsid w:val="00205819"/>
    <w:rsid w:val="002070F8"/>
    <w:rsid w:val="00215422"/>
    <w:rsid w:val="00225909"/>
    <w:rsid w:val="0022652E"/>
    <w:rsid w:val="00236BFC"/>
    <w:rsid w:val="002433E7"/>
    <w:rsid w:val="002539EA"/>
    <w:rsid w:val="00254090"/>
    <w:rsid w:val="002631D0"/>
    <w:rsid w:val="00266130"/>
    <w:rsid w:val="00273DCA"/>
    <w:rsid w:val="00277241"/>
    <w:rsid w:val="002867D5"/>
    <w:rsid w:val="00291EFD"/>
    <w:rsid w:val="002B3741"/>
    <w:rsid w:val="002B4319"/>
    <w:rsid w:val="002B453B"/>
    <w:rsid w:val="002B76BF"/>
    <w:rsid w:val="002B7D8D"/>
    <w:rsid w:val="002C40C8"/>
    <w:rsid w:val="002E18C7"/>
    <w:rsid w:val="002E3A20"/>
    <w:rsid w:val="002E7F0A"/>
    <w:rsid w:val="002F2AB4"/>
    <w:rsid w:val="002F4A79"/>
    <w:rsid w:val="00310E95"/>
    <w:rsid w:val="00315243"/>
    <w:rsid w:val="003235F2"/>
    <w:rsid w:val="00332CED"/>
    <w:rsid w:val="003431F0"/>
    <w:rsid w:val="00343996"/>
    <w:rsid w:val="00350465"/>
    <w:rsid w:val="00351CFF"/>
    <w:rsid w:val="0035237F"/>
    <w:rsid w:val="003557A1"/>
    <w:rsid w:val="00371721"/>
    <w:rsid w:val="00371B34"/>
    <w:rsid w:val="00374349"/>
    <w:rsid w:val="0037580A"/>
    <w:rsid w:val="00395276"/>
    <w:rsid w:val="003A07BB"/>
    <w:rsid w:val="003A1AC3"/>
    <w:rsid w:val="003A2E10"/>
    <w:rsid w:val="003A352D"/>
    <w:rsid w:val="003A7E71"/>
    <w:rsid w:val="003B467F"/>
    <w:rsid w:val="003C257B"/>
    <w:rsid w:val="003D3FED"/>
    <w:rsid w:val="003E2281"/>
    <w:rsid w:val="003F1C67"/>
    <w:rsid w:val="003F3928"/>
    <w:rsid w:val="0040179C"/>
    <w:rsid w:val="00406F40"/>
    <w:rsid w:val="00411105"/>
    <w:rsid w:val="0041465D"/>
    <w:rsid w:val="00416912"/>
    <w:rsid w:val="00420AC6"/>
    <w:rsid w:val="00423027"/>
    <w:rsid w:val="00427834"/>
    <w:rsid w:val="00434B91"/>
    <w:rsid w:val="00436EE8"/>
    <w:rsid w:val="00441EAB"/>
    <w:rsid w:val="004435EC"/>
    <w:rsid w:val="00444DFC"/>
    <w:rsid w:val="0045111C"/>
    <w:rsid w:val="00455B6C"/>
    <w:rsid w:val="00463FAE"/>
    <w:rsid w:val="00480C8B"/>
    <w:rsid w:val="00485F06"/>
    <w:rsid w:val="004903BE"/>
    <w:rsid w:val="004A5A7F"/>
    <w:rsid w:val="004C0509"/>
    <w:rsid w:val="004C1839"/>
    <w:rsid w:val="004D1E60"/>
    <w:rsid w:val="004E0F28"/>
    <w:rsid w:val="004E729B"/>
    <w:rsid w:val="004F3D52"/>
    <w:rsid w:val="005018F3"/>
    <w:rsid w:val="00502942"/>
    <w:rsid w:val="00502DF5"/>
    <w:rsid w:val="00507C3F"/>
    <w:rsid w:val="00532124"/>
    <w:rsid w:val="00540AD5"/>
    <w:rsid w:val="00542F08"/>
    <w:rsid w:val="00545D33"/>
    <w:rsid w:val="005511B5"/>
    <w:rsid w:val="00551886"/>
    <w:rsid w:val="00551E7F"/>
    <w:rsid w:val="005547A6"/>
    <w:rsid w:val="0055739F"/>
    <w:rsid w:val="00562F7F"/>
    <w:rsid w:val="00567A17"/>
    <w:rsid w:val="00574ADF"/>
    <w:rsid w:val="00574F7A"/>
    <w:rsid w:val="005871A8"/>
    <w:rsid w:val="00591736"/>
    <w:rsid w:val="005935E3"/>
    <w:rsid w:val="005964C2"/>
    <w:rsid w:val="005B00CB"/>
    <w:rsid w:val="005B492B"/>
    <w:rsid w:val="005C22C7"/>
    <w:rsid w:val="005C462C"/>
    <w:rsid w:val="005C5ABC"/>
    <w:rsid w:val="005C790A"/>
    <w:rsid w:val="005D6954"/>
    <w:rsid w:val="005F6737"/>
    <w:rsid w:val="00605AA0"/>
    <w:rsid w:val="006103E6"/>
    <w:rsid w:val="00621A50"/>
    <w:rsid w:val="006302F0"/>
    <w:rsid w:val="00631047"/>
    <w:rsid w:val="006314DC"/>
    <w:rsid w:val="006325A2"/>
    <w:rsid w:val="0063523C"/>
    <w:rsid w:val="0063680C"/>
    <w:rsid w:val="0063784D"/>
    <w:rsid w:val="006510A1"/>
    <w:rsid w:val="00656E93"/>
    <w:rsid w:val="00657106"/>
    <w:rsid w:val="00662A83"/>
    <w:rsid w:val="00671F08"/>
    <w:rsid w:val="006759F8"/>
    <w:rsid w:val="006B5E66"/>
    <w:rsid w:val="006D47A5"/>
    <w:rsid w:val="006E11AB"/>
    <w:rsid w:val="006E1AE4"/>
    <w:rsid w:val="006E2E89"/>
    <w:rsid w:val="006F1B94"/>
    <w:rsid w:val="006F351B"/>
    <w:rsid w:val="006F486C"/>
    <w:rsid w:val="00705096"/>
    <w:rsid w:val="00725B5D"/>
    <w:rsid w:val="007308E7"/>
    <w:rsid w:val="00730DA2"/>
    <w:rsid w:val="00733415"/>
    <w:rsid w:val="00735829"/>
    <w:rsid w:val="0074128D"/>
    <w:rsid w:val="00745624"/>
    <w:rsid w:val="007502E0"/>
    <w:rsid w:val="00761CCB"/>
    <w:rsid w:val="0077374E"/>
    <w:rsid w:val="00776929"/>
    <w:rsid w:val="00776B69"/>
    <w:rsid w:val="00777876"/>
    <w:rsid w:val="00780D01"/>
    <w:rsid w:val="00787E2C"/>
    <w:rsid w:val="007A3A06"/>
    <w:rsid w:val="007A40B7"/>
    <w:rsid w:val="007B3BBB"/>
    <w:rsid w:val="007B6901"/>
    <w:rsid w:val="007C5AFE"/>
    <w:rsid w:val="007D781A"/>
    <w:rsid w:val="007F1504"/>
    <w:rsid w:val="007F3438"/>
    <w:rsid w:val="00812087"/>
    <w:rsid w:val="0081509C"/>
    <w:rsid w:val="008207CC"/>
    <w:rsid w:val="00823B20"/>
    <w:rsid w:val="00823E9D"/>
    <w:rsid w:val="00840310"/>
    <w:rsid w:val="008568C7"/>
    <w:rsid w:val="00862658"/>
    <w:rsid w:val="00867892"/>
    <w:rsid w:val="00870CD6"/>
    <w:rsid w:val="0087396D"/>
    <w:rsid w:val="008834E5"/>
    <w:rsid w:val="00883539"/>
    <w:rsid w:val="0088746D"/>
    <w:rsid w:val="008876BF"/>
    <w:rsid w:val="00890666"/>
    <w:rsid w:val="008964EF"/>
    <w:rsid w:val="0089737E"/>
    <w:rsid w:val="008974AF"/>
    <w:rsid w:val="008975B6"/>
    <w:rsid w:val="008976B2"/>
    <w:rsid w:val="008A1DAC"/>
    <w:rsid w:val="008A3D3A"/>
    <w:rsid w:val="008B3786"/>
    <w:rsid w:val="008B41D4"/>
    <w:rsid w:val="008B659D"/>
    <w:rsid w:val="008B6AE8"/>
    <w:rsid w:val="008C73AF"/>
    <w:rsid w:val="008C7505"/>
    <w:rsid w:val="008D5701"/>
    <w:rsid w:val="008E0181"/>
    <w:rsid w:val="008E4138"/>
    <w:rsid w:val="008F521C"/>
    <w:rsid w:val="00914B2E"/>
    <w:rsid w:val="00917B14"/>
    <w:rsid w:val="0092073C"/>
    <w:rsid w:val="00933255"/>
    <w:rsid w:val="00935BB9"/>
    <w:rsid w:val="00943604"/>
    <w:rsid w:val="00951D07"/>
    <w:rsid w:val="009568C3"/>
    <w:rsid w:val="0095718C"/>
    <w:rsid w:val="00960F35"/>
    <w:rsid w:val="009669ED"/>
    <w:rsid w:val="00970839"/>
    <w:rsid w:val="00972E6E"/>
    <w:rsid w:val="00975D88"/>
    <w:rsid w:val="00977D82"/>
    <w:rsid w:val="00980B70"/>
    <w:rsid w:val="009946C9"/>
    <w:rsid w:val="009A221A"/>
    <w:rsid w:val="009B1911"/>
    <w:rsid w:val="009B38B2"/>
    <w:rsid w:val="009B58E0"/>
    <w:rsid w:val="009B699C"/>
    <w:rsid w:val="009C1942"/>
    <w:rsid w:val="009C3AB2"/>
    <w:rsid w:val="009D5040"/>
    <w:rsid w:val="009E26F3"/>
    <w:rsid w:val="009E648D"/>
    <w:rsid w:val="009F04B4"/>
    <w:rsid w:val="009F70AA"/>
    <w:rsid w:val="00A00399"/>
    <w:rsid w:val="00A1058A"/>
    <w:rsid w:val="00A1442B"/>
    <w:rsid w:val="00A15B0B"/>
    <w:rsid w:val="00A204B5"/>
    <w:rsid w:val="00A2104D"/>
    <w:rsid w:val="00A306D0"/>
    <w:rsid w:val="00A36D23"/>
    <w:rsid w:val="00A44A15"/>
    <w:rsid w:val="00A55A2D"/>
    <w:rsid w:val="00A74C8C"/>
    <w:rsid w:val="00A80DC1"/>
    <w:rsid w:val="00A967D1"/>
    <w:rsid w:val="00AB13BC"/>
    <w:rsid w:val="00AB2164"/>
    <w:rsid w:val="00AC171E"/>
    <w:rsid w:val="00AC2036"/>
    <w:rsid w:val="00AD0BE3"/>
    <w:rsid w:val="00AD2F91"/>
    <w:rsid w:val="00AE14A2"/>
    <w:rsid w:val="00AE31C9"/>
    <w:rsid w:val="00AE34B3"/>
    <w:rsid w:val="00AF13B2"/>
    <w:rsid w:val="00AF240F"/>
    <w:rsid w:val="00AF47E7"/>
    <w:rsid w:val="00AF7740"/>
    <w:rsid w:val="00B03D47"/>
    <w:rsid w:val="00B13CB0"/>
    <w:rsid w:val="00B13E43"/>
    <w:rsid w:val="00B14BA1"/>
    <w:rsid w:val="00B207C3"/>
    <w:rsid w:val="00B30275"/>
    <w:rsid w:val="00B406A2"/>
    <w:rsid w:val="00B4645A"/>
    <w:rsid w:val="00B6554E"/>
    <w:rsid w:val="00B666D4"/>
    <w:rsid w:val="00B83EB5"/>
    <w:rsid w:val="00B9345B"/>
    <w:rsid w:val="00BA4DE3"/>
    <w:rsid w:val="00BA5EC6"/>
    <w:rsid w:val="00BC139E"/>
    <w:rsid w:val="00BC3728"/>
    <w:rsid w:val="00BC7B67"/>
    <w:rsid w:val="00BF55D1"/>
    <w:rsid w:val="00C0346F"/>
    <w:rsid w:val="00C03FB7"/>
    <w:rsid w:val="00C1657B"/>
    <w:rsid w:val="00C23FC8"/>
    <w:rsid w:val="00C25788"/>
    <w:rsid w:val="00C312CE"/>
    <w:rsid w:val="00C323D2"/>
    <w:rsid w:val="00C36968"/>
    <w:rsid w:val="00C40A73"/>
    <w:rsid w:val="00C458F4"/>
    <w:rsid w:val="00C51671"/>
    <w:rsid w:val="00C60032"/>
    <w:rsid w:val="00C66030"/>
    <w:rsid w:val="00C67756"/>
    <w:rsid w:val="00C7134B"/>
    <w:rsid w:val="00C73F2E"/>
    <w:rsid w:val="00C832F7"/>
    <w:rsid w:val="00C85974"/>
    <w:rsid w:val="00CA17BA"/>
    <w:rsid w:val="00CA60FF"/>
    <w:rsid w:val="00CB0F0D"/>
    <w:rsid w:val="00CB7C8B"/>
    <w:rsid w:val="00CC0B94"/>
    <w:rsid w:val="00CC0FD5"/>
    <w:rsid w:val="00CC1969"/>
    <w:rsid w:val="00CC445E"/>
    <w:rsid w:val="00CD1A30"/>
    <w:rsid w:val="00CD3C84"/>
    <w:rsid w:val="00CD5101"/>
    <w:rsid w:val="00CE6529"/>
    <w:rsid w:val="00CF2A7F"/>
    <w:rsid w:val="00CF3B0D"/>
    <w:rsid w:val="00D00C3C"/>
    <w:rsid w:val="00D00CD9"/>
    <w:rsid w:val="00D03060"/>
    <w:rsid w:val="00D12558"/>
    <w:rsid w:val="00D20C73"/>
    <w:rsid w:val="00D37A1B"/>
    <w:rsid w:val="00D452CC"/>
    <w:rsid w:val="00D467AF"/>
    <w:rsid w:val="00D50B3C"/>
    <w:rsid w:val="00D512E6"/>
    <w:rsid w:val="00D5268E"/>
    <w:rsid w:val="00D61E40"/>
    <w:rsid w:val="00D65298"/>
    <w:rsid w:val="00D65761"/>
    <w:rsid w:val="00D7110B"/>
    <w:rsid w:val="00D72313"/>
    <w:rsid w:val="00D76C77"/>
    <w:rsid w:val="00D8298C"/>
    <w:rsid w:val="00D91150"/>
    <w:rsid w:val="00D9383F"/>
    <w:rsid w:val="00D95557"/>
    <w:rsid w:val="00DA0D27"/>
    <w:rsid w:val="00DA2A33"/>
    <w:rsid w:val="00DA41BD"/>
    <w:rsid w:val="00DB29BD"/>
    <w:rsid w:val="00DB7358"/>
    <w:rsid w:val="00DC320A"/>
    <w:rsid w:val="00DC4028"/>
    <w:rsid w:val="00DD681F"/>
    <w:rsid w:val="00DE125C"/>
    <w:rsid w:val="00DE1339"/>
    <w:rsid w:val="00DF16A9"/>
    <w:rsid w:val="00DF6152"/>
    <w:rsid w:val="00DF6C79"/>
    <w:rsid w:val="00E00E0C"/>
    <w:rsid w:val="00E140A7"/>
    <w:rsid w:val="00E26F8A"/>
    <w:rsid w:val="00E327AA"/>
    <w:rsid w:val="00E37D4E"/>
    <w:rsid w:val="00E42C8C"/>
    <w:rsid w:val="00E47B0F"/>
    <w:rsid w:val="00E50727"/>
    <w:rsid w:val="00E5569C"/>
    <w:rsid w:val="00E64988"/>
    <w:rsid w:val="00E813BF"/>
    <w:rsid w:val="00E82DB7"/>
    <w:rsid w:val="00EA2529"/>
    <w:rsid w:val="00EB434A"/>
    <w:rsid w:val="00EB7FA8"/>
    <w:rsid w:val="00EC6404"/>
    <w:rsid w:val="00EE0874"/>
    <w:rsid w:val="00EE207E"/>
    <w:rsid w:val="00EF2174"/>
    <w:rsid w:val="00EF30F0"/>
    <w:rsid w:val="00F02D0D"/>
    <w:rsid w:val="00F22447"/>
    <w:rsid w:val="00F30B64"/>
    <w:rsid w:val="00F479F9"/>
    <w:rsid w:val="00F47E58"/>
    <w:rsid w:val="00F520E4"/>
    <w:rsid w:val="00F522CD"/>
    <w:rsid w:val="00F67DCC"/>
    <w:rsid w:val="00F84FA0"/>
    <w:rsid w:val="00F86A38"/>
    <w:rsid w:val="00F912F5"/>
    <w:rsid w:val="00F92450"/>
    <w:rsid w:val="00F95853"/>
    <w:rsid w:val="00F96E6B"/>
    <w:rsid w:val="00FB7596"/>
    <w:rsid w:val="00FB75B5"/>
    <w:rsid w:val="00FC02AC"/>
    <w:rsid w:val="00FC0400"/>
    <w:rsid w:val="00FC04F3"/>
    <w:rsid w:val="00FC05C8"/>
    <w:rsid w:val="00FC0D5E"/>
    <w:rsid w:val="00FC34CB"/>
    <w:rsid w:val="00FD0889"/>
    <w:rsid w:val="00FD1B87"/>
    <w:rsid w:val="00FD31DE"/>
    <w:rsid w:val="00FD4641"/>
    <w:rsid w:val="00FF21A0"/>
    <w:rsid w:val="00FF5DF4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B4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27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B41D4"/>
    <w:pPr>
      <w:keepNext/>
      <w:widowControl w:val="0"/>
      <w:suppressAutoHyphens/>
      <w:autoSpaceDE w:val="0"/>
      <w:spacing w:before="120" w:line="360" w:lineRule="auto"/>
      <w:ind w:left="1440"/>
      <w:jc w:val="both"/>
      <w:outlineLvl w:val="2"/>
    </w:pPr>
    <w:rPr>
      <w:b/>
      <w:bCs/>
      <w:color w:val="000000"/>
      <w:spacing w:val="-9"/>
      <w:szCs w:val="29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41D4"/>
    <w:pPr>
      <w:keepNext/>
      <w:widowControl w:val="0"/>
      <w:suppressAutoHyphens/>
      <w:autoSpaceDE w:val="0"/>
      <w:spacing w:before="120" w:line="360" w:lineRule="auto"/>
      <w:ind w:left="2160"/>
      <w:jc w:val="center"/>
      <w:outlineLvl w:val="3"/>
    </w:pPr>
    <w:rPr>
      <w:color w:val="000000"/>
      <w:sz w:val="28"/>
      <w:szCs w:val="3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360" w:lineRule="auto"/>
      <w:ind w:left="2880"/>
      <w:jc w:val="center"/>
      <w:outlineLvl w:val="4"/>
    </w:pPr>
    <w:rPr>
      <w:sz w:val="28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360" w:lineRule="auto"/>
      <w:ind w:left="3600"/>
      <w:jc w:val="center"/>
      <w:outlineLvl w:val="5"/>
    </w:pPr>
    <w:rPr>
      <w:color w:val="000000"/>
      <w:spacing w:val="-17"/>
      <w:sz w:val="28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276" w:lineRule="auto"/>
      <w:ind w:left="4320"/>
      <w:jc w:val="both"/>
      <w:outlineLvl w:val="6"/>
    </w:pPr>
    <w:rPr>
      <w:color w:val="000000"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B41D4"/>
    <w:pPr>
      <w:keepNext/>
      <w:widowControl w:val="0"/>
      <w:suppressAutoHyphens/>
      <w:autoSpaceDE w:val="0"/>
      <w:spacing w:before="120" w:line="276" w:lineRule="auto"/>
      <w:ind w:left="5040"/>
      <w:jc w:val="right"/>
      <w:outlineLvl w:val="7"/>
    </w:pPr>
    <w:rPr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276" w:lineRule="auto"/>
      <w:ind w:left="5760"/>
      <w:jc w:val="center"/>
      <w:outlineLvl w:val="8"/>
    </w:pPr>
    <w:rPr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73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127F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 w:eastAsia="pl-PL"/>
    </w:rPr>
  </w:style>
  <w:style w:type="character" w:styleId="Hipercze">
    <w:name w:val="Hyperlink"/>
    <w:basedOn w:val="Domylnaczcionkaakapitu"/>
    <w:unhideWhenUsed/>
    <w:rsid w:val="00116E71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116E71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951D0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Courier New" w:eastAsia="Calibri" w:hAnsi="Courier New" w:cs="Courier New"/>
      <w:sz w:val="20"/>
      <w:szCs w:val="20"/>
      <w:lang w:val="en-US"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51D07"/>
    <w:rPr>
      <w:rFonts w:ascii="Courier New" w:eastAsia="Calibri" w:hAnsi="Courier New" w:cs="Courier New"/>
      <w:lang w:eastAsia="ja-JP"/>
    </w:rPr>
  </w:style>
  <w:style w:type="character" w:styleId="Odwoaniedokomentarza">
    <w:name w:val="annotation reference"/>
    <w:basedOn w:val="Domylnaczcionkaakapitu"/>
    <w:semiHidden/>
    <w:unhideWhenUsed/>
    <w:rsid w:val="00870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0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0CD6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70CD6"/>
    <w:rPr>
      <w:b/>
      <w:bCs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B4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8B41D4"/>
    <w:rPr>
      <w:b/>
      <w:bCs/>
      <w:color w:val="000000"/>
      <w:spacing w:val="-9"/>
      <w:sz w:val="24"/>
      <w:szCs w:val="29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8B41D4"/>
    <w:rPr>
      <w:color w:val="000000"/>
      <w:sz w:val="28"/>
      <w:szCs w:val="30"/>
      <w:lang w:val="pl-PL" w:eastAsia="ar-SA"/>
    </w:rPr>
  </w:style>
  <w:style w:type="character" w:customStyle="1" w:styleId="Nagwek5Znak">
    <w:name w:val="Nagłówek 5 Znak"/>
    <w:basedOn w:val="Domylnaczcionkaakapitu"/>
    <w:link w:val="Nagwek5"/>
    <w:rsid w:val="008B41D4"/>
    <w:rPr>
      <w:sz w:val="28"/>
      <w:u w:val="single"/>
      <w:shd w:val="clear" w:color="auto" w:fill="FFFFFF"/>
      <w:lang w:val="pl-PL" w:eastAsia="ar-SA"/>
    </w:rPr>
  </w:style>
  <w:style w:type="character" w:customStyle="1" w:styleId="Nagwek6Znak">
    <w:name w:val="Nagłówek 6 Znak"/>
    <w:basedOn w:val="Domylnaczcionkaakapitu"/>
    <w:link w:val="Nagwek6"/>
    <w:rsid w:val="008B41D4"/>
    <w:rPr>
      <w:color w:val="000000"/>
      <w:spacing w:val="-17"/>
      <w:sz w:val="28"/>
      <w:szCs w:val="24"/>
      <w:u w:val="single"/>
      <w:shd w:val="clear" w:color="auto" w:fill="FFFFFF"/>
      <w:lang w:val="pl-PL" w:eastAsia="ar-SA"/>
    </w:rPr>
  </w:style>
  <w:style w:type="character" w:customStyle="1" w:styleId="Nagwek7Znak">
    <w:name w:val="Nagłówek 7 Znak"/>
    <w:basedOn w:val="Domylnaczcionkaakapitu"/>
    <w:link w:val="Nagwek7"/>
    <w:rsid w:val="008B41D4"/>
    <w:rPr>
      <w:color w:val="000000"/>
      <w:sz w:val="28"/>
      <w:shd w:val="clear" w:color="auto" w:fill="FFFFFF"/>
      <w:lang w:val="pl-PL" w:eastAsia="ar-SA"/>
    </w:rPr>
  </w:style>
  <w:style w:type="character" w:customStyle="1" w:styleId="Nagwek8Znak">
    <w:name w:val="Nagłówek 8 Znak"/>
    <w:basedOn w:val="Domylnaczcionkaakapitu"/>
    <w:link w:val="Nagwek8"/>
    <w:rsid w:val="008B41D4"/>
    <w:rPr>
      <w:sz w:val="24"/>
      <w:lang w:val="pl-PL" w:eastAsia="ar-SA"/>
    </w:rPr>
  </w:style>
  <w:style w:type="character" w:customStyle="1" w:styleId="Nagwek9Znak">
    <w:name w:val="Nagłówek 9 Znak"/>
    <w:basedOn w:val="Domylnaczcionkaakapitu"/>
    <w:link w:val="Nagwek9"/>
    <w:rsid w:val="008B41D4"/>
    <w:rPr>
      <w:sz w:val="24"/>
      <w:shd w:val="clear" w:color="auto" w:fill="FFFFFF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8B41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127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B41D4"/>
    <w:pPr>
      <w:keepNext/>
      <w:widowControl w:val="0"/>
      <w:suppressAutoHyphens/>
      <w:autoSpaceDE w:val="0"/>
      <w:spacing w:before="120" w:line="360" w:lineRule="auto"/>
      <w:ind w:left="1440"/>
      <w:jc w:val="both"/>
      <w:outlineLvl w:val="2"/>
    </w:pPr>
    <w:rPr>
      <w:b/>
      <w:bCs/>
      <w:color w:val="000000"/>
      <w:spacing w:val="-9"/>
      <w:szCs w:val="29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B41D4"/>
    <w:pPr>
      <w:keepNext/>
      <w:widowControl w:val="0"/>
      <w:suppressAutoHyphens/>
      <w:autoSpaceDE w:val="0"/>
      <w:spacing w:before="120" w:line="360" w:lineRule="auto"/>
      <w:ind w:left="2160"/>
      <w:jc w:val="center"/>
      <w:outlineLvl w:val="3"/>
    </w:pPr>
    <w:rPr>
      <w:color w:val="000000"/>
      <w:sz w:val="28"/>
      <w:szCs w:val="3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360" w:lineRule="auto"/>
      <w:ind w:left="2880"/>
      <w:jc w:val="center"/>
      <w:outlineLvl w:val="4"/>
    </w:pPr>
    <w:rPr>
      <w:sz w:val="28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360" w:lineRule="auto"/>
      <w:ind w:left="3600"/>
      <w:jc w:val="center"/>
      <w:outlineLvl w:val="5"/>
    </w:pPr>
    <w:rPr>
      <w:color w:val="000000"/>
      <w:spacing w:val="-17"/>
      <w:sz w:val="28"/>
      <w:u w:val="single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276" w:lineRule="auto"/>
      <w:ind w:left="4320"/>
      <w:jc w:val="both"/>
      <w:outlineLvl w:val="6"/>
    </w:pPr>
    <w:rPr>
      <w:color w:val="000000"/>
      <w:sz w:val="28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8B41D4"/>
    <w:pPr>
      <w:keepNext/>
      <w:widowControl w:val="0"/>
      <w:suppressAutoHyphens/>
      <w:autoSpaceDE w:val="0"/>
      <w:spacing w:before="120" w:line="276" w:lineRule="auto"/>
      <w:ind w:left="5040"/>
      <w:jc w:val="right"/>
      <w:outlineLvl w:val="7"/>
    </w:pPr>
    <w:rPr>
      <w:szCs w:val="20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8B41D4"/>
    <w:pPr>
      <w:keepNext/>
      <w:widowControl w:val="0"/>
      <w:shd w:val="clear" w:color="auto" w:fill="FFFFFF"/>
      <w:suppressAutoHyphens/>
      <w:autoSpaceDE w:val="0"/>
      <w:spacing w:before="120" w:line="276" w:lineRule="auto"/>
      <w:ind w:left="5760"/>
      <w:jc w:val="center"/>
      <w:outlineLvl w:val="8"/>
    </w:pPr>
    <w:rPr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9173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127F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pl-PL" w:eastAsia="pl-PL"/>
    </w:rPr>
  </w:style>
  <w:style w:type="character" w:styleId="Hipercze">
    <w:name w:val="Hyperlink"/>
    <w:basedOn w:val="Domylnaczcionkaakapitu"/>
    <w:unhideWhenUsed/>
    <w:rsid w:val="00116E71"/>
    <w:rPr>
      <w:color w:val="0563C1" w:themeColor="hyperlink"/>
      <w:u w:val="single"/>
    </w:rPr>
  </w:style>
  <w:style w:type="character" w:styleId="UyteHipercze">
    <w:name w:val="FollowedHyperlink"/>
    <w:basedOn w:val="Domylnaczcionkaakapitu"/>
    <w:semiHidden/>
    <w:unhideWhenUsed/>
    <w:rsid w:val="00116E71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rsid w:val="00951D0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Courier New" w:eastAsia="Calibri" w:hAnsi="Courier New" w:cs="Courier New"/>
      <w:sz w:val="20"/>
      <w:szCs w:val="20"/>
      <w:lang w:val="en-US" w:eastAsia="ja-JP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51D07"/>
    <w:rPr>
      <w:rFonts w:ascii="Courier New" w:eastAsia="Calibri" w:hAnsi="Courier New" w:cs="Courier New"/>
      <w:lang w:eastAsia="ja-JP"/>
    </w:rPr>
  </w:style>
  <w:style w:type="character" w:styleId="Odwoaniedokomentarza">
    <w:name w:val="annotation reference"/>
    <w:basedOn w:val="Domylnaczcionkaakapitu"/>
    <w:semiHidden/>
    <w:unhideWhenUsed/>
    <w:rsid w:val="00870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70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70CD6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70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70CD6"/>
    <w:rPr>
      <w:b/>
      <w:bCs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B4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pl-PL" w:eastAsia="pl-PL"/>
    </w:rPr>
  </w:style>
  <w:style w:type="character" w:customStyle="1" w:styleId="Nagwek3Znak">
    <w:name w:val="Nagłówek 3 Znak"/>
    <w:basedOn w:val="Domylnaczcionkaakapitu"/>
    <w:link w:val="Nagwek3"/>
    <w:rsid w:val="008B41D4"/>
    <w:rPr>
      <w:b/>
      <w:bCs/>
      <w:color w:val="000000"/>
      <w:spacing w:val="-9"/>
      <w:sz w:val="24"/>
      <w:szCs w:val="29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8B41D4"/>
    <w:rPr>
      <w:color w:val="000000"/>
      <w:sz w:val="28"/>
      <w:szCs w:val="30"/>
      <w:lang w:val="pl-PL" w:eastAsia="ar-SA"/>
    </w:rPr>
  </w:style>
  <w:style w:type="character" w:customStyle="1" w:styleId="Nagwek5Znak">
    <w:name w:val="Nagłówek 5 Znak"/>
    <w:basedOn w:val="Domylnaczcionkaakapitu"/>
    <w:link w:val="Nagwek5"/>
    <w:rsid w:val="008B41D4"/>
    <w:rPr>
      <w:sz w:val="28"/>
      <w:u w:val="single"/>
      <w:shd w:val="clear" w:color="auto" w:fill="FFFFFF"/>
      <w:lang w:val="pl-PL" w:eastAsia="ar-SA"/>
    </w:rPr>
  </w:style>
  <w:style w:type="character" w:customStyle="1" w:styleId="Nagwek6Znak">
    <w:name w:val="Nagłówek 6 Znak"/>
    <w:basedOn w:val="Domylnaczcionkaakapitu"/>
    <w:link w:val="Nagwek6"/>
    <w:rsid w:val="008B41D4"/>
    <w:rPr>
      <w:color w:val="000000"/>
      <w:spacing w:val="-17"/>
      <w:sz w:val="28"/>
      <w:szCs w:val="24"/>
      <w:u w:val="single"/>
      <w:shd w:val="clear" w:color="auto" w:fill="FFFFFF"/>
      <w:lang w:val="pl-PL" w:eastAsia="ar-SA"/>
    </w:rPr>
  </w:style>
  <w:style w:type="character" w:customStyle="1" w:styleId="Nagwek7Znak">
    <w:name w:val="Nagłówek 7 Znak"/>
    <w:basedOn w:val="Domylnaczcionkaakapitu"/>
    <w:link w:val="Nagwek7"/>
    <w:rsid w:val="008B41D4"/>
    <w:rPr>
      <w:color w:val="000000"/>
      <w:sz w:val="28"/>
      <w:shd w:val="clear" w:color="auto" w:fill="FFFFFF"/>
      <w:lang w:val="pl-PL" w:eastAsia="ar-SA"/>
    </w:rPr>
  </w:style>
  <w:style w:type="character" w:customStyle="1" w:styleId="Nagwek8Znak">
    <w:name w:val="Nagłówek 8 Znak"/>
    <w:basedOn w:val="Domylnaczcionkaakapitu"/>
    <w:link w:val="Nagwek8"/>
    <w:rsid w:val="008B41D4"/>
    <w:rPr>
      <w:sz w:val="24"/>
      <w:lang w:val="pl-PL" w:eastAsia="ar-SA"/>
    </w:rPr>
  </w:style>
  <w:style w:type="character" w:customStyle="1" w:styleId="Nagwek9Znak">
    <w:name w:val="Nagłówek 9 Znak"/>
    <w:basedOn w:val="Domylnaczcionkaakapitu"/>
    <w:link w:val="Nagwek9"/>
    <w:rsid w:val="008B41D4"/>
    <w:rPr>
      <w:sz w:val="24"/>
      <w:shd w:val="clear" w:color="auto" w:fill="FFFFFF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AB607-3E99-4619-B021-558E0E338D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871D33-F2A2-4C85-B5D5-8D89F6BBD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Miasto, 15 maja 2008 r</vt:lpstr>
    </vt:vector>
  </TitlesOfParts>
  <Company>MRR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Miasto, 15 maja 2008 r</dc:title>
  <dc:creator>Soon</dc:creator>
  <cp:lastModifiedBy>Natalia Kotas</cp:lastModifiedBy>
  <cp:revision>2</cp:revision>
  <cp:lastPrinted>2018-08-02T10:20:00Z</cp:lastPrinted>
  <dcterms:created xsi:type="dcterms:W3CDTF">2019-07-15T06:23:00Z</dcterms:created>
  <dcterms:modified xsi:type="dcterms:W3CDTF">2019-07-15T06:23:00Z</dcterms:modified>
</cp:coreProperties>
</file>