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03F9" w14:textId="77777777" w:rsidR="00E00A1E" w:rsidRPr="006B7DFC" w:rsidRDefault="00E00A1E" w:rsidP="00E00A1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Załącznik nr 2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0073438C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B6C12D" wp14:editId="301DB018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AA13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50D787EC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6EC43942" w14:textId="77777777" w:rsidR="006138F9" w:rsidRPr="006138F9" w:rsidRDefault="006138F9" w:rsidP="006138F9">
                            <w:pPr>
                              <w:jc w:val="center"/>
                              <w:rPr>
                                <w:rFonts w:ascii="Book Antiqua" w:eastAsia="Calibri" w:hAnsi="Book Antiqua" w:cs="Times New Roman"/>
                                <w:sz w:val="20"/>
                              </w:rPr>
                            </w:pPr>
                            <w:r w:rsidRPr="006138F9">
                              <w:rPr>
                                <w:rFonts w:ascii="Book Antiqua" w:eastAsia="Calibri" w:hAnsi="Book Antiqua" w:cs="Times New Roman"/>
                                <w:sz w:val="20"/>
                              </w:rPr>
                              <w:t>(pieczęć Wykonawcy)</w:t>
                            </w:r>
                          </w:p>
                          <w:p w14:paraId="77864DA9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765E3FEE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18C79143" w14:textId="77777777" w:rsidR="00E00A1E" w:rsidRDefault="00E00A1E" w:rsidP="00E00A1E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6C12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6CA6AA13" w14:textId="77777777" w:rsidR="00E00A1E" w:rsidRDefault="00E00A1E" w:rsidP="00E00A1E">
                      <w:pPr>
                        <w:jc w:val="center"/>
                      </w:pPr>
                    </w:p>
                    <w:p w14:paraId="50D787EC" w14:textId="77777777" w:rsidR="00E00A1E" w:rsidRDefault="00E00A1E" w:rsidP="00E00A1E">
                      <w:pPr>
                        <w:jc w:val="center"/>
                      </w:pPr>
                    </w:p>
                    <w:p w14:paraId="6EC43942" w14:textId="77777777" w:rsidR="006138F9" w:rsidRPr="006138F9" w:rsidRDefault="006138F9" w:rsidP="006138F9">
                      <w:pPr>
                        <w:jc w:val="center"/>
                        <w:rPr>
                          <w:rFonts w:ascii="Book Antiqua" w:eastAsia="Calibri" w:hAnsi="Book Antiqua" w:cs="Times New Roman"/>
                          <w:sz w:val="20"/>
                        </w:rPr>
                      </w:pPr>
                      <w:r w:rsidRPr="006138F9">
                        <w:rPr>
                          <w:rFonts w:ascii="Book Antiqua" w:eastAsia="Calibri" w:hAnsi="Book Antiqua" w:cs="Times New Roman"/>
                          <w:sz w:val="20"/>
                        </w:rPr>
                        <w:t>(pieczęć Wykonawcy)</w:t>
                      </w:r>
                    </w:p>
                    <w:p w14:paraId="77864DA9" w14:textId="77777777" w:rsidR="00E00A1E" w:rsidRDefault="00E00A1E" w:rsidP="00E00A1E">
                      <w:pPr>
                        <w:jc w:val="center"/>
                      </w:pPr>
                    </w:p>
                    <w:p w14:paraId="765E3FEE" w14:textId="77777777" w:rsidR="00E00A1E" w:rsidRDefault="00E00A1E" w:rsidP="00E00A1E">
                      <w:pPr>
                        <w:jc w:val="center"/>
                      </w:pPr>
                    </w:p>
                    <w:p w14:paraId="18C79143" w14:textId="77777777" w:rsidR="00E00A1E" w:rsidRDefault="00E00A1E" w:rsidP="00E00A1E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60F30E66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</w:p>
    <w:p w14:paraId="677C5644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280653A2" w14:textId="77777777" w:rsidR="00E00A1E" w:rsidRDefault="00E00A1E" w:rsidP="00E00A1E">
      <w:pPr>
        <w:spacing w:after="0" w:line="240" w:lineRule="auto"/>
        <w:rPr>
          <w:rFonts w:ascii="Book Antiqua" w:hAnsi="Book Antiqua"/>
          <w:szCs w:val="20"/>
        </w:rPr>
      </w:pPr>
    </w:p>
    <w:p w14:paraId="15C33B08" w14:textId="77777777" w:rsidR="00E00A1E" w:rsidRDefault="00E00A1E" w:rsidP="00E00A1E">
      <w:pPr>
        <w:spacing w:after="0" w:line="240" w:lineRule="auto"/>
        <w:rPr>
          <w:rFonts w:ascii="Book Antiqua" w:hAnsi="Book Antiqua"/>
          <w:szCs w:val="20"/>
        </w:rPr>
      </w:pPr>
    </w:p>
    <w:p w14:paraId="7DBC58D3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3DA89C53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</w:p>
    <w:p w14:paraId="0881F7CB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7D0BDFD7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4B9724AE" w14:textId="77777777" w:rsidR="00E00A1E" w:rsidRPr="00347B78" w:rsidRDefault="00E00A1E" w:rsidP="00E00A1E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0066FE82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0A3E65CC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</w:p>
    <w:p w14:paraId="16D3E8CD" w14:textId="77777777" w:rsidR="00E00A1E" w:rsidRDefault="00E00A1E" w:rsidP="00E00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5A96D056" w14:textId="77777777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</w:p>
    <w:p w14:paraId="66C355F5" w14:textId="6B8B2C06" w:rsidR="00E00A1E" w:rsidRPr="006B00A6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>na:</w:t>
      </w:r>
      <w:r w:rsidRPr="00E00A1E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>
        <w:rPr>
          <w:rFonts w:ascii="Book Antiqua" w:eastAsia="Times New Roman" w:hAnsi="Book Antiqua" w:cs="Calibri"/>
          <w:color w:val="000000"/>
          <w:lang w:eastAsia="ar-SA"/>
        </w:rPr>
        <w:t>„Naprawę</w:t>
      </w:r>
      <w:r w:rsidRPr="00854126">
        <w:rPr>
          <w:rFonts w:ascii="Book Antiqua" w:eastAsia="Times New Roman" w:hAnsi="Book Antiqua" w:cs="Calibri"/>
          <w:color w:val="000000"/>
          <w:lang w:eastAsia="ar-SA"/>
        </w:rPr>
        <w:t xml:space="preserve"> bramy wjazdowej  na posesję Oddziału Centralnego Laboratorium w Białymstoku</w:t>
      </w:r>
      <w:r>
        <w:rPr>
          <w:rFonts w:ascii="Book Antiqua" w:eastAsia="Times New Roman" w:hAnsi="Book Antiqua" w:cs="Calibri"/>
          <w:color w:val="000000"/>
          <w:lang w:eastAsia="ar-SA"/>
        </w:rPr>
        <w:t>”</w:t>
      </w:r>
      <w:r w:rsidRPr="00E15224">
        <w:rPr>
          <w:rFonts w:ascii="Book Antiqua" w:hAnsi="Book Antiqua"/>
        </w:rPr>
        <w:t xml:space="preserve"> </w:t>
      </w:r>
      <w:r w:rsidRPr="006B00A6">
        <w:rPr>
          <w:rFonts w:ascii="Book Antiqua" w:hAnsi="Book Antiqua"/>
        </w:rPr>
        <w:t>składam</w:t>
      </w:r>
      <w:r w:rsidR="00B4354F">
        <w:rPr>
          <w:rFonts w:ascii="Book Antiqua" w:hAnsi="Book Antiqua"/>
        </w:rPr>
        <w:t>/my</w:t>
      </w:r>
      <w:r w:rsidR="00B34CF9">
        <w:rPr>
          <w:rFonts w:eastAsia="Times New Roman" w:cs="Calibri"/>
          <w:b/>
          <w:lang w:eastAsia="ar-SA"/>
        </w:rPr>
        <w:t>*</w:t>
      </w:r>
      <w:r w:rsidRPr="006B00A6">
        <w:rPr>
          <w:rFonts w:ascii="Book Antiqua" w:hAnsi="Book Antiqua"/>
        </w:rPr>
        <w:t xml:space="preserve"> niniejszą ofertę.</w:t>
      </w:r>
    </w:p>
    <w:p w14:paraId="6EC590F0" w14:textId="77777777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</w:p>
    <w:p w14:paraId="2C562779" w14:textId="5524DFE9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Oferuję</w:t>
      </w:r>
      <w:r>
        <w:rPr>
          <w:rFonts w:ascii="Book Antiqua" w:hAnsi="Book Antiqua"/>
        </w:rPr>
        <w:t>/my</w:t>
      </w:r>
      <w:r w:rsidR="00B34CF9">
        <w:rPr>
          <w:rFonts w:eastAsia="Times New Roman" w:cs="Calibri"/>
          <w:b/>
          <w:lang w:eastAsia="ar-SA"/>
        </w:rPr>
        <w:t>*</w:t>
      </w:r>
      <w:r w:rsidRPr="006B00A6">
        <w:rPr>
          <w:rFonts w:ascii="Book Antiqua" w:hAnsi="Book Antiqua"/>
        </w:rPr>
        <w:t xml:space="preserve"> wykonanie </w:t>
      </w:r>
      <w:r>
        <w:rPr>
          <w:rFonts w:ascii="Book Antiqua" w:hAnsi="Book Antiqua"/>
        </w:rPr>
        <w:t>usług</w:t>
      </w:r>
      <w:r w:rsidR="00B4354F">
        <w:rPr>
          <w:rFonts w:ascii="Book Antiqua" w:hAnsi="Book Antiqua"/>
        </w:rPr>
        <w:t>i</w:t>
      </w:r>
      <w:r w:rsidRPr="006B00A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będącej przedmiotem zamówienia, zgodnie z wymogami opisu przedmiotu zamówienia </w:t>
      </w:r>
      <w:r w:rsidRPr="006B00A6">
        <w:rPr>
          <w:rFonts w:ascii="Book Antiqua" w:hAnsi="Book Antiqua"/>
        </w:rPr>
        <w:t>za kwotę w wysokości:</w:t>
      </w:r>
    </w:p>
    <w:p w14:paraId="0035102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EBA18D7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1457B412" w14:textId="77777777" w:rsidR="00E00A1E" w:rsidRDefault="00E00A1E" w:rsidP="00E00A1E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03A3CEB8" w14:textId="77777777" w:rsidR="00E00A1E" w:rsidRDefault="00E00A1E" w:rsidP="00E00A1E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3E3E2D03" w14:textId="77777777" w:rsidR="00E00A1E" w:rsidRDefault="00E00A1E" w:rsidP="00E00A1E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725192A7" w14:textId="77777777" w:rsidR="00E00A1E" w:rsidRDefault="00E00A1E" w:rsidP="00E00A1E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3E73F66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1C15A7D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71B92B4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67BF0429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60F8BE9" w14:textId="37DA3D00" w:rsidR="00E00A1E" w:rsidRDefault="000D3A42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Termin realizacji:</w:t>
      </w:r>
      <w:r w:rsidR="00F100FD">
        <w:rPr>
          <w:rFonts w:ascii="Book Antiqua" w:hAnsi="Book Antiqua"/>
        </w:rPr>
        <w:t xml:space="preserve"> </w:t>
      </w:r>
      <w:r w:rsidR="00F100FD" w:rsidRPr="00F100FD">
        <w:rPr>
          <w:rFonts w:ascii="Book Antiqua" w:hAnsi="Book Antiqua"/>
          <w:b/>
          <w:bCs/>
        </w:rPr>
        <w:t>do 31.10.2025</w:t>
      </w:r>
      <w:r w:rsidR="00F100FD">
        <w:rPr>
          <w:rFonts w:ascii="Book Antiqua" w:hAnsi="Book Antiqua"/>
          <w:b/>
          <w:bCs/>
        </w:rPr>
        <w:t xml:space="preserve"> </w:t>
      </w:r>
      <w:r w:rsidR="00F100FD" w:rsidRPr="00F100FD">
        <w:rPr>
          <w:rFonts w:ascii="Book Antiqua" w:hAnsi="Book Antiqua"/>
          <w:b/>
          <w:bCs/>
        </w:rPr>
        <w:t>r.</w:t>
      </w:r>
    </w:p>
    <w:p w14:paraId="14E7E0A0" w14:textId="77777777" w:rsidR="00B4354F" w:rsidRDefault="00B4354F" w:rsidP="00E00A1E">
      <w:pPr>
        <w:spacing w:after="0" w:line="240" w:lineRule="auto"/>
        <w:jc w:val="both"/>
        <w:rPr>
          <w:rFonts w:ascii="Book Antiqua" w:hAnsi="Book Antiqua"/>
        </w:rPr>
      </w:pPr>
    </w:p>
    <w:p w14:paraId="225969C0" w14:textId="73C901F1" w:rsidR="00E00A1E" w:rsidRPr="000D3A42" w:rsidRDefault="00E00A1E" w:rsidP="000D3A42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0D3A42">
        <w:rPr>
          <w:rFonts w:ascii="Book Antiqua" w:hAnsi="Book Antiqua"/>
        </w:rPr>
        <w:t>Oświadczam/my</w:t>
      </w:r>
      <w:r w:rsidR="000D3A42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>, że zapoznałem/liśmy</w:t>
      </w:r>
      <w:r w:rsidR="00B34CF9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 xml:space="preserve"> się ze szczegółowym opisem przedmiotu zamówienia i nie wnoszę/</w:t>
      </w:r>
      <w:proofErr w:type="spellStart"/>
      <w:r w:rsidRPr="000D3A42">
        <w:rPr>
          <w:rFonts w:ascii="Book Antiqua" w:hAnsi="Book Antiqua"/>
        </w:rPr>
        <w:t>imy</w:t>
      </w:r>
      <w:proofErr w:type="spellEnd"/>
      <w:r w:rsidR="00B34CF9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 xml:space="preserve"> żadnych zastrzeżeń.</w:t>
      </w:r>
    </w:p>
    <w:p w14:paraId="4EF3A335" w14:textId="77777777" w:rsidR="000D3A42" w:rsidRPr="000D3A42" w:rsidRDefault="000D3A42" w:rsidP="000D3A42">
      <w:pPr>
        <w:pStyle w:val="Akapitzlist"/>
        <w:spacing w:after="0" w:line="240" w:lineRule="auto"/>
        <w:rPr>
          <w:rFonts w:ascii="Book Antiqua" w:hAnsi="Book Antiqua"/>
        </w:rPr>
      </w:pPr>
    </w:p>
    <w:p w14:paraId="6A057844" w14:textId="1B92D352" w:rsidR="00E00A1E" w:rsidRPr="000D3A42" w:rsidRDefault="000D3A42" w:rsidP="000D3A42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0D3A42">
        <w:rPr>
          <w:rFonts w:ascii="Book Antiqua" w:hAnsi="Book Antiqua"/>
        </w:rPr>
        <w:t>Z</w:t>
      </w:r>
      <w:r w:rsidR="00E00A1E" w:rsidRPr="000D3A42">
        <w:rPr>
          <w:rFonts w:ascii="Book Antiqua" w:hAnsi="Book Antiqua"/>
        </w:rPr>
        <w:t>ał</w:t>
      </w:r>
      <w:r w:rsidRPr="000D3A42">
        <w:rPr>
          <w:rFonts w:ascii="Book Antiqua" w:hAnsi="Book Antiqua"/>
        </w:rPr>
        <w:t>ą</w:t>
      </w:r>
      <w:r w:rsidR="00E00A1E" w:rsidRPr="000D3A42">
        <w:rPr>
          <w:rFonts w:ascii="Book Antiqua" w:hAnsi="Book Antiqua"/>
        </w:rPr>
        <w:t>cznikami do niniejszego formularza stanowiącymi integralna część oferty są:</w:t>
      </w:r>
    </w:p>
    <w:p w14:paraId="55EC831F" w14:textId="0D0069CC" w:rsidR="00E00A1E" w:rsidRDefault="00E00A1E" w:rsidP="000D3A42">
      <w:pPr>
        <w:spacing w:after="0" w:line="240" w:lineRule="auto"/>
        <w:ind w:left="709"/>
        <w:rPr>
          <w:rFonts w:ascii="Book Antiqua" w:hAnsi="Book Antiqua"/>
        </w:rPr>
      </w:pPr>
      <w:r>
        <w:rPr>
          <w:rFonts w:ascii="Book Antiqua" w:hAnsi="Book Antiqua"/>
        </w:rPr>
        <w:t>a) Opis przedmiotu zamówienia.</w:t>
      </w:r>
    </w:p>
    <w:p w14:paraId="5B3A9D66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72B54A29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FEB0D9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CEE7FB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10CFDC9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94AEA4D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677630A6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3C3550BB" w14:textId="77777777" w:rsidR="00E00A1E" w:rsidRDefault="00E00A1E" w:rsidP="00E00A1E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5C9A4374" w14:textId="77777777" w:rsidR="00B34CF9" w:rsidRDefault="00B34CF9" w:rsidP="00B34CF9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bookmarkStart w:id="0" w:name="_Hlk205192141"/>
      <w:r>
        <w:rPr>
          <w:rFonts w:eastAsia="Times New Roman" w:cs="Calibri"/>
          <w:b/>
          <w:lang w:eastAsia="ar-SA"/>
        </w:rPr>
        <w:t>*</w:t>
      </w:r>
      <w:bookmarkEnd w:id="0"/>
      <w:r>
        <w:rPr>
          <w:rFonts w:eastAsia="Times New Roman" w:cs="Calibri"/>
          <w:lang w:eastAsia="ar-SA"/>
        </w:rPr>
        <w:t xml:space="preserve"> </w:t>
      </w:r>
      <w:r w:rsidRPr="00B34CF9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1F7813BF" w14:textId="77777777" w:rsidR="00B34CF9" w:rsidRDefault="00B34CF9" w:rsidP="00E00A1E">
      <w:pPr>
        <w:spacing w:after="0" w:line="240" w:lineRule="auto"/>
        <w:rPr>
          <w:rFonts w:ascii="Book Antiqua" w:hAnsi="Book Antiqua"/>
          <w:sz w:val="20"/>
          <w:szCs w:val="20"/>
        </w:rPr>
      </w:pPr>
    </w:p>
    <w:sectPr w:rsidR="00B34C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F960" w14:textId="77777777" w:rsidR="00BE5872" w:rsidRDefault="00BE5872" w:rsidP="00B34CF9">
      <w:pPr>
        <w:spacing w:after="0" w:line="240" w:lineRule="auto"/>
      </w:pPr>
      <w:r>
        <w:separator/>
      </w:r>
    </w:p>
  </w:endnote>
  <w:endnote w:type="continuationSeparator" w:id="0">
    <w:p w14:paraId="22D73634" w14:textId="77777777" w:rsidR="00BE5872" w:rsidRDefault="00BE5872" w:rsidP="00B3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A31A" w14:textId="5009D67A" w:rsidR="000A1A81" w:rsidRPr="000A1A81" w:rsidRDefault="00B34CF9" w:rsidP="000A1A81">
    <w:pPr>
      <w:pStyle w:val="Stopka"/>
      <w:tabs>
        <w:tab w:val="left" w:pos="8295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87F5DB" wp14:editId="07EFB9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0A1A81">
      <w:tab/>
    </w:r>
    <w:r w:rsidR="000A1A81">
      <w:tab/>
    </w:r>
    <w:r w:rsidR="000A1A81" w:rsidRPr="000A1A81">
      <w:t>CHRONIĄC ROŚLINY, CHRONISZ ŻYCIE</w:t>
    </w:r>
  </w:p>
  <w:p w14:paraId="4C6F7BA4" w14:textId="3447D205" w:rsidR="00B34CF9" w:rsidRDefault="00B34CF9" w:rsidP="00B34CF9">
    <w:pPr>
      <w:pStyle w:val="Stopka"/>
      <w:tabs>
        <w:tab w:val="clear" w:pos="4536"/>
        <w:tab w:val="clear" w:pos="9072"/>
        <w:tab w:val="left" w:pos="8295"/>
      </w:tabs>
    </w:pPr>
  </w:p>
  <w:p w14:paraId="281420BE" w14:textId="77777777" w:rsidR="00B34CF9" w:rsidRDefault="00B34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27A3" w14:textId="77777777" w:rsidR="00BE5872" w:rsidRDefault="00BE5872" w:rsidP="00B34CF9">
      <w:pPr>
        <w:spacing w:after="0" w:line="240" w:lineRule="auto"/>
      </w:pPr>
      <w:r>
        <w:separator/>
      </w:r>
    </w:p>
  </w:footnote>
  <w:footnote w:type="continuationSeparator" w:id="0">
    <w:p w14:paraId="2C4373E9" w14:textId="77777777" w:rsidR="00BE5872" w:rsidRDefault="00BE5872" w:rsidP="00B34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7490"/>
    <w:multiLevelType w:val="hybridMultilevel"/>
    <w:tmpl w:val="39224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73"/>
    <w:rsid w:val="000A1A81"/>
    <w:rsid w:val="000A417B"/>
    <w:rsid w:val="000D3A42"/>
    <w:rsid w:val="001A6D28"/>
    <w:rsid w:val="002768C3"/>
    <w:rsid w:val="002C044B"/>
    <w:rsid w:val="003176A8"/>
    <w:rsid w:val="003F0BC5"/>
    <w:rsid w:val="006138F9"/>
    <w:rsid w:val="007B6D73"/>
    <w:rsid w:val="00941CFB"/>
    <w:rsid w:val="00946017"/>
    <w:rsid w:val="00A226CD"/>
    <w:rsid w:val="00B34CF9"/>
    <w:rsid w:val="00B4354F"/>
    <w:rsid w:val="00BE5872"/>
    <w:rsid w:val="00DF1F17"/>
    <w:rsid w:val="00E00A1E"/>
    <w:rsid w:val="00E36CF1"/>
    <w:rsid w:val="00F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2553A"/>
  <w15:chartTrackingRefBased/>
  <w15:docId w15:val="{BAB92B3B-193D-409F-8C19-FBF51A8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1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D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D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D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6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D7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6D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D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D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CF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C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Matwiejczyk, Teresa</cp:lastModifiedBy>
  <cp:revision>5</cp:revision>
  <cp:lastPrinted>2025-08-04T07:17:00Z</cp:lastPrinted>
  <dcterms:created xsi:type="dcterms:W3CDTF">2025-08-04T07:06:00Z</dcterms:created>
  <dcterms:modified xsi:type="dcterms:W3CDTF">2025-08-04T08:18:00Z</dcterms:modified>
</cp:coreProperties>
</file>