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Umowa nr </w:t>
      </w:r>
      <w:r w:rsidR="00B75680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3034-7.261.2.2022</w:t>
      </w:r>
      <w:r w:rsidR="00570507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 (wzór)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B73278" w:rsidRPr="00B73278" w:rsidRDefault="002E30EE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zawarta w dn</w:t>
      </w:r>
      <w:r w:rsidR="006A67D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iu </w:t>
      </w:r>
      <w:r w:rsidR="00A21B7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……………. </w:t>
      </w:r>
      <w:r w:rsidR="00B7568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2022</w:t>
      </w:r>
      <w:r w:rsidR="00B73278"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roku, pomiędzy: 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>Prokuraturą Okręgową w Krośnie</w:t>
      </w:r>
    </w:p>
    <w:p w:rsid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>z siedzibą 38 – 400 Krosno, ul. Czajkowskiego 51</w:t>
      </w:r>
    </w:p>
    <w:p w:rsidR="00B6635C" w:rsidRPr="00B73278" w:rsidRDefault="00B6635C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NIP 6842058339  REGON 370300965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reprezentowaną przez: 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 xml:space="preserve">Pana Cezarego Pelczarskiego – Prokuratora Okręgowego 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zwaną dalej Zamawiającym</w:t>
      </w:r>
    </w:p>
    <w:p w:rsidR="00A049CC" w:rsidRDefault="00A049CC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 </w:t>
      </w:r>
      <w:r w:rsidR="00EE512D">
        <w:rPr>
          <w:rFonts w:ascii="Times New Roman" w:eastAsia="Times New Roman" w:hAnsi="Times New Roman" w:cs="Times New Roman"/>
          <w:sz w:val="25"/>
          <w:szCs w:val="25"/>
          <w:lang w:eastAsia="pl-PL"/>
        </w:rPr>
        <w:t>firmą:</w:t>
      </w:r>
    </w:p>
    <w:p w:rsidR="00FF1E61" w:rsidRPr="00756B22" w:rsidRDefault="00756B22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………………………………………..</w:t>
      </w:r>
    </w:p>
    <w:p w:rsidR="00EE512D" w:rsidRPr="00756B22" w:rsidRDefault="00EE512D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56B2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 siedzibą </w:t>
      </w:r>
      <w:r w:rsidR="00756B22"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……………………………..</w:t>
      </w:r>
    </w:p>
    <w:p w:rsidR="00B6635C" w:rsidRPr="00B6635C" w:rsidRDefault="00B6635C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NIP </w:t>
      </w:r>
      <w:r w:rsidR="00756B22"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REGON </w:t>
      </w:r>
      <w:r w:rsidR="00756B22"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…………..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reprezentowaną przez:</w:t>
      </w:r>
    </w:p>
    <w:p w:rsidR="00B73278" w:rsidRPr="00B73278" w:rsidRDefault="00756B22" w:rsidP="00E2510B">
      <w:pPr>
        <w:spacing w:after="0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>…………………………………….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zwaną dalej Wykonawcą  </w:t>
      </w:r>
    </w:p>
    <w:p w:rsidR="00B73278" w:rsidRPr="00B73278" w:rsidRDefault="00B73278" w:rsidP="00E2510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B73278" w:rsidRPr="00B73278" w:rsidRDefault="005E5CD0" w:rsidP="00E2510B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W</w:t>
      </w:r>
      <w:r w:rsidR="008077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wyniku postę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powania o udzielenie zamówienia publicznego przeprowadzonego na podstawie art. 275 ust. 1 ustawy Prawo zamówień publicznych (Dz. U. </w:t>
      </w:r>
      <w:r w:rsidR="00B75680">
        <w:rPr>
          <w:rFonts w:ascii="Times New Roman" w:eastAsia="Times New Roman" w:hAnsi="Times New Roman" w:cs="Times New Roman"/>
          <w:sz w:val="25"/>
          <w:szCs w:val="25"/>
          <w:lang w:eastAsia="pl-PL"/>
        </w:rPr>
        <w:t>2022.1710</w:t>
      </w:r>
      <w:r w:rsidRPr="005E5CD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proofErr w:type="spellStart"/>
      <w:r w:rsidRPr="005E5CD0">
        <w:rPr>
          <w:rFonts w:ascii="Times New Roman" w:eastAsia="Times New Roman" w:hAnsi="Times New Roman" w:cs="Times New Roman"/>
          <w:sz w:val="25"/>
          <w:szCs w:val="25"/>
          <w:lang w:eastAsia="pl-PL"/>
        </w:rPr>
        <w:t>t.j</w:t>
      </w:r>
      <w:proofErr w:type="spellEnd"/>
      <w:r w:rsidRPr="005E5CD0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ze zm.) </w:t>
      </w:r>
      <w:r w:rsidR="00807709">
        <w:rPr>
          <w:rFonts w:ascii="Times New Roman" w:eastAsia="Times New Roman" w:hAnsi="Times New Roman" w:cs="Times New Roman"/>
          <w:sz w:val="25"/>
          <w:szCs w:val="25"/>
          <w:lang w:eastAsia="pl-PL"/>
        </w:rPr>
        <w:t>na usługę utrzymania czystości w obiektach Prokuratury Okręgowej w Krośnie, zawarto umowę o następującej treści:</w:t>
      </w:r>
    </w:p>
    <w:p w:rsidR="00EB3175" w:rsidRDefault="00EB3175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1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Przedmiot umowy</w:t>
      </w:r>
    </w:p>
    <w:p w:rsidR="00B73278" w:rsidRPr="00B73278" w:rsidRDefault="00B73278" w:rsidP="00E251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Zamawiający zleca, a Wykonawca przyjmuje do realizacji kompleksową usługę </w:t>
      </w:r>
      <w:r w:rsidR="00B75680">
        <w:rPr>
          <w:rFonts w:ascii="Times New Roman" w:eastAsia="Times New Roman" w:hAnsi="Times New Roman" w:cs="Times New Roman"/>
          <w:sz w:val="25"/>
          <w:szCs w:val="25"/>
          <w:lang w:eastAsia="pl-PL"/>
        </w:rPr>
        <w:t>utrzymania czystości</w:t>
      </w:r>
      <w:r w:rsidRPr="00B73278"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  <w:t xml:space="preserve"> w niżej wymienionych obiektach Prokuratury Okręgowej w Krośnie:</w:t>
      </w:r>
    </w:p>
    <w:p w:rsidR="00B73278" w:rsidRPr="00B73278" w:rsidRDefault="00B73278" w:rsidP="00E2510B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budynek Prokuratury Okręgowej i Rejonowej w Krośnie, ul. Czajkowskiego 51,</w:t>
      </w:r>
    </w:p>
    <w:p w:rsidR="00B73278" w:rsidRPr="00B73278" w:rsidRDefault="00B73278" w:rsidP="00E2510B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siedziba Prokuratury Rejonowej w Brzozowie, Plac Grunwaldzki 4,</w:t>
      </w:r>
    </w:p>
    <w:p w:rsidR="00B73278" w:rsidRPr="00B73278" w:rsidRDefault="00B73278" w:rsidP="00E2510B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siedziba Prokuratury Rejonowej w Lesku, ul. Unii Brzeskiej 14,</w:t>
      </w:r>
    </w:p>
    <w:p w:rsidR="00B73278" w:rsidRPr="00B73278" w:rsidRDefault="00B73278" w:rsidP="00E2510B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siedziba Prokuratury Rejonowej w Sanoku, ul. Kościuszki 45,</w:t>
      </w:r>
    </w:p>
    <w:p w:rsidR="00B73278" w:rsidRPr="00B73278" w:rsidRDefault="00B73278" w:rsidP="00E2510B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siedziba Prokuratury Rejonowej w Jaśle, ul. Armii Krajowej 3,</w:t>
      </w:r>
    </w:p>
    <w:p w:rsidR="00B73278" w:rsidRPr="00B73278" w:rsidRDefault="00B73278" w:rsidP="00E2510B">
      <w:pPr>
        <w:spacing w:after="0"/>
        <w:ind w:left="357"/>
        <w:jc w:val="both"/>
        <w:rPr>
          <w:rFonts w:ascii="Times New Roman" w:eastAsia="Times New Roman" w:hAnsi="Times New Roman" w:cs="Times New Roman"/>
          <w:b/>
          <w:i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Szczegółowe zestawienie rodzajów powierzchni do sprzątania zawiera </w:t>
      </w:r>
      <w:r w:rsidRPr="00B73278">
        <w:rPr>
          <w:rFonts w:ascii="Times New Roman" w:eastAsia="Times New Roman" w:hAnsi="Times New Roman" w:cs="Times New Roman"/>
          <w:b/>
          <w:i/>
          <w:spacing w:val="4"/>
          <w:sz w:val="25"/>
          <w:szCs w:val="25"/>
          <w:lang w:eastAsia="pl-PL"/>
        </w:rPr>
        <w:t>załącznik Nr 1</w:t>
      </w:r>
      <w:r w:rsidR="00A10F71">
        <w:rPr>
          <w:rFonts w:ascii="Times New Roman" w:eastAsia="Times New Roman" w:hAnsi="Times New Roman" w:cs="Times New Roman"/>
          <w:b/>
          <w:i/>
          <w:spacing w:val="4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b/>
          <w:i/>
          <w:spacing w:val="4"/>
          <w:sz w:val="25"/>
          <w:szCs w:val="25"/>
          <w:lang w:eastAsia="pl-PL"/>
        </w:rPr>
        <w:t xml:space="preserve">do </w:t>
      </w:r>
      <w:r w:rsidR="006B00E1">
        <w:rPr>
          <w:rFonts w:ascii="Times New Roman" w:eastAsia="Times New Roman" w:hAnsi="Times New Roman" w:cs="Times New Roman"/>
          <w:b/>
          <w:bCs/>
          <w:i/>
          <w:spacing w:val="4"/>
          <w:sz w:val="25"/>
          <w:szCs w:val="25"/>
          <w:lang w:eastAsia="pl-PL"/>
        </w:rPr>
        <w:t>S</w:t>
      </w:r>
      <w:bookmarkStart w:id="0" w:name="_GoBack"/>
      <w:bookmarkEnd w:id="0"/>
      <w:r w:rsidRPr="00B73278">
        <w:rPr>
          <w:rFonts w:ascii="Times New Roman" w:eastAsia="Times New Roman" w:hAnsi="Times New Roman" w:cs="Times New Roman"/>
          <w:b/>
          <w:bCs/>
          <w:i/>
          <w:spacing w:val="4"/>
          <w:sz w:val="25"/>
          <w:szCs w:val="25"/>
          <w:lang w:eastAsia="pl-PL"/>
        </w:rPr>
        <w:t>WZ.</w:t>
      </w:r>
    </w:p>
    <w:p w:rsidR="00B73278" w:rsidRPr="00B73278" w:rsidRDefault="00B73278" w:rsidP="00E251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Wy</w:t>
      </w:r>
      <w:r w:rsidRPr="00B73278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>g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ana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 xml:space="preserve"> cz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ę</w:t>
      </w:r>
      <w:r w:rsidRPr="00B73278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to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pl-PL"/>
        </w:rPr>
        <w:t>l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wo</w:t>
      </w:r>
      <w:r w:rsidRPr="00B73278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pl-PL"/>
        </w:rPr>
        <w:t>ś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ć</w:t>
      </w:r>
      <w:r w:rsidRPr="00B73278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>prz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ątan</w:t>
      </w:r>
      <w:r w:rsidRPr="00B73278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a:</w:t>
      </w:r>
    </w:p>
    <w:p w:rsidR="00B73278" w:rsidRPr="00B73278" w:rsidRDefault="00B73278" w:rsidP="00E2510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sprzątanie ciągów komunikacyjnych (schody wejściowe, przedsionki, korytarze i klatki schodowe):</w:t>
      </w:r>
    </w:p>
    <w:p w:rsidR="00B73278" w:rsidRPr="00B73278" w:rsidRDefault="00B73278" w:rsidP="00E2510B">
      <w:pPr>
        <w:numPr>
          <w:ilvl w:val="1"/>
          <w:numId w:val="4"/>
        </w:numPr>
        <w:tabs>
          <w:tab w:val="clear" w:pos="2595"/>
          <w:tab w:val="num" w:pos="1985"/>
        </w:tabs>
        <w:spacing w:after="0"/>
        <w:ind w:left="1985" w:hanging="284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czynności codzienne: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694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óż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nie</w:t>
      </w:r>
      <w:r w:rsidR="00067134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</w:t>
      </w:r>
      <w:r w:rsidR="00067134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 wymi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na w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rk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ó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="00067134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f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li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mycie twardych powierzchni podłóg,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977"/>
        </w:tabs>
        <w:spacing w:after="0"/>
        <w:ind w:left="-1417" w:firstLine="3827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lastRenderedPageBreak/>
        <w:t>odkurzanie chodników,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977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mycie schodów,</w:t>
      </w:r>
    </w:p>
    <w:p w:rsidR="00B73278" w:rsidRPr="007607E4" w:rsidRDefault="00B73278" w:rsidP="00E2510B">
      <w:pPr>
        <w:numPr>
          <w:ilvl w:val="2"/>
          <w:numId w:val="4"/>
        </w:numPr>
        <w:tabs>
          <w:tab w:val="num" w:pos="-2977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utrzymywanie w czystości wycieraczek przy drzwiach wejściowych,</w:t>
      </w:r>
    </w:p>
    <w:p w:rsidR="007607E4" w:rsidRPr="00B73278" w:rsidRDefault="007607E4" w:rsidP="007607E4">
      <w:pPr>
        <w:tabs>
          <w:tab w:val="num" w:pos="3495"/>
        </w:tabs>
        <w:spacing w:after="0"/>
        <w:ind w:left="283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4715CE">
        <w:rPr>
          <w:rFonts w:ascii="Times New Roman" w:eastAsia="Times New Roman" w:hAnsi="Times New Roman" w:cs="Times New Roman"/>
          <w:b/>
          <w:i/>
          <w:spacing w:val="4"/>
          <w:sz w:val="25"/>
          <w:szCs w:val="25"/>
          <w:lang w:eastAsia="pl-PL"/>
        </w:rPr>
        <w:t>UWAGA:</w:t>
      </w:r>
      <w:r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</w:t>
      </w:r>
      <w:r w:rsidRPr="007607E4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w związku z profilaktyką choroby zakaźnej wywołanej wirusem SARS-CoV-2 (COVID-19)</w:t>
      </w:r>
      <w:r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Zamawiający zastrzega możliwość wprowadzenia obowiązku codziennej dezynfekcji</w:t>
      </w:r>
      <w:r w:rsidRPr="007607E4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uchwytów i klamek drzwi (wejściowych oraz wewnętrznych do sanitariatów i do pomieszczeń biurowych), a także barierek na klatkach schodowych,</w:t>
      </w:r>
    </w:p>
    <w:p w:rsidR="00B73278" w:rsidRPr="00B73278" w:rsidRDefault="00B73278" w:rsidP="00E2510B">
      <w:pPr>
        <w:numPr>
          <w:ilvl w:val="1"/>
          <w:numId w:val="4"/>
        </w:numPr>
        <w:tabs>
          <w:tab w:val="clear" w:pos="2595"/>
        </w:tabs>
        <w:spacing w:after="0"/>
        <w:ind w:left="2127" w:hanging="426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czynności okresowe: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poręczy,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opraw oświetleniowych,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  <w:tab w:val="num" w:pos="2835"/>
        </w:tabs>
        <w:spacing w:after="0"/>
        <w:ind w:hanging="108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usuwanie pajęczyn w razie potrzeby,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  <w:tab w:val="num" w:pos="2835"/>
        </w:tabs>
        <w:spacing w:after="0"/>
        <w:ind w:hanging="108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drzwi wejściowych i drzwi do pomieszczeń,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utrzymanie w czystości elementów szklanych (przeszklone drzwi, gabloty, ścianki działowe itp.),</w:t>
      </w:r>
    </w:p>
    <w:p w:rsidR="00B73278" w:rsidRPr="00B73278" w:rsidRDefault="00B73278" w:rsidP="00E2510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sprzątanie pomieszczeń biurowych:</w:t>
      </w:r>
    </w:p>
    <w:p w:rsidR="00B73278" w:rsidRPr="00B73278" w:rsidRDefault="00B73278" w:rsidP="00E2510B">
      <w:pPr>
        <w:numPr>
          <w:ilvl w:val="1"/>
          <w:numId w:val="4"/>
        </w:numPr>
        <w:tabs>
          <w:tab w:val="num" w:pos="-15026"/>
        </w:tabs>
        <w:spacing w:after="0"/>
        <w:ind w:left="1985" w:hanging="42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czynności codzienne: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15026"/>
          <w:tab w:val="num" w:pos="-8222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óż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nie</w:t>
      </w:r>
      <w:r w:rsidR="00D86D76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i wymiana worków foliowych,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15026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mycie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 xml:space="preserve"> po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wi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chni</w:t>
      </w:r>
      <w:r w:rsidR="00BA0922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ych</w:t>
      </w:r>
      <w:r w:rsidR="00BA0922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podł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ó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g,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15026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odkurzanie wykładzin lub dywanów,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15026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ścieranie kurzu z mebli i parapetów wewnętrznych,</w:t>
      </w:r>
    </w:p>
    <w:p w:rsidR="00B73278" w:rsidRPr="00B73278" w:rsidRDefault="00B73278" w:rsidP="00E2510B">
      <w:pPr>
        <w:numPr>
          <w:ilvl w:val="1"/>
          <w:numId w:val="4"/>
        </w:numPr>
        <w:spacing w:after="0"/>
        <w:ind w:left="198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czynności okresowe: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czyszczenie okładzin drewnianych mebli z użyciem środków myjąco – pielęgnacyjnych,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mycie</w:t>
      </w:r>
      <w:r w:rsidR="00D86D7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wi</w:t>
      </w:r>
      <w:r w:rsidR="00D86D7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pa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ap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ó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 w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wn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ę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mycie kaloryferów,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od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kur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nie</w:t>
      </w:r>
      <w:r w:rsidR="00952809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b</w:t>
      </w:r>
      <w:r w:rsidRPr="00B73278">
        <w:rPr>
          <w:rFonts w:ascii="Times New Roman" w:eastAsia="Times New Roman" w:hAnsi="Times New Roman" w:cs="Times New Roman"/>
          <w:spacing w:val="-2"/>
          <w:position w:val="-1"/>
          <w:sz w:val="25"/>
          <w:szCs w:val="25"/>
          <w:lang w:eastAsia="pl-PL"/>
        </w:rPr>
        <w:t>l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</w:t>
      </w:r>
      <w:r w:rsidR="00952809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tap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ic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owanych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mycie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="00952809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ś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Pr="00B73278">
        <w:rPr>
          <w:rFonts w:ascii="Times New Roman" w:eastAsia="Times New Roman" w:hAnsi="Times New Roman" w:cs="Times New Roman"/>
          <w:spacing w:val="-2"/>
          <w:position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l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czyszczenie aparatów telefonicznych i dezynfekcja słuchawek z użyciem środków myjąco – pielęgnacyjnych,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u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uw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nie</w:t>
      </w:r>
      <w:r w:rsidR="00952809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pa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j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ę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yn w razie potrzeby</w:t>
      </w:r>
    </w:p>
    <w:p w:rsidR="00B73278" w:rsidRPr="00B73278" w:rsidRDefault="00B73278" w:rsidP="00E2510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sprzątanie pomieszczeń sanitarnych</w:t>
      </w:r>
    </w:p>
    <w:p w:rsidR="00B73278" w:rsidRPr="00B73278" w:rsidRDefault="00B73278" w:rsidP="00E2510B">
      <w:pPr>
        <w:numPr>
          <w:ilvl w:val="1"/>
          <w:numId w:val="4"/>
        </w:numPr>
        <w:tabs>
          <w:tab w:val="clear" w:pos="2595"/>
          <w:tab w:val="num" w:pos="1985"/>
        </w:tabs>
        <w:spacing w:after="0"/>
        <w:ind w:left="2127" w:hanging="426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czynności codzienne: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óż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nie</w:t>
      </w:r>
      <w:r w:rsidR="00BA0922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</w:t>
      </w:r>
      <w:r w:rsidR="00BA0922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 wymi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na w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rk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ó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="00BA0922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f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li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wych,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armatury sanitarnej preparatem dezynfekcyjnym,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szczotek do muszli klozetowych i pojemników na szczotki,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lastRenderedPageBreak/>
        <w:t>mycie podłóg,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uzupełnianie mydła w płynie, ręczników, papieru toaletowego i środków zapachowych,</w:t>
      </w:r>
    </w:p>
    <w:p w:rsidR="00B73278" w:rsidRPr="00B73278" w:rsidRDefault="00B73278" w:rsidP="00E2510B">
      <w:pPr>
        <w:numPr>
          <w:ilvl w:val="1"/>
          <w:numId w:val="4"/>
        </w:numPr>
        <w:tabs>
          <w:tab w:val="clear" w:pos="2595"/>
          <w:tab w:val="num" w:pos="-2835"/>
        </w:tabs>
        <w:spacing w:after="0"/>
        <w:ind w:left="1985" w:hanging="284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czynności okresowe: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ścian (płytki ceramiczne),</w:t>
      </w:r>
    </w:p>
    <w:p w:rsidR="00B73278" w:rsidRPr="00B73278" w:rsidRDefault="00B73278" w:rsidP="00E2510B">
      <w:pPr>
        <w:numPr>
          <w:ilvl w:val="2"/>
          <w:numId w:val="4"/>
        </w:numPr>
        <w:tabs>
          <w:tab w:val="clear" w:pos="3495"/>
          <w:tab w:val="num" w:pos="-2835"/>
        </w:tabs>
        <w:spacing w:after="0"/>
        <w:ind w:left="2835" w:hanging="425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mycie luster,</w:t>
      </w:r>
    </w:p>
    <w:p w:rsidR="00B73278" w:rsidRPr="00B73278" w:rsidRDefault="00B73278" w:rsidP="00E2510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sprzątanie archiwów, serwerowni, kancelarii tajnych i innych pomieszczeń pomocniczych (magazyn, kotłownia itp.) polegające na zamiataniu, myciu powierzchni twardych, usuwaniu pajęczyn, myciu grzejników itp. – </w:t>
      </w:r>
      <w:r w:rsidRPr="00B73278"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  <w:t>2 razy w roku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, </w:t>
      </w:r>
    </w:p>
    <w:p w:rsidR="00B73278" w:rsidRPr="00B73278" w:rsidRDefault="00B73278" w:rsidP="00E2510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obustronne mycie okien wraz z ramami i parapetami zewnętrznymi – </w:t>
      </w: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 razy w roku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(do 30 kwietnia i do 30 października);</w:t>
      </w:r>
      <w:r w:rsidR="003C12D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mycie okien nie wymaga specjalistycznego sprzętu, okna otwierane są do wewnątrz pomieszczeń,</w:t>
      </w:r>
    </w:p>
    <w:p w:rsidR="00852D99" w:rsidRPr="00590335" w:rsidRDefault="00B73278" w:rsidP="00E2510B">
      <w:pPr>
        <w:widowControl w:val="0"/>
        <w:autoSpaceDE w:val="0"/>
        <w:autoSpaceDN w:val="0"/>
        <w:adjustRightInd w:val="0"/>
        <w:spacing w:after="0"/>
        <w:ind w:left="709" w:right="52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Częstotliwość wykonywania czynności określonych jako „okresowe” pozostawia się ocenie osób sprzątających.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2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Sposób realizacji przedmiotu umowy  przez Wykonawcę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52"/>
        <w:jc w:val="both"/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U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sługa sprzątania wykonywana będzie w dniach urzędowania</w:t>
      </w:r>
      <w:r w:rsidR="00A10F71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od</w:t>
      </w:r>
      <w:r w:rsidR="00A10F71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ponied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iałku</w:t>
      </w:r>
      <w:r w:rsidR="00A10F71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do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piątku (z</w:t>
      </w:r>
      <w:r w:rsidR="00025AAF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wyłączeniem</w:t>
      </w:r>
      <w:r w:rsidR="00A10F7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dni</w:t>
      </w:r>
      <w:r w:rsidR="00A10F7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wolnych</w:t>
      </w:r>
      <w:r w:rsidR="00A10F7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2"/>
          <w:sz w:val="25"/>
          <w:szCs w:val="25"/>
          <w:lang w:eastAsia="pl-PL"/>
        </w:rPr>
        <w:t>u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tawowo od</w:t>
      </w:r>
      <w:r w:rsidR="00A10F7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pracy), w godzinach urzędowania z</w:t>
      </w:r>
      <w:r w:rsidR="0039199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zastrzeżeniem, że</w:t>
      </w:r>
      <w:r w:rsidR="0039199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pomie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zczenia</w:t>
      </w:r>
      <w:r w:rsidR="0039199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przątane</w:t>
      </w:r>
      <w:r w:rsidR="0039199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będą tylko i wyłącznie w obecności pracownika odpowiedzialnego za dane pomieszczenie, a w przypadku jego nieobecności – w obecności innego wyznaczonego pracownika. Dotyczy to wszystkich jednostek organizacyjnych Prokuratury Okręgowej w Krośnie.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52"/>
        <w:jc w:val="both"/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zobowiązany jest zapewnić odpowiednią ilość osób wykonujących bezpośrednio czynności sprzątania oraz zorganizować system zastępstw pracowników tak, aby wszystkie czynności objęte umową wykonywane były w sposób ciągły.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Przedmiot zamówienia Wykonawca zrealizuje przy użyciu własnego sprzętu i materiałów oraz własnych środków czystości i środków higieny;</w:t>
      </w:r>
    </w:p>
    <w:p w:rsidR="00B73278" w:rsidRPr="00B73278" w:rsidRDefault="00B73278" w:rsidP="00E2510B">
      <w:pPr>
        <w:widowControl w:val="0"/>
        <w:autoSpaceDE w:val="0"/>
        <w:autoSpaceDN w:val="0"/>
        <w:adjustRightInd w:val="0"/>
        <w:spacing w:after="0"/>
        <w:ind w:left="720" w:right="48"/>
        <w:jc w:val="both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UWAGA: 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w związku z profilaktyką choroby zakaźnej wywołanej wirusem SARS-CoV-2 (COVID-19) </w:t>
      </w:r>
      <w:r w:rsidR="00B07663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środki </w:t>
      </w:r>
      <w:r w:rsidR="002542EC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dezynfekujące</w:t>
      </w:r>
      <w:r w:rsidR="00B07663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</w:t>
      </w:r>
      <w:r w:rsidR="00A222BF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(zarówno do dezynfekcji rąk jak i powierzchni)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zapewni Zamawiający.</w:t>
      </w:r>
    </w:p>
    <w:p w:rsidR="001B01EA" w:rsidRDefault="001B01EA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zobowiązany jest zapewnić bieżące dostawy środków czystości i środków higienicznych: papieru toaletowego, papierowych ręczników do wycierania rąk, </w:t>
      </w:r>
      <w:r w:rsid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mydła w płynie,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odświeżaczy pow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ietrza w aerozolu </w:t>
      </w:r>
      <w:r w:rsid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(w postaci sprayu) 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>do pomieszczeń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sanitarnych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>, płynu do mycia naczyń i gąbe</w:t>
      </w:r>
      <w:r w:rsidR="00025AAF">
        <w:rPr>
          <w:rFonts w:ascii="Times New Roman" w:eastAsia="Times New Roman" w:hAnsi="Times New Roman" w:cs="Times New Roman"/>
          <w:sz w:val="25"/>
          <w:szCs w:val="25"/>
          <w:lang w:eastAsia="pl-PL"/>
        </w:rPr>
        <w:t>k do pomieszczeń socjalnych i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łazienek oraz 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>worków foliowych do pojemników na śmieci (35 l, 60 l i 120 l</w:t>
      </w:r>
      <w:r w:rsid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)</w:t>
      </w:r>
      <w:r w:rsidR="00EF0A51">
        <w:rPr>
          <w:rFonts w:ascii="Times New Roman" w:eastAsia="Times New Roman" w:hAnsi="Times New Roman" w:cs="Times New Roman"/>
          <w:sz w:val="25"/>
          <w:szCs w:val="25"/>
          <w:lang w:eastAsia="pl-PL"/>
        </w:rPr>
        <w:t>, w tym worków do segregacji odpadów 120 l.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Jako środki czyszczące i myjące mogą być stosowane wyłącznie preparaty dopuszczone d</w:t>
      </w:r>
      <w:r w:rsidR="00AE2C66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 stosowania na terenie Polski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 przeznaczone do czyszczenia danego rodzaju powierzchni, biologicznie neutralne, nietoksyczne, nie drażniące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>oczu i dróg oddechowych, nie powodujące zagrożenia dla środowiska ani dla zdrowia i życia ludzi - zgodnie z ustawą z dnia 25 lutego 2011 roku o substancjach chemicznych i ich mieszaninach (</w:t>
      </w:r>
      <w:r w:rsidR="00025AAF">
        <w:rPr>
          <w:rFonts w:ascii="Times New Roman" w:eastAsia="Times New Roman" w:hAnsi="Times New Roman" w:cs="Times New Roman"/>
          <w:sz w:val="25"/>
          <w:szCs w:val="25"/>
          <w:lang w:eastAsia="pl-PL"/>
        </w:rPr>
        <w:t>Dz.U.2022.1816</w:t>
      </w:r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proofErr w:type="spellStart"/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t.j</w:t>
      </w:r>
      <w:proofErr w:type="spellEnd"/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.).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przypadku stwierdzenia </w:t>
      </w:r>
      <w:r w:rsidR="00E41469">
        <w:rPr>
          <w:rFonts w:ascii="Times New Roman" w:eastAsia="Times New Roman" w:hAnsi="Times New Roman" w:cs="Times New Roman"/>
          <w:sz w:val="25"/>
          <w:szCs w:val="25"/>
          <w:lang w:eastAsia="pl-PL"/>
        </w:rPr>
        <w:t>nienależytego wykonywania usługi poprzez stosowanie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nieodpowiednich środków czystości, </w:t>
      </w:r>
      <w:r w:rsidR="00E4146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narzędzi lub urządzeń technicznych,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Zamawiający zastrzega sobie prawo do żądania od Wykonawcy zmiany środków </w:t>
      </w:r>
      <w:r w:rsidR="00E4146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czystości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(w tym na wskazane przez Zamawiającego</w:t>
      </w:r>
      <w:r w:rsidR="00E41469">
        <w:rPr>
          <w:rFonts w:ascii="Times New Roman" w:eastAsia="Times New Roman" w:hAnsi="Times New Roman" w:cs="Times New Roman"/>
          <w:sz w:val="25"/>
          <w:szCs w:val="25"/>
          <w:lang w:eastAsia="pl-PL"/>
        </w:rPr>
        <w:t>), narzędzi lub urządzeń technicznych.</w:t>
      </w:r>
    </w:p>
    <w:p w:rsidR="00B73278" w:rsidRPr="00EA65DC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pomieszczeniach sanitarnych znajdują się dozowniki na mydło w płynie dolewane, dozowniki na papier toaletowy w dużych rolkach oraz dozowniki na ręczniki składane. 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Rodzaj papieru</w:t>
      </w:r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toaletowego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: papier biały,</w:t>
      </w:r>
      <w:r w:rsidR="001B01EA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bezzapachowy,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dwuwarstwowy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proofErr w:type="spellStart"/>
      <w:r w:rsidR="001B01EA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listkowany</w:t>
      </w:r>
      <w:proofErr w:type="spellEnd"/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, celulozowy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; </w:t>
      </w:r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rodzaj ręczników: 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ręczniki</w:t>
      </w:r>
      <w:r w:rsidR="001B01EA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papierowe, bezzapachowe</w:t>
      </w:r>
      <w:r w:rsidR="00EA65DC"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,</w:t>
      </w:r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składanka biała </w:t>
      </w:r>
      <w:proofErr w:type="spellStart"/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zz</w:t>
      </w:r>
      <w:proofErr w:type="spellEnd"/>
      <w:r w:rsidRPr="00EA65DC">
        <w:rPr>
          <w:rFonts w:ascii="Times New Roman" w:eastAsia="Times New Roman" w:hAnsi="Times New Roman" w:cs="Times New Roman"/>
          <w:sz w:val="25"/>
          <w:szCs w:val="25"/>
          <w:lang w:eastAsia="pl-PL"/>
        </w:rPr>
        <w:t>. W każdym pomieszczeniu sanitarnym winny znajdować się odświeżacze powietrza w postaci sprayu.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</w:t>
      </w: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zobowiązany jest do przestrzegania segregacji odpadów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we wszystkich jednostkach prokuratury - w tym celu, w miejscach ogólnodostępnych ustawione zostały cztery rodzaje koszy oznaczone różnymi kolorami (niebieski – papier, żółty – metale i tworzywa sztuczne, zielony – szkło, czarny lub szary – odpady zmieszane);  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zapewni utrzymywanie w należytym stanie sanitarnym miejsca składowania odpadów (lokalizacji kontenerów na odpady).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Zamawiający udostępni Wykonawcy, w każdej z jednostek organizacyjnych, jedno pomieszczenie na przechowywanie sprzętu i środków czystości.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Zamawiający zapewni korzystanie z energii elektrycznej oraz wody w ilościach niezbędnych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2"/>
          <w:sz w:val="25"/>
          <w:szCs w:val="25"/>
          <w:lang w:eastAsia="pl-PL"/>
        </w:rPr>
        <w:t>w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ykonan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pr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ac o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b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jęty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h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prz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  <w:t>t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em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ów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en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Zamawiający udostępni osobom sprzątającym oznaczone komplety kluczy do pomieszczeń biurowych. Klucze będą pobierane w sytuacji nieobecności pracownika zajmującego pomieszczenie biurowe, każdorazowo przed wykonaniem czynności sprzątania i zdawane po wykonaniu tej czynności.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-2"/>
          <w:position w:val="-1"/>
          <w:sz w:val="25"/>
          <w:szCs w:val="25"/>
          <w:lang w:eastAsia="pl-PL"/>
        </w:rPr>
        <w:t>Ś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i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dp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y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należy s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kła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ować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wyłą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cz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e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d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p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oje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n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ków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w</w:t>
      </w:r>
      <w:r w:rsidR="0077009C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ej</w:t>
      </w:r>
      <w:r w:rsidRPr="00B73278">
        <w:rPr>
          <w:rFonts w:ascii="Times New Roman" w:eastAsia="Times New Roman" w:hAnsi="Times New Roman" w:cs="Times New Roman"/>
          <w:spacing w:val="1"/>
          <w:position w:val="-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position w:val="-1"/>
          <w:sz w:val="25"/>
          <w:szCs w:val="25"/>
          <w:lang w:eastAsia="pl-PL"/>
        </w:rPr>
        <w:t>u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na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cz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onym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prz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ez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</w:t>
      </w:r>
      <w:r w:rsidRPr="00B73278">
        <w:rPr>
          <w:rFonts w:ascii="Times New Roman" w:eastAsia="Times New Roman" w:hAnsi="Times New Roman" w:cs="Times New Roman"/>
          <w:spacing w:val="-2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aw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ają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g</w:t>
      </w:r>
      <w:r w:rsidRPr="00B73278"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  <w:t>o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wywóz nieczystości o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dp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ow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dzi</w:t>
      </w:r>
      <w:r w:rsidRPr="00B73278">
        <w:rPr>
          <w:rFonts w:ascii="Times New Roman" w:eastAsia="Times New Roman" w:hAnsi="Times New Roman" w:cs="Times New Roman"/>
          <w:spacing w:val="2"/>
          <w:sz w:val="25"/>
          <w:szCs w:val="25"/>
          <w:lang w:eastAsia="pl-PL"/>
        </w:rPr>
        <w:t>a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l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ny j</w:t>
      </w:r>
      <w:r w:rsidRPr="00B73278">
        <w:rPr>
          <w:rFonts w:ascii="Times New Roman" w:eastAsia="Times New Roman" w:hAnsi="Times New Roman" w:cs="Times New Roman"/>
          <w:spacing w:val="-2"/>
          <w:sz w:val="25"/>
          <w:szCs w:val="25"/>
          <w:lang w:eastAsia="pl-PL"/>
        </w:rPr>
        <w:t>e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s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t</w:t>
      </w:r>
      <w:r w:rsidR="0077009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</w:t>
      </w:r>
      <w:r w:rsidRPr="00B73278">
        <w:rPr>
          <w:rFonts w:ascii="Times New Roman" w:eastAsia="Times New Roman" w:hAnsi="Times New Roman" w:cs="Times New Roman"/>
          <w:spacing w:val="1"/>
          <w:sz w:val="25"/>
          <w:szCs w:val="25"/>
          <w:lang w:eastAsia="pl-PL"/>
        </w:rPr>
        <w:t>m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aw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ają</w:t>
      </w:r>
      <w:r w:rsidRPr="00B73278">
        <w:rPr>
          <w:rFonts w:ascii="Times New Roman" w:eastAsia="Times New Roman" w:hAnsi="Times New Roman" w:cs="Times New Roman"/>
          <w:spacing w:val="-1"/>
          <w:sz w:val="25"/>
          <w:szCs w:val="25"/>
          <w:lang w:eastAsia="pl-PL"/>
        </w:rPr>
        <w:t>c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y.</w:t>
      </w:r>
    </w:p>
    <w:p w:rsidR="00B73278" w:rsidRPr="00B73278" w:rsidRDefault="00B73278" w:rsidP="00E251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Użytkownicy obiektów mają prawo zgłaszania wyznaczonemu pracownikowi Wydziału Budżetowo-Administracyjnego uwag na temat jakości sprzątania. Wykonawca będzie zapoznawany ze wszystkimi uwagami. </w:t>
      </w:r>
    </w:p>
    <w:p w:rsidR="00B73278" w:rsidRPr="00B73278" w:rsidRDefault="00B73278" w:rsidP="00E2510B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3</w:t>
      </w:r>
    </w:p>
    <w:p w:rsidR="00B73278" w:rsidRPr="00B73278" w:rsidRDefault="00B73278" w:rsidP="00E2510B">
      <w:pPr>
        <w:widowControl w:val="0"/>
        <w:autoSpaceDE w:val="0"/>
        <w:autoSpaceDN w:val="0"/>
        <w:adjustRightInd w:val="0"/>
        <w:spacing w:after="0"/>
        <w:ind w:left="720" w:right="48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Personel Wykonawcy</w:t>
      </w:r>
    </w:p>
    <w:p w:rsidR="00B73278" w:rsidRPr="00B73278" w:rsidRDefault="00B73278" w:rsidP="003F727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Przed rozpoczęciem obowiązków wynikających z umowy 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(najpóźniej w ostatnim, poprzedzającym dniu roboczym)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przedstawi Zamawiającemu wykaz osób wykonujących bezpośrednio</w:t>
      </w:r>
      <w:r w:rsidR="003F727A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czynności sprzątania, ze wskazaniem podstawy dysponowania tymi osobami.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="003F727A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Wzór informacji </w:t>
      </w:r>
      <w:r w:rsidRPr="003F727A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 xml:space="preserve">Wykaz osób </w:t>
      </w:r>
      <w:r w:rsidR="003F727A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 xml:space="preserve">do realizacji usługi </w:t>
      </w:r>
      <w:r w:rsidR="003F727A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lastRenderedPageBreak/>
        <w:t>sprzątania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stanowi</w:t>
      </w:r>
      <w:r w:rsidR="002D0CCE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załącznik Nr 1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do </w:t>
      </w:r>
      <w:r w:rsidR="00B11B09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u</w:t>
      </w:r>
      <w:r w:rsidRPr="00B11B09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mowy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Wykonawca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zobowiązany jest przedstawić Zamawiającemu do wglądu w terminie nie później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u w:val="single"/>
          <w:lang w:eastAsia="pl-PL"/>
        </w:rPr>
        <w:t>niż 5 dni roboczych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od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rozpoczęcia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świadczenia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usługi</w:t>
      </w:r>
      <w:r w:rsidR="004A0F20">
        <w:rPr>
          <w:rFonts w:ascii="Times New Roman" w:eastAsia="Times New Roman" w:hAnsi="Times New Roman" w:cs="Times New Roman"/>
          <w:sz w:val="25"/>
          <w:szCs w:val="25"/>
          <w:lang w:eastAsia="pl-PL"/>
        </w:rPr>
        <w:t>,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zanonimizowane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kopie 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umów o pracę zawartych z pracownikami wykonującymi usługę sprzątania i bezpośredniego nadzoru </w:t>
      </w:r>
      <w:r w:rsidR="004A0F20">
        <w:rPr>
          <w:rFonts w:ascii="Times New Roman" w:eastAsia="Times New Roman" w:hAnsi="Times New Roman" w:cs="Times New Roman"/>
          <w:sz w:val="25"/>
          <w:szCs w:val="25"/>
          <w:lang w:eastAsia="pl-PL"/>
        </w:rPr>
        <w:t>nad osobami sprzątającymi (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koordynator</w:t>
      </w:r>
      <w:r w:rsid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ów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) we wszystkich lokalizacjach Zamawiającego</w:t>
      </w:r>
      <w:r w:rsid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Zamawiający ma prawo w każdym okresie realizacji </w:t>
      </w:r>
      <w:r w:rsid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Umowy zwrócić się do W</w:t>
      </w:r>
      <w:r w:rsidR="003F727A" w:rsidRPr="003F727A">
        <w:rPr>
          <w:rFonts w:ascii="Times New Roman" w:eastAsia="Times New Roman" w:hAnsi="Times New Roman" w:cs="Times New Roman"/>
          <w:sz w:val="25"/>
          <w:szCs w:val="25"/>
          <w:lang w:eastAsia="pl-PL"/>
        </w:rPr>
        <w:t>ykonawcy o przedstawienie dokumentacji zatrudnienia, zaś wykonawca ma obowiązek przedstawić ją zamawiającemu w wyznaczonym terminie</w:t>
      </w:r>
      <w:r w:rsidR="004A0F20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Zmiana pracownika świadczącego usługi będzie możliwa w następujących sytuacjach:</w:t>
      </w:r>
    </w:p>
    <w:p w:rsidR="00B73278" w:rsidRPr="00B73278" w:rsidRDefault="00B73278" w:rsidP="00E2510B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na żądanie Zamawiającego, złożone na piśmie, w przypadku nienależytego świadczenia przez niego usług,</w:t>
      </w:r>
    </w:p>
    <w:p w:rsidR="00B73278" w:rsidRPr="00B73278" w:rsidRDefault="00B73278" w:rsidP="00E2510B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na wniosek Wykonawcy uzasadniony obiektywnymi okolicznościami.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Zmiana lub zastępstwo stałego pracownika dokonywane są poprzez pisemne powiadomienie Zamawiającego co najmniej na 1 dzień r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oboczy przed dokonaniem zmiany.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potwierdza w zawiadomieniu, że osoba ta spełnia wymagania określone w postanowieniach umowy.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zobowiązuje się zatrudnić pracowników wykonujących usługi sprzątania na terenie obiektów Zamawiającego na podstawie umowy o pracę w rozumieniu przepisów ustawy z dnia 26 cze</w:t>
      </w:r>
      <w:r w:rsidR="00F8351E">
        <w:rPr>
          <w:rFonts w:ascii="Times New Roman" w:eastAsia="Times New Roman" w:hAnsi="Times New Roman" w:cs="Times New Roman"/>
          <w:sz w:val="25"/>
          <w:szCs w:val="25"/>
          <w:lang w:eastAsia="pl-PL"/>
        </w:rPr>
        <w:t>rwca 1974 r. Kodeks pracy (</w:t>
      </w:r>
      <w:r w:rsidR="00F8351E">
        <w:rPr>
          <w:rFonts w:ascii="Garamond" w:eastAsia="Times New Roman" w:hAnsi="Garamond" w:cs="Times New Roman"/>
          <w:sz w:val="26"/>
          <w:szCs w:val="26"/>
          <w:lang w:eastAsia="pl-PL"/>
        </w:rPr>
        <w:t>t. j. Dz.U.2022.1510 ze zm.)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zgodnie z oświadczeniem stanowiącym </w:t>
      </w: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załącznik Nr 2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do u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mowy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>, które Wykonawca dołączy do Umowy w dniu jej zawarcia.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zobowiązuje się powierzyć obowiązki sprzątania na terenie obiektów Zamawiającego osobom, które nie figurują w Krajo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>wym Rejestrze Karnym, co zostanie po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twierdzone oświadczeniem stanowiącym </w:t>
      </w: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załącznik Nr 3</w:t>
      </w:r>
      <w:r w:rsidR="00B11B0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do u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>mowy, które Wykonawca dołączy do Umowy w dniu jej zawarcia.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zobowiązuje się, że Pracownicy świadczący Usługi będą posiadali aktualne badania lekarskie, niezbędne do wykonania powierzonych im obowiązków.</w:t>
      </w:r>
    </w:p>
    <w:p w:rsidR="00B73278" w:rsidRPr="00B73278" w:rsidRDefault="00B73278" w:rsidP="00E2510B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oświadcza, że wszystkie osoby, wykonujące bezpośrednio czynności sprzątania będące przedmiotem zamówienia i przewidziane do realizacji zamówienia są zdolne do pracy na wysokości do 2m w rozumieniu przepisów § 105 – 108 Rozporządzenia Ministra Pracy i Polityki Socjalnej z dnia 26 września 1997 r. w sprawie ogólnych przepisów bezpieczeństwa i higieny pracy (tekst jedn. Dz. U. z 2003 r. Nr 169 poz. 1650 ze zm.) – </w:t>
      </w:r>
      <w:r w:rsidR="00EF734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co zostanie potwierdzone oświadczeniem stanowiącym </w:t>
      </w:r>
      <w:r w:rsidR="00EF734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załącznik</w:t>
      </w: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 Nr 4 </w:t>
      </w:r>
      <w:r w:rsidR="00671FE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do umowy, </w:t>
      </w:r>
      <w:r w:rsidR="00EF734C">
        <w:rPr>
          <w:rFonts w:ascii="Times New Roman" w:eastAsia="Times New Roman" w:hAnsi="Times New Roman" w:cs="Times New Roman"/>
          <w:sz w:val="25"/>
          <w:szCs w:val="25"/>
          <w:lang w:eastAsia="pl-PL"/>
        </w:rPr>
        <w:t>które</w:t>
      </w:r>
      <w:r w:rsidR="007D692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Wykonawca </w:t>
      </w:r>
      <w:r w:rsidR="00EF734C">
        <w:rPr>
          <w:rFonts w:ascii="Times New Roman" w:eastAsia="Times New Roman" w:hAnsi="Times New Roman" w:cs="Times New Roman"/>
          <w:sz w:val="25"/>
          <w:szCs w:val="25"/>
          <w:lang w:eastAsia="pl-PL"/>
        </w:rPr>
        <w:t>dołączy do Umowy w dniu jej zawarcia</w:t>
      </w:r>
      <w:r w:rsidR="007D692C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B73278" w:rsidRPr="00B73278" w:rsidRDefault="00B73278" w:rsidP="00E2510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zapewni, aby osoby sprzątające:</w:t>
      </w:r>
    </w:p>
    <w:p w:rsidR="00B73278" w:rsidRPr="00B73278" w:rsidRDefault="00B73278" w:rsidP="00E2510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134" w:right="48" w:hanging="141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zostały pouczone o sposobie zachowania się w pomieszczeniach, w których mogą mieć dostęp do informacji niejawnych lub danych osobowych bądź innych informacji dotyczących działalności Zamawiającego, w szczególności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o obowiązku zachowania wszelkich pozyskanych informacji w tajemnicy; na tę okoliczność każda z osób sprzątających złoży stosowane oświadczenie, o treści jak </w:t>
      </w:r>
      <w:r w:rsidRPr="00B73278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w załączniku Nr 5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do umowy,</w:t>
      </w:r>
      <w:r w:rsidR="007D692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które Wykonawca przedłoży Zamawiającemu </w:t>
      </w:r>
      <w:r w:rsidR="003A67D7">
        <w:rPr>
          <w:rFonts w:ascii="Times New Roman" w:eastAsia="Times New Roman" w:hAnsi="Times New Roman" w:cs="Times New Roman"/>
          <w:sz w:val="25"/>
          <w:szCs w:val="25"/>
          <w:lang w:eastAsia="pl-PL"/>
        </w:rPr>
        <w:t>w dniu jej zawarcia Umowy</w:t>
      </w:r>
      <w:r w:rsidR="007D692C">
        <w:rPr>
          <w:rFonts w:ascii="Times New Roman" w:eastAsia="Times New Roman" w:hAnsi="Times New Roman" w:cs="Times New Roman"/>
          <w:sz w:val="25"/>
          <w:szCs w:val="25"/>
          <w:lang w:eastAsia="pl-PL"/>
        </w:rPr>
        <w:t>,</w:t>
      </w:r>
    </w:p>
    <w:p w:rsidR="00B73278" w:rsidRPr="00B73278" w:rsidRDefault="00B73278" w:rsidP="00E2510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134" w:right="48" w:hanging="141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nie wprowadzały do pomieszczeń osób obcych i członków rodziny,</w:t>
      </w:r>
    </w:p>
    <w:p w:rsidR="00B73278" w:rsidRPr="00B73278" w:rsidRDefault="00B73278" w:rsidP="00E2510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134" w:right="48" w:hanging="141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nie przemieszczały wewnątrz obiektów oraz nie wynosiły na zewnątrz sprzętu biurowego oraz mebli,</w:t>
      </w:r>
    </w:p>
    <w:p w:rsidR="00B73278" w:rsidRPr="00B73278" w:rsidRDefault="00B73278" w:rsidP="00E2510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134" w:right="48" w:hanging="141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niezwłocznie powiadamiały Zamawiającego o zauważonych przypadkach noszących znamiona kradzieży lub mogących spowodować pożar, zalanie lub inne zagrożenie,</w:t>
      </w:r>
    </w:p>
    <w:p w:rsidR="00B73278" w:rsidRPr="00B73278" w:rsidRDefault="00B73278" w:rsidP="00E2510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/>
        <w:ind w:left="1134" w:right="48" w:hanging="141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wykonywały wszystkie prace zgodnie z przepisami bhp oraz p.poż.</w:t>
      </w:r>
    </w:p>
    <w:p w:rsidR="00F3594A" w:rsidRDefault="00F3594A" w:rsidP="00562E0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4</w:t>
      </w:r>
    </w:p>
    <w:p w:rsidR="007B0162" w:rsidRDefault="007B0162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Czas trwania umowy, </w:t>
      </w:r>
    </w:p>
    <w:p w:rsidR="00B73278" w:rsidRPr="00B73278" w:rsidRDefault="00BA60DC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rozwiązanie</w:t>
      </w:r>
      <w:r w:rsidR="007B0162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 umowy i wykonanie zastępcze</w:t>
      </w:r>
    </w:p>
    <w:p w:rsidR="00B73278" w:rsidRPr="00B73278" w:rsidRDefault="00B73278" w:rsidP="00E2510B">
      <w:pPr>
        <w:numPr>
          <w:ilvl w:val="0"/>
          <w:numId w:val="8"/>
        </w:numPr>
        <w:tabs>
          <w:tab w:val="num" w:pos="-4860"/>
          <w:tab w:val="num" w:pos="-4680"/>
          <w:tab w:val="num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Niniejsza umowa zo</w:t>
      </w:r>
      <w:r w:rsidR="00E41469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staje zawarta na czas określony, na okres 12 m-</w:t>
      </w:r>
      <w:proofErr w:type="spellStart"/>
      <w:r w:rsidR="00E41469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cy</w:t>
      </w:r>
      <w:proofErr w:type="spellEnd"/>
      <w:r w:rsidR="00E41469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, począwszy</w:t>
      </w:r>
      <w:r w:rsidR="00E322CC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  <w:t xml:space="preserve">od dnia 1 </w:t>
      </w:r>
      <w:r w:rsidR="001C4392"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  <w:t>stycznia 2023</w:t>
      </w:r>
      <w:r w:rsidR="00E41469"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  <w:t xml:space="preserve"> roku</w:t>
      </w:r>
      <w:r w:rsidRPr="00B73278">
        <w:rPr>
          <w:rFonts w:ascii="Times New Roman" w:eastAsia="Times New Roman" w:hAnsi="Times New Roman" w:cs="Times New Roman"/>
          <w:b/>
          <w:spacing w:val="4"/>
          <w:sz w:val="25"/>
          <w:szCs w:val="25"/>
          <w:lang w:eastAsia="pl-PL"/>
        </w:rPr>
        <w:t>.</w:t>
      </w:r>
    </w:p>
    <w:p w:rsidR="00B73278" w:rsidRPr="00B73278" w:rsidRDefault="00B73278" w:rsidP="00E2510B">
      <w:pPr>
        <w:numPr>
          <w:ilvl w:val="0"/>
          <w:numId w:val="8"/>
        </w:numPr>
        <w:tabs>
          <w:tab w:val="num" w:pos="-4860"/>
          <w:tab w:val="num" w:pos="-4680"/>
          <w:tab w:val="num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Umowa może zostać rozwiązana przez każdą ze stron </w:t>
      </w:r>
      <w:r w:rsidR="00A50452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nie wcześniej niż po upływie dwóch miesięcy od dnia złożenia oświadczenia o </w:t>
      </w:r>
      <w:r w:rsidR="007C56DB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jej wypowiedzeniu,</w:t>
      </w:r>
      <w:r w:rsidR="00A50452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="00A50452"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ze skutkiem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na koniec miesiąca rozliczeniowego. Wypowiedzenie wymaga formy pisemnej przedłożonej drugiej stronie.</w:t>
      </w:r>
    </w:p>
    <w:p w:rsidR="00B73278" w:rsidRPr="00B73278" w:rsidRDefault="00B73278" w:rsidP="00E2510B">
      <w:pPr>
        <w:numPr>
          <w:ilvl w:val="0"/>
          <w:numId w:val="8"/>
        </w:numPr>
        <w:tabs>
          <w:tab w:val="num" w:pos="-4860"/>
          <w:tab w:val="num" w:pos="-4680"/>
          <w:tab w:val="num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Zamawiający może rozwiązać umowę bez zachowania określonego w pkt 2 terminu wypowiedzenia w przypadku: </w:t>
      </w:r>
    </w:p>
    <w:p w:rsidR="00B73278" w:rsidRPr="00B73278" w:rsidRDefault="00B73278" w:rsidP="00E2510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zaprzestania przez Wykonawcę wykonywania obowiązków określonych w niniejszej umowie,</w:t>
      </w:r>
    </w:p>
    <w:p w:rsidR="00B73278" w:rsidRPr="00B73278" w:rsidRDefault="00B73278" w:rsidP="00E2510B">
      <w:pPr>
        <w:numPr>
          <w:ilvl w:val="0"/>
          <w:numId w:val="10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powtarzających się niedokładności i uchybień, po uprzednim 3-krotnym pisemnym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stwierdzeniu nienależytego wykonania obowiązków przez Wykonawcę, co zostanie stwierdzone w obecności przedstawiciela Wykonawcy i potwierdzone na piśmie. Zamawiający o swoich zastrzeżeniach poinformuje telefonicznie Wykonawcę, który jest zobowiązany do oddelegowania swojego przedstawiciela w terminie 3 godzin. Nie stawienie się przedstawiciela Wykonawcy w powyższym terminie upoważnia Zamawiającego do sporządzenia jednostronnego protokołu (np. protokołu kontroli czystości kwestionującego należyte wykonanie prac),</w:t>
      </w:r>
    </w:p>
    <w:p w:rsidR="00871897" w:rsidRDefault="00C4418B" w:rsidP="00E2510B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 razie odstąpienia od Umowy z przyczyn leżących po stronie Wykonawcy, niezależnie od naliczenia kar umownych, Zamawiający ma prawo do zlecenia dokończenia świadczenia usługi innemu Wykonawcy, na koszt i ryzyko Wykonawcy niniejszej Umowy. Uprawnienie Zamawiającego do żądania od Wykonawcy dodatkowych kosztów dokończenia usługi obejmuje w szczególności  </w:t>
      </w:r>
      <w:r w:rsidR="00C32DF4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zwiększony w stosunku do wynagrodzenia Wykonawcy koszt jej dokończenia.</w:t>
      </w:r>
    </w:p>
    <w:p w:rsidR="006E1EDD" w:rsidRDefault="00B73278" w:rsidP="00C32DF4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Zamawiający może odstąpić od umowy w terminie 30 dni od powzięcia wiadomości  o wystąpieniu istotnej zmiany okoliczności powodującej, że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lastRenderedPageBreak/>
        <w:t xml:space="preserve">wykonanie umowy nie leży w interesie publicznym, czego nie można było przewidzieć w chwili zawarcia umowy. W takim przypadku Wykonawcy przysługuje wynagrodzenie należne z tytułu wykonania części umowy. </w:t>
      </w:r>
    </w:p>
    <w:p w:rsidR="00C32DF4" w:rsidRPr="00C32DF4" w:rsidRDefault="00C32DF4" w:rsidP="00BB7CD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5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  <w:t>Wynagrodzenie Wykonawcy</w:t>
      </w:r>
    </w:p>
    <w:p w:rsidR="00B73278" w:rsidRPr="006A37D7" w:rsidRDefault="009946FC" w:rsidP="00E251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Całkowite wynagrodzenie Wykonawcy z tytułu przedmiotu umowy stanowi – zgodnie z ofertą – kwotę ………………………………………… zł brutto, słownie: ………………………………………………………………………….</w:t>
      </w:r>
      <w:r w:rsidR="00E41469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="006A37D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.</w:t>
      </w:r>
    </w:p>
    <w:p w:rsidR="006A37D7" w:rsidRPr="00B73278" w:rsidRDefault="006A37D7" w:rsidP="006A37D7">
      <w:pPr>
        <w:spacing w:after="0"/>
        <w:ind w:left="72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Na w/w kwotę składają się: cena netto: ……… zł oraz podatek VAT …… zł.</w:t>
      </w:r>
    </w:p>
    <w:p w:rsidR="00B73278" w:rsidRPr="00B73278" w:rsidRDefault="00B73278" w:rsidP="00E251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Za czynności wykonywane codziennie Zamawiający zobowiązuje się płacić Wykonawcy wynagrodzenie miesięczne</w:t>
      </w:r>
      <w:r w:rsidR="005769AE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w wysokości wynikającej ze złożonej szczegółowej oferty cenowej Wykonawcy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, zaś za czynności wykonywane z częstotliwością dwa razy w roku Zamawiający zapłaci odrębnie </w:t>
      </w:r>
      <w:r w:rsidR="00C73CEA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wynagrodzenie ustalone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zgodnie z wyliczeniem zawartym w szczegółowej ofercie cenowej Wykonawcy, </w:t>
      </w:r>
      <w:r w:rsidR="00C73CEA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zafakturowane w miesiącu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, w którym wykonano te czynności.</w:t>
      </w:r>
    </w:p>
    <w:p w:rsidR="00B73278" w:rsidRPr="00B73278" w:rsidRDefault="00B73278" w:rsidP="00E251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Wynagrodzenie regulowane będzie w terminie 30 dni od daty wystawienia faktury w formie przelewu bankowego na konto wskazane przez Wykonawcę. Za zwłokę w zapłacie Wykonawca naliczy odsetki ustawowe zgodnie z obowiązującymi przepisami.</w:t>
      </w:r>
    </w:p>
    <w:p w:rsidR="00B73278" w:rsidRPr="00B73278" w:rsidRDefault="00B73278" w:rsidP="00E251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Zamawiający dokonuje odbioru usług w danym cyklu rozliczeniowym, którym jest miesiąc kalendarzowy. </w:t>
      </w:r>
      <w:r w:rsidR="004A6BBE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Jeżeli usługa zostanie wykonana bez zastrzeżeń, Zamawiający dokona adnotacji o należytym jej wykonaniu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na odwrocie faktury wystawionej przez Wykonawcę. </w:t>
      </w:r>
    </w:p>
    <w:p w:rsidR="00B73278" w:rsidRPr="00B73278" w:rsidRDefault="00B73278" w:rsidP="00E251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 razie stwierdzenia częściowego nienależytego wykonania usług</w:t>
      </w:r>
      <w:r w:rsidR="00DC7226">
        <w:rPr>
          <w:rFonts w:ascii="Times New Roman" w:eastAsia="Times New Roman" w:hAnsi="Times New Roman" w:cs="Times New Roman"/>
          <w:sz w:val="25"/>
          <w:szCs w:val="25"/>
          <w:lang w:eastAsia="pl-PL"/>
        </w:rPr>
        <w:t>i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Zamawiający </w:t>
      </w:r>
      <w:r w:rsidR="004A6BBE">
        <w:rPr>
          <w:rFonts w:ascii="Times New Roman" w:eastAsia="Times New Roman" w:hAnsi="Times New Roman" w:cs="Times New Roman"/>
          <w:sz w:val="25"/>
          <w:szCs w:val="25"/>
          <w:lang w:eastAsia="pl-PL"/>
        </w:rPr>
        <w:t>po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informuje o tym Wykonawcę na piśmie. </w:t>
      </w:r>
    </w:p>
    <w:p w:rsidR="00B73278" w:rsidRPr="00B73278" w:rsidRDefault="00B73278" w:rsidP="00E251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Stwierdzone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nieprawidłowości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będą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podstawą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do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naliczania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kar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umownych 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 przypadku wystąpienia okoliczności</w:t>
      </w:r>
      <w:r w:rsidR="00F91CFA">
        <w:rPr>
          <w:rFonts w:ascii="Times New Roman" w:eastAsia="Times New Roman" w:hAnsi="Times New Roman" w:cs="Times New Roman"/>
          <w:sz w:val="25"/>
          <w:szCs w:val="25"/>
          <w:lang w:eastAsia="pl-PL"/>
        </w:rPr>
        <w:t>, o których mowa w § 8 ust. 1 pkt b) i c) umowy.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6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Zmiana umowy</w:t>
      </w:r>
    </w:p>
    <w:p w:rsidR="00B73278" w:rsidRPr="00B73278" w:rsidRDefault="00B73278" w:rsidP="00E2510B">
      <w:pPr>
        <w:numPr>
          <w:ilvl w:val="0"/>
          <w:numId w:val="17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Strony przewidują możliwość dokonania zmiany zawartej umowy w przypadku, gdy konieczność wprowadzenia zmian wynika z okoliczności, których nie można było przewidzieć w chwili zawarcia umowy, tj. spowodowanych:</w:t>
      </w:r>
    </w:p>
    <w:p w:rsidR="00B73278" w:rsidRPr="00B73278" w:rsidRDefault="00B73278" w:rsidP="00E2510B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zmianą powszechnie obowiązujących przepisów prawa lub wynikających z prawomocnych orzeczeń lub ostatecznych aktów administracyjnych właściwych organów -  w takim zakresie, w jakim będzie to niezbędne w celu dostosowania postanowień umowy do zaistniałego</w:t>
      </w:r>
      <w:r w:rsidR="006C7272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stanu prawnego lub faktycznego; w szczególności dotyczy to zmiany urzędowej stawki podatku od towarów i usług (VAT) stanowiącej składnik należnego Wykonawcy wynagrodzeni</w:t>
      </w:r>
      <w:r w:rsidR="00B37A4C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 brutto, określonego w § 5 pkt</w:t>
      </w:r>
      <w:r w:rsidR="006C7272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1 niniejszej Umowy.</w:t>
      </w:r>
    </w:p>
    <w:p w:rsidR="00B73278" w:rsidRDefault="00B73278" w:rsidP="00E2510B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lastRenderedPageBreak/>
        <w:t>siłą wyższą rozumianą jako wystąpienie zdarzenia nadzwyczajnego, zewnętrznego, niemożliwego do przewidzenia i zapobieżenia, którego nie dało się uniknąć nawet przy zachowaniu najwyższej staranności, a które uniemożliwia jego Wykonawcy wykonanie zobowiązania w całości lub części. W razie wystąpienia siły wyższej Strony umowy zobowiązane są dołożyć wszelkich starań w celu ograniczenia do minimum opóźnienia w wykonywaniu swoich zobowiązań umownych, powstałego n</w:t>
      </w:r>
      <w:r w:rsidR="004D0E6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a skutek działania siły wyższej, </w:t>
      </w:r>
    </w:p>
    <w:p w:rsidR="004D0E6D" w:rsidRDefault="00757445" w:rsidP="00E2510B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zmianą</w:t>
      </w:r>
      <w:r w:rsidR="008C6C8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pracownika świadczącego usługę sprzątania lub bezpośrednio go nadzorującego (koordynatora) w sytu</w:t>
      </w:r>
      <w:r w:rsidR="004E27A3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acjach, o których mowa w § 3 pkt</w:t>
      </w:r>
      <w:r w:rsidR="008C6C8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2 </w:t>
      </w:r>
      <w:r w:rsidR="0029628A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niniejszej Umowy.</w:t>
      </w:r>
    </w:p>
    <w:p w:rsidR="00757445" w:rsidRDefault="00757445" w:rsidP="0029628A">
      <w:pPr>
        <w:pStyle w:val="Akapitzlist"/>
        <w:numPr>
          <w:ilvl w:val="0"/>
          <w:numId w:val="1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Zamawiający 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przewiduje </w:t>
      </w:r>
      <w:r w:rsidR="00BA60DC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ponadto 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możliwość </w:t>
      </w:r>
      <w:r w:rsidR="00D9598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wprowadzenia zmian do zawart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ej Umowy na podstawie art. 455 ustawy </w:t>
      </w:r>
      <w:proofErr w:type="spellStart"/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Pzp</w:t>
      </w:r>
      <w:proofErr w:type="spellEnd"/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.</w:t>
      </w:r>
    </w:p>
    <w:p w:rsidR="00807709" w:rsidRDefault="0029628A" w:rsidP="0029628A">
      <w:pPr>
        <w:pStyle w:val="Akapitzlist"/>
        <w:numPr>
          <w:ilvl w:val="0"/>
          <w:numId w:val="1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</w:t>
      </w:r>
      <w:r w:rsidR="004B69E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miany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="004B69E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umowy 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="004B69E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wymagają </w:t>
      </w:r>
      <w:r w:rsidR="00BE07DF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formy  pisemnej  tj.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sporządzenia aneksu do umowy, z wyłączeniem przypadku, o którym mowa w ust. 1 c), w którym Wykonawca zobowiązany jest </w:t>
      </w:r>
      <w:r w:rsidR="004F5434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wyłącznie do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złoż</w:t>
      </w:r>
      <w:r w:rsidR="004F5434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enia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pisemne</w:t>
      </w:r>
      <w:r w:rsidR="004F5434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go powiadomienia.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.</w:t>
      </w:r>
    </w:p>
    <w:p w:rsidR="009A6293" w:rsidRDefault="009A6293" w:rsidP="00562E0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B73278" w:rsidRPr="00B73278" w:rsidRDefault="00B73278" w:rsidP="00E2510B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7</w:t>
      </w:r>
    </w:p>
    <w:p w:rsidR="00B73278" w:rsidRPr="00B73278" w:rsidRDefault="00B73278" w:rsidP="00E2510B">
      <w:pPr>
        <w:tabs>
          <w:tab w:val="left" w:pos="426"/>
          <w:tab w:val="center" w:pos="648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Odpowiedzialność Wykonawcy z tytułu wykonywania usługi sprzątania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Wykonawca zobowiązany jest do przestrzegania przepisów bhp i przepisów przeciwpożarowych przy wykonywaniu prac objętych umową.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 zobowiązuje się do wykonywania prac będących przedmiotem niniejszej</w:t>
      </w:r>
      <w:r w:rsidR="000A7A6E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mowy z należytą starannością i dokładnością.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Wykonawca ponosi pełną odpowiedzialność za wszystkie szkody powstałe w mieniu Zamawiającego w wyniku działania bądź zaniechania osób, którym powierzył wykonywanie czynności określonych w § 1.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Wykonawca ponosi pełną odpowiedzialność za uszkodzenia mechaniczne urządzeń, sprzętów i wyposażenia, jakie powstaną z winy Wykonawcy podczas wykonywania czynności objętych przedmiotem zamówienia, na zasadach określonych w przepisach prawa cywilnego. </w:t>
      </w:r>
    </w:p>
    <w:p w:rsidR="003E00F9" w:rsidRPr="00EB3175" w:rsidRDefault="003E00F9" w:rsidP="00E2510B">
      <w:pPr>
        <w:pStyle w:val="Akapitzlist"/>
        <w:numPr>
          <w:ilvl w:val="0"/>
          <w:numId w:val="15"/>
        </w:numPr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EB3175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Wykonawca zobowiązany jest do zawarcia i utrzymywania ważnej umowy </w:t>
      </w:r>
      <w:r w:rsidRPr="007C56DB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pl-PL"/>
        </w:rPr>
        <w:t>ubezpieczenia od odpowiedzialności cywilnej</w:t>
      </w:r>
      <w:r w:rsidRPr="00EB3175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kontraktowej i deliktowej z tytułu szkód mogących powstać z przyczyn leżących po stronie Wykonawcy w wykonaniu </w:t>
      </w:r>
      <w:r w:rsid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EB3175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niniejszej umowy, </w:t>
      </w:r>
      <w:r w:rsidRP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z minimalną sumą gwarancyjną </w:t>
      </w:r>
      <w:r w:rsidR="008647EB" w:rsidRP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1 0</w:t>
      </w:r>
      <w:r w:rsidRP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00 000 (</w:t>
      </w:r>
      <w:r w:rsidR="008647EB" w:rsidRP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jeden milion</w:t>
      </w:r>
      <w:r w:rsidRPr="000E257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) złotych na jedno i wszystkie zdarzenia w okresie umowy</w:t>
      </w:r>
      <w:r w:rsidRPr="00EB3175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.</w:t>
      </w:r>
    </w:p>
    <w:p w:rsidR="00B73278" w:rsidRPr="008647EB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100" w:afterAutospacing="1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Dowód</w:t>
      </w:r>
      <w:r w:rsidR="006F3A5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zawarcia</w:t>
      </w:r>
      <w:r w:rsidR="006F3A5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umowy </w:t>
      </w:r>
      <w:r w:rsidR="006F3A5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ubezpieczenia</w:t>
      </w:r>
      <w:r w:rsidR="00271B1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="006F3A56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s</w:t>
      </w:r>
      <w:r w:rsidR="00271B1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tanowi podmiotowy środek dowodowy w postępowaniu o udzielenie zamówienia, który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Wykonawca </w:t>
      </w:r>
      <w:r w:rsidR="00271B1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składa </w:t>
      </w:r>
      <w:r w:rsidR="006902AE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wraz z innymi dokumentami </w:t>
      </w:r>
      <w:r w:rsidR="00271B1D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na wezwanie Zamawiającego</w:t>
      </w: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.</w:t>
      </w:r>
      <w:r w:rsidR="00C711A1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8647EB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 przypadku wygaśnięcia dotychczasowej umowy Wykonawca zobowiązany jest – bez wezwania – przedstawić dowód zawarcia umowy ubezpieczenia na kolejny okres, najpóźniej w dniu wygaśnięcia poprzedniej umowy.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lastRenderedPageBreak/>
        <w:t>W przypadku powstania szkody: zniszczenia lub uszkodzenia w wyniku m.in. nieprawidłowego wykonywania czynności sprzątania prowadzone będzie postępowanie wyjaśniające, którego wyniki będą podstawą do materialnego wyrównania szkody. Wykonawca zobowiązuje się do pokrycia straty w wysokości różnicy pomiędzy wyceną strat określoną w protokole, a kwotą uzyskaną z ubezpieczenia. O wszelkich zauważonych uszkodzeniach, zagrożeniach i brakach w mieniu Zamawiającego Wykonawca zobowiązany jest niezwłocznie poinformować Zamawiającego.</w:t>
      </w:r>
    </w:p>
    <w:p w:rsidR="00B73278" w:rsidRPr="00B7327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Oceny prawidłowości wykonania prac objętych niniejszą umową dokonuje</w:t>
      </w:r>
      <w:r w:rsidR="00ED467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Zamawiający, który ma prawo zgłaszać protokolarnie reklamacje 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z tytułu wadliwie wykonywanych usług.</w:t>
      </w:r>
    </w:p>
    <w:p w:rsidR="00B73278" w:rsidRPr="005640E2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Wykonawca jest zobowiązany wykonać poprawki nieodpłatnie, niezwłocznie po zgłoszeniu, nie później jednak niż następnego dnia roboczego po zgłoszeniu.</w:t>
      </w:r>
    </w:p>
    <w:p w:rsidR="00807709" w:rsidRPr="00A31B48" w:rsidRDefault="00B73278" w:rsidP="00E2510B">
      <w:pPr>
        <w:numPr>
          <w:ilvl w:val="0"/>
          <w:numId w:val="15"/>
        </w:numPr>
        <w:tabs>
          <w:tab w:val="left" w:pos="426"/>
          <w:tab w:val="center" w:pos="6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5640E2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pl-PL"/>
        </w:rPr>
        <w:t xml:space="preserve">Wykonawca przyjmuje do wiadomości obowiązek zachowania w tajemnicy wszelkich informacji dotyczących działalności Zamawiającego, uzyskanych w związku z zawarciem i realizacją niniejszej umowy, a które mogą mieć wpływ na interesy lub stan bezpieczeństwa Zamawiającego, zarówno w czasie trwania niniejszej umowy jak i po jej rozwiązaniu. </w:t>
      </w:r>
    </w:p>
    <w:p w:rsidR="00B73278" w:rsidRPr="00B73278" w:rsidRDefault="00B73278" w:rsidP="00E2510B">
      <w:pPr>
        <w:tabs>
          <w:tab w:val="center" w:pos="6480"/>
        </w:tabs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5"/>
          <w:lang w:eastAsia="pl-PL"/>
        </w:rPr>
        <w:t>§ 8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  <w:t>Kary umowne</w:t>
      </w:r>
    </w:p>
    <w:p w:rsidR="00B73278" w:rsidRPr="00B73278" w:rsidRDefault="00562E01" w:rsidP="00E2510B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Zamawiający zażąda</w:t>
      </w:r>
      <w:r w:rsidR="00B73278"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od Wykonawcy zapłaty kar umownych:</w:t>
      </w:r>
    </w:p>
    <w:p w:rsidR="00971B31" w:rsidRPr="00971B31" w:rsidRDefault="00971B31" w:rsidP="0032765D">
      <w:pPr>
        <w:numPr>
          <w:ilvl w:val="0"/>
          <w:numId w:val="12"/>
        </w:numPr>
        <w:tabs>
          <w:tab w:val="num" w:pos="-4860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 xml:space="preserve">w wysokości 300 zł za każdy dzień zwłoki w złożeniu dokumentów, o których mowa w § 3 </w:t>
      </w:r>
      <w:r w:rsidR="0032765D"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>niniejszej Umowy</w:t>
      </w:r>
      <w:r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>,</w:t>
      </w:r>
    </w:p>
    <w:p w:rsidR="00B73278" w:rsidRPr="00B73278" w:rsidRDefault="00971B31" w:rsidP="0032765D">
      <w:pPr>
        <w:numPr>
          <w:ilvl w:val="0"/>
          <w:numId w:val="12"/>
        </w:numPr>
        <w:tabs>
          <w:tab w:val="num" w:pos="-4860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w wysokości 10% miesięcznego wynagrodzenia brutto </w:t>
      </w:r>
      <w:r w:rsidR="00CB7DFF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określonego w § 5 ust. 1 niniejszej Umowy</w:t>
      </w:r>
      <w:r w:rsidR="00DE0DD5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w sytuacji odstąpienia</w:t>
      </w:r>
      <w:r w:rsidR="00B73278"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od umowy przez Wykonawcę z przyczyn niezależnych o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d Zamawiającego oraz odstąpienia</w:t>
      </w:r>
      <w:r w:rsidR="00B73278"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przez Zamawiającego z pr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zyczyn zależnych od Wykonawcy</w:t>
      </w:r>
      <w:r w:rsidR="00B73278"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,</w:t>
      </w:r>
      <w:r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w szczególności z powodu rażąco niewłaściwego wykonywania</w:t>
      </w:r>
      <w:r w:rsidR="00A707EA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umowy,</w:t>
      </w:r>
    </w:p>
    <w:p w:rsidR="00B73278" w:rsidRPr="00CB7DFF" w:rsidRDefault="00971B31" w:rsidP="0032765D">
      <w:pPr>
        <w:numPr>
          <w:ilvl w:val="0"/>
          <w:numId w:val="12"/>
        </w:numPr>
        <w:tabs>
          <w:tab w:val="num" w:pos="-4860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 wysokości 5% </w:t>
      </w:r>
      <w:r w:rsidRPr="00B73278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wysokości jednokrotnego miesięcznego wynagrodzenia brutto za przedmiot umowy</w:t>
      </w:r>
      <w:r w:rsidR="00CB7DFF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 </w:t>
      </w:r>
      <w:r w:rsidR="00B73278"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 sytuacji trzykrotnego stwierdzenia nienależytego wykonania obowiązków przez Wykonawcę, co zostanie stwierdzone w obecności przedstawiciela Wykonawcy i pot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wierdzone na piśmie</w:t>
      </w:r>
      <w:r w:rsidR="00CB7DFF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>,</w:t>
      </w:r>
    </w:p>
    <w:p w:rsidR="00CB7DFF" w:rsidRPr="003534FF" w:rsidRDefault="00CB7DFF" w:rsidP="0032765D">
      <w:pPr>
        <w:numPr>
          <w:ilvl w:val="0"/>
          <w:numId w:val="12"/>
        </w:numPr>
        <w:tabs>
          <w:tab w:val="num" w:pos="-4860"/>
        </w:tabs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 w:rsidRPr="003534FF"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 xml:space="preserve">w wysokości 0,5 % wynagrodzenia miesięcznego brutto </w:t>
      </w:r>
      <w:r w:rsidR="003534FF" w:rsidRPr="003534FF">
        <w:rPr>
          <w:rFonts w:ascii="Times New Roman" w:eastAsia="Times New Roman" w:hAnsi="Times New Roman" w:cs="Times New Roman"/>
          <w:spacing w:val="4"/>
          <w:sz w:val="25"/>
          <w:szCs w:val="25"/>
          <w:lang w:eastAsia="pl-PL"/>
        </w:rPr>
        <w:t xml:space="preserve">określonego w § 5 ust. 1 niniejszej Umowy </w:t>
      </w:r>
      <w:r w:rsidRPr="003534FF"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 xml:space="preserve">za brak możliwości kontaktu telefonicznego z Koordynatorem, jeżeli taka sytuacja miała </w:t>
      </w:r>
      <w:r w:rsidR="003534FF"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>miejsce co najmniej trzykrotnie.</w:t>
      </w:r>
    </w:p>
    <w:p w:rsidR="00971B31" w:rsidRDefault="00971B31" w:rsidP="0032765D">
      <w:pPr>
        <w:numPr>
          <w:ilvl w:val="0"/>
          <w:numId w:val="1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 xml:space="preserve">Zapłata kar umownych </w:t>
      </w:r>
      <w:r w:rsidR="00A707EA"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>nastąpi w ciągu 14 dni od złożenia przez Zamawiającego wniosku o zapłatę.</w:t>
      </w:r>
    </w:p>
    <w:p w:rsidR="00DE0DD5" w:rsidRPr="00971B31" w:rsidRDefault="00DE0DD5" w:rsidP="0032765D">
      <w:pPr>
        <w:numPr>
          <w:ilvl w:val="0"/>
          <w:numId w:val="1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  <w:t>Łączna, maksymalna wysokość kar umownych, których mogą dochodzić strony, nie może przekroczyć 20% wynagrodzenia określonego w § 5 ust. 1 niniejszej Umowy.</w:t>
      </w:r>
    </w:p>
    <w:p w:rsidR="00B73278" w:rsidRPr="00B73278" w:rsidRDefault="00B73278" w:rsidP="0032765D">
      <w:pPr>
        <w:numPr>
          <w:ilvl w:val="0"/>
          <w:numId w:val="1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>W sytuacji, gdy wysokość naliczonych kar umownych nie wyrównuje rzeczywistej szkody, Zamawiający może dochodzić odszkodowania uzupełniającego na zasadach ogólnych.</w:t>
      </w:r>
    </w:p>
    <w:p w:rsidR="00B15AB8" w:rsidRPr="00DB6F82" w:rsidRDefault="00B73278" w:rsidP="00DB6F82">
      <w:pPr>
        <w:numPr>
          <w:ilvl w:val="0"/>
          <w:numId w:val="1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Zamawiający zastrzega sobie prawo do potrącania naliczonych w nocie obciążeniowej kar umownych z miesięcznego wynagrodzenia Wykonawcy z zastosowaniem przepisów Kodeksu cywilnego.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  <w:lang w:eastAsia="pl-PL"/>
        </w:rPr>
        <w:t>§ 9</w:t>
      </w:r>
    </w:p>
    <w:p w:rsidR="00B73278" w:rsidRPr="00B73278" w:rsidRDefault="00B73278" w:rsidP="00E2510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Nadzór nad wykonaniem Umowy</w:t>
      </w:r>
    </w:p>
    <w:p w:rsidR="00B73278" w:rsidRPr="00B73278" w:rsidRDefault="00B73278" w:rsidP="00E2510B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Osobami odpowiedzialnymi za nadzór i koordynację prac w ramach zawartej umowy ze st</w:t>
      </w:r>
      <w:r w:rsidR="00BD46C6">
        <w:rPr>
          <w:rFonts w:ascii="Times New Roman" w:eastAsia="Times New Roman" w:hAnsi="Times New Roman" w:cs="Times New Roman"/>
          <w:sz w:val="25"/>
          <w:szCs w:val="25"/>
          <w:lang w:eastAsia="pl-PL"/>
        </w:rPr>
        <w:t>rony Wykonawcy jest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:</w:t>
      </w:r>
    </w:p>
    <w:p w:rsidR="00B73278" w:rsidRPr="00B73278" w:rsidRDefault="00B73278" w:rsidP="00E2510B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Osoby wyznaczone do współpracy ze strony Zamawiającego:</w:t>
      </w:r>
    </w:p>
    <w:p w:rsidR="00B73278" w:rsidRPr="00DB6F82" w:rsidRDefault="00DE0DD5" w:rsidP="00E2510B">
      <w:pPr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……………………………………………………………………………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10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Rozstrzyganie sporów</w:t>
      </w:r>
    </w:p>
    <w:p w:rsidR="00B73278" w:rsidRPr="00B73278" w:rsidRDefault="00B73278" w:rsidP="00E2510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 kwestiach nie uregulowanych w niniejszej umowie, zastosowanie mają przepisy Kodeksu Cywilnego.</w:t>
      </w:r>
    </w:p>
    <w:p w:rsidR="00CF3A97" w:rsidRPr="009A6293" w:rsidRDefault="00B73278" w:rsidP="009A6293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Wszelkie spory mogące wyniknąć przy realizacji niniejszej umowy rozstrzygane będą przez strony na drodze polubownej. W przypadku, gdy polubowne rozstrzygnięcie sporu będzie niemożliwe, podlega on rozstrzygnięciu przez sąd właśc</w:t>
      </w:r>
      <w:r w:rsidR="0085459D">
        <w:rPr>
          <w:rFonts w:ascii="Times New Roman" w:eastAsia="Times New Roman" w:hAnsi="Times New Roman" w:cs="Times New Roman"/>
          <w:sz w:val="25"/>
          <w:szCs w:val="25"/>
          <w:lang w:eastAsia="pl-PL"/>
        </w:rPr>
        <w:t>iwy dla siedziby Zamawiającego.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§ 11</w:t>
      </w:r>
    </w:p>
    <w:p w:rsidR="00B73278" w:rsidRPr="00B73278" w:rsidRDefault="00B73278" w:rsidP="00E2510B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Postanowienia końcowe</w:t>
      </w:r>
    </w:p>
    <w:p w:rsidR="00B73278" w:rsidRPr="00B73278" w:rsidRDefault="00B73278" w:rsidP="00E2510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Zamawiający i Wykonawca zachowają w tajemnicy wszelkie informacje, które mają wpływ na stan bezpieczeństwa stron umowy w czasie obowiązywania umowy oraz po jej rozwiązaniu.</w:t>
      </w:r>
    </w:p>
    <w:p w:rsidR="00B73278" w:rsidRPr="00B73278" w:rsidRDefault="00B73278" w:rsidP="00E2510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Umowę sporządzono w dwóch jednobrzmiących egzemplarzach, po jednym dla każdej ze stron. </w:t>
      </w:r>
    </w:p>
    <w:p w:rsidR="00B73278" w:rsidRPr="00B73278" w:rsidRDefault="00B73278" w:rsidP="00E2510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Integralną część umowy stanowi szczegółowa oferta cenowa Wykonawcy.</w:t>
      </w:r>
    </w:p>
    <w:p w:rsidR="00A02110" w:rsidRPr="00EB3175" w:rsidRDefault="00A02110" w:rsidP="004E72F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A67DF" w:rsidRPr="00DB6F82" w:rsidRDefault="00B73278" w:rsidP="00DB6F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Zamawiający:</w:t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A02110" w:rsidRPr="00EB3175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73278">
        <w:rPr>
          <w:rFonts w:ascii="Times New Roman" w:eastAsia="Times New Roman" w:hAnsi="Times New Roman" w:cs="Times New Roman"/>
          <w:sz w:val="25"/>
          <w:szCs w:val="25"/>
          <w:lang w:eastAsia="pl-PL"/>
        </w:rPr>
        <w:t>Wykonawca:</w:t>
      </w:r>
    </w:p>
    <w:p w:rsidR="00A31B48" w:rsidRDefault="00A31B48" w:rsidP="006A67DF">
      <w:pPr>
        <w:spacing w:line="310" w:lineRule="atLeast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071DE3" w:rsidRDefault="00071DE3" w:rsidP="006A67DF">
      <w:pPr>
        <w:spacing w:line="310" w:lineRule="atLeast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071DE3" w:rsidRDefault="00071DE3" w:rsidP="006A67DF">
      <w:pPr>
        <w:spacing w:line="310" w:lineRule="atLeast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6A67DF" w:rsidRPr="006A67DF" w:rsidRDefault="006A67DF" w:rsidP="006A67DF">
      <w:pPr>
        <w:spacing w:line="310" w:lineRule="atLeast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6A67DF">
        <w:rPr>
          <w:rFonts w:ascii="Times New Roman" w:hAnsi="Times New Roman" w:cs="Times New Roman"/>
          <w:sz w:val="25"/>
          <w:szCs w:val="25"/>
          <w:u w:val="single"/>
        </w:rPr>
        <w:t>Załączniki do umowy: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>Wykaz osób sprzątających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>Oświadczenie dotyczące zasad zatrudnienia pracowników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>Oświadczenie dotyczące niekaralności pracowników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>Oświadczenie o spełnianiu wymogów bhp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 xml:space="preserve">Oświadczenie osób sprzątających dotyczące ochrony informacji </w:t>
      </w:r>
    </w:p>
    <w:p w:rsidR="006A67DF" w:rsidRPr="006A67DF" w:rsidRDefault="006A67DF" w:rsidP="006A67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67DF">
        <w:rPr>
          <w:rFonts w:ascii="Times New Roman" w:hAnsi="Times New Roman" w:cs="Times New Roman"/>
          <w:sz w:val="25"/>
          <w:szCs w:val="25"/>
        </w:rPr>
        <w:t>Szczegółowa oferta cenowa Wykonawcy</w:t>
      </w:r>
    </w:p>
    <w:p w:rsidR="006A67DF" w:rsidRDefault="006A67DF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88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00"/>
        <w:gridCol w:w="1925"/>
        <w:gridCol w:w="1449"/>
      </w:tblGrid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D1573E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Załącznik Nr 1 do U</w:t>
            </w:r>
            <w:r w:rsidR="009210CD" w:rsidRPr="00921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mowy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Wykaz osób do realizacji usługi sprzątania w Prokuraturze Okręgowej w Krośnie</w:t>
            </w:r>
          </w:p>
        </w:tc>
      </w:tr>
      <w:tr w:rsidR="009210CD" w:rsidRPr="009210CD" w:rsidTr="00B21007">
        <w:trPr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2D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 jednostkach jej podległych w ramach umowy </w:t>
            </w:r>
            <w:r w:rsidR="00033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3034-7.261.2.2022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siedziby jednostki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Imię i nazwisko osoby </w:t>
            </w: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sprzątającej / nadzorującej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Zakres obowiązków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Podstawa dysponowania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300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Kontakt telefoniczny do osób pełniących nadzór nad usługą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osoby nadzorującej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tel. kontaktowy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6"/>
                <w:szCs w:val="26"/>
                <w:lang w:eastAsia="pl-PL"/>
              </w:rPr>
            </w:pPr>
            <w:r w:rsidRPr="009210CD">
              <w:rPr>
                <w:rFonts w:ascii="Garamond" w:eastAsia="Times New Roman" w:hAnsi="Garamond" w:cs="Calibri"/>
                <w:color w:val="000000"/>
                <w:sz w:val="26"/>
                <w:szCs w:val="26"/>
                <w:lang w:eastAsia="pl-PL"/>
              </w:rPr>
              <w:t xml:space="preserve"> ………………………………..</w:t>
            </w:r>
          </w:p>
        </w:tc>
      </w:tr>
      <w:tr w:rsidR="009210CD" w:rsidRPr="009210CD" w:rsidTr="00B21007">
        <w:trPr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0CD" w:rsidRPr="009210CD" w:rsidRDefault="009210CD" w:rsidP="009210CD">
            <w:pPr>
              <w:spacing w:after="24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210CD">
              <w:rPr>
                <w:rFonts w:ascii="Garamond" w:eastAsia="Times New Roman" w:hAnsi="Garamond" w:cs="Calibri"/>
                <w:color w:val="000000"/>
                <w:lang w:eastAsia="pl-PL"/>
              </w:rPr>
              <w:t>pieczęć i podpis Wykonawcy,</w:t>
            </w:r>
            <w:r w:rsidRPr="009210CD">
              <w:rPr>
                <w:rFonts w:ascii="Garamond" w:eastAsia="Times New Roman" w:hAnsi="Garamond" w:cs="Calibri"/>
                <w:color w:val="000000"/>
                <w:lang w:eastAsia="pl-PL"/>
              </w:rPr>
              <w:br/>
              <w:t>(osoby/osób uprawnionej/</w:t>
            </w:r>
            <w:proofErr w:type="spellStart"/>
            <w:r w:rsidRPr="009210CD">
              <w:rPr>
                <w:rFonts w:ascii="Garamond" w:eastAsia="Times New Roman" w:hAnsi="Garamond" w:cs="Calibri"/>
                <w:color w:val="000000"/>
                <w:lang w:eastAsia="pl-PL"/>
              </w:rPr>
              <w:t>ych</w:t>
            </w:r>
            <w:proofErr w:type="spellEnd"/>
            <w:r w:rsidRPr="009210CD">
              <w:rPr>
                <w:rFonts w:ascii="Garamond" w:eastAsia="Times New Roman" w:hAnsi="Garamond" w:cs="Calibri"/>
                <w:color w:val="000000"/>
                <w:lang w:eastAsia="pl-PL"/>
              </w:rPr>
              <w:br/>
              <w:t>do reprezentowania Wykonawcy)</w:t>
            </w:r>
          </w:p>
        </w:tc>
      </w:tr>
      <w:tr w:rsidR="009210CD" w:rsidRPr="009210CD" w:rsidTr="00B21007">
        <w:trPr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10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</w:p>
        </w:tc>
      </w:tr>
      <w:tr w:rsidR="009210CD" w:rsidRPr="009210CD" w:rsidTr="00B21007">
        <w:trPr>
          <w:trHeight w:val="33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0CD" w:rsidRPr="009210CD" w:rsidRDefault="009210CD" w:rsidP="009210C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</w:p>
        </w:tc>
      </w:tr>
    </w:tbl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D1573E" w:rsidP="009210CD">
      <w:pPr>
        <w:spacing w:after="0" w:line="240" w:lineRule="auto"/>
        <w:ind w:left="4254" w:firstLine="709"/>
        <w:jc w:val="center"/>
        <w:rPr>
          <w:rFonts w:ascii="Garamond" w:eastAsia="Times New Roman" w:hAnsi="Garamond" w:cs="Times New Roman"/>
          <w:b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b/>
          <w:sz w:val="26"/>
          <w:szCs w:val="26"/>
          <w:lang w:eastAsia="pl-PL"/>
        </w:rPr>
        <w:t>Załącznik Nr 2 do U</w:t>
      </w:r>
      <w:r w:rsidR="009210CD" w:rsidRPr="009210CD">
        <w:rPr>
          <w:rFonts w:ascii="Garamond" w:eastAsia="Times New Roman" w:hAnsi="Garamond" w:cs="Times New Roman"/>
          <w:b/>
          <w:sz w:val="26"/>
          <w:szCs w:val="26"/>
          <w:lang w:eastAsia="pl-PL"/>
        </w:rPr>
        <w:t>mowy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>………………………………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(pieczęć firmowa)</w:t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  <w:t>…………………………………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ab/>
        <w:t>(miejscowość, data)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6"/>
          <w:szCs w:val="26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6"/>
          <w:szCs w:val="26"/>
          <w:lang w:eastAsia="pl-PL"/>
        </w:rPr>
      </w:pPr>
      <w:r w:rsidRPr="009210CD">
        <w:rPr>
          <w:rFonts w:ascii="Garamond" w:eastAsia="Times New Roman" w:hAnsi="Garamond" w:cs="Times New Roman"/>
          <w:b/>
          <w:sz w:val="26"/>
          <w:szCs w:val="26"/>
          <w:lang w:eastAsia="pl-PL"/>
        </w:rPr>
        <w:t>OŚWIADCZENIE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E41936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Oświadczam/y, że pracownicy wyznaczeni do wykonywania usługi sprzątania na terenie obiektów Zamawiającego, będą w okresie realizacji umowy </w:t>
      </w:r>
      <w:r w:rsidR="00AD44CC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3034-7.261.2.2022 </w:t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zatrudnieni na podstawie umowy o pracę w rozumieniu przepisów ustawy z dnia 26 czerwca 1974 </w:t>
      </w:r>
      <w:r w:rsidR="00E41936">
        <w:rPr>
          <w:rFonts w:ascii="Garamond" w:eastAsia="Times New Roman" w:hAnsi="Garamond" w:cs="Times New Roman"/>
          <w:sz w:val="26"/>
          <w:szCs w:val="26"/>
          <w:lang w:eastAsia="pl-PL"/>
        </w:rPr>
        <w:t>r. Kodeks pracy (t. j. Dz.U.2022.1510</w:t>
      </w: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ze zm.).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54"/>
        <w:rPr>
          <w:rFonts w:ascii="Garamond" w:eastAsia="Times New Roman" w:hAnsi="Garamond" w:cs="Times New Roman"/>
          <w:sz w:val="26"/>
          <w:szCs w:val="26"/>
          <w:lang w:eastAsia="pl-PL"/>
        </w:rPr>
      </w:pPr>
      <w:bookmarkStart w:id="1" w:name="OLE_LINK1"/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................................................................ </w:t>
      </w:r>
    </w:p>
    <w:p w:rsidR="009210CD" w:rsidRPr="009210CD" w:rsidRDefault="009210CD" w:rsidP="00921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OLE_LINK2"/>
      <w:bookmarkStart w:id="3" w:name="OLE_LINK3"/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(pieczęcie i podpisy osób uprawnionych </w:t>
      </w:r>
    </w:p>
    <w:p w:rsidR="009210CD" w:rsidRPr="009210CD" w:rsidRDefault="009210CD" w:rsidP="009210CD">
      <w:pPr>
        <w:spacing w:after="0" w:line="240" w:lineRule="auto"/>
        <w:ind w:left="49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Wykonawcy)</w:t>
      </w:r>
    </w:p>
    <w:bookmarkEnd w:id="1"/>
    <w:bookmarkEnd w:id="2"/>
    <w:bookmarkEnd w:id="3"/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</w:r>
    </w:p>
    <w:p w:rsidR="009210CD" w:rsidRPr="00AB1ED6" w:rsidRDefault="00AD44CC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3034-7.261.2.2022</w:t>
      </w:r>
    </w:p>
    <w:p w:rsidR="009210CD" w:rsidRPr="009210CD" w:rsidRDefault="00D1573E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Załącznik Nr 3 do U</w:t>
      </w:r>
      <w:r w:rsidR="009210CD"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>mowy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b/>
          <w:sz w:val="24"/>
          <w:szCs w:val="24"/>
          <w:lang w:eastAsia="pl-PL"/>
        </w:rPr>
        <w:t>Oświadczenie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hd w:val="clear" w:color="auto" w:fill="FFFFFF"/>
        <w:spacing w:after="0"/>
        <w:ind w:right="499" w:firstLine="709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Niniejszym oświadczam, że osoby wyznaczone do wykonywania czynności objętych umową</w:t>
      </w:r>
      <w:r w:rsidRPr="009210CD">
        <w:rPr>
          <w:rFonts w:ascii="Garamond" w:eastAsia="Times New Roman" w:hAnsi="Garamond" w:cs="Times New Roman"/>
          <w:spacing w:val="2"/>
          <w:sz w:val="24"/>
          <w:szCs w:val="24"/>
          <w:lang w:eastAsia="pl-PL"/>
        </w:rPr>
        <w:t xml:space="preserve"> w budynku Prokuratury Okręgowej w Krośnie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</w:t>
      </w:r>
      <w:r w:rsidRPr="009210CD">
        <w:rPr>
          <w:rFonts w:ascii="Garamond" w:eastAsia="Times New Roman" w:hAnsi="Garamond" w:cs="Times New Roman"/>
          <w:spacing w:val="1"/>
          <w:sz w:val="24"/>
          <w:szCs w:val="24"/>
          <w:lang w:eastAsia="pl-PL"/>
        </w:rPr>
        <w:t>r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az w jednostkach jej </w:t>
      </w:r>
      <w:r w:rsidRPr="009210CD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podległych 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•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ab/>
        <w:t>posiadają pełną zdolność do czynności prawnych,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•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ab/>
        <w:t>korzystają w pełni z praw publicznych,</w:t>
      </w:r>
    </w:p>
    <w:p w:rsidR="009210CD" w:rsidRPr="009210CD" w:rsidRDefault="009210CD" w:rsidP="009210CD">
      <w:pPr>
        <w:autoSpaceDE w:val="0"/>
        <w:autoSpaceDN w:val="0"/>
        <w:adjustRightInd w:val="0"/>
        <w:spacing w:after="0"/>
        <w:ind w:left="426" w:hanging="426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•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ab/>
        <w:t>nie były skazane prawomocnym wyrokiem sądu za umyślne przestępstwo ścigane z oskarżenia publicznego lub umyślne przestępstwo skarbowe.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6372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ind w:left="1416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</w:t>
      </w: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............................................................</w:t>
      </w:r>
    </w:p>
    <w:p w:rsidR="009210CD" w:rsidRPr="009210CD" w:rsidRDefault="009210CD" w:rsidP="009210CD">
      <w:pPr>
        <w:shd w:val="clear" w:color="auto" w:fill="FFFFFF"/>
        <w:spacing w:after="0" w:line="240" w:lineRule="auto"/>
        <w:ind w:left="8916" w:hanging="396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pieczęć i podpis Wykonawcy,</w:t>
      </w:r>
    </w:p>
    <w:p w:rsidR="009210CD" w:rsidRPr="009210CD" w:rsidRDefault="009210CD" w:rsidP="009210CD">
      <w:pPr>
        <w:shd w:val="clear" w:color="auto" w:fill="FFFFFF"/>
        <w:spacing w:after="0" w:line="240" w:lineRule="auto"/>
        <w:ind w:left="8916" w:hanging="396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(osoby/osób uprawnionej/</w:t>
      </w:r>
      <w:proofErr w:type="spellStart"/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ych</w:t>
      </w:r>
      <w:proofErr w:type="spellEnd"/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9210CD" w:rsidRPr="009210CD" w:rsidRDefault="009210CD" w:rsidP="009210CD">
      <w:pPr>
        <w:shd w:val="clear" w:color="auto" w:fill="FFFFFF"/>
        <w:spacing w:after="0" w:line="240" w:lineRule="auto"/>
        <w:ind w:left="8916" w:hanging="3960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210CD">
        <w:rPr>
          <w:rFonts w:ascii="Garamond" w:eastAsia="Times New Roman" w:hAnsi="Garamond" w:cs="Times New Roman"/>
          <w:sz w:val="24"/>
          <w:szCs w:val="24"/>
          <w:lang w:eastAsia="pl-PL"/>
        </w:rPr>
        <w:t>do reprezentowania Wykonawcy</w:t>
      </w:r>
    </w:p>
    <w:p w:rsidR="009210CD" w:rsidRPr="009210CD" w:rsidRDefault="009210CD" w:rsidP="009210CD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1ED6" w:rsidRDefault="00AB1ED6" w:rsidP="00AB1ED6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9210CD" w:rsidRPr="00AB1ED6" w:rsidRDefault="00B67152" w:rsidP="00AB1ED6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3034-7.261.2.2022</w:t>
      </w:r>
    </w:p>
    <w:p w:rsidR="009210CD" w:rsidRPr="009210CD" w:rsidRDefault="009210CD" w:rsidP="009210CD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0CD" w:rsidRPr="009210CD" w:rsidRDefault="00D1573E" w:rsidP="009210CD">
      <w:pPr>
        <w:spacing w:after="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 do U</w:t>
      </w:r>
      <w:r w:rsidR="009210CD"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mowy</w:t>
      </w:r>
    </w:p>
    <w:p w:rsidR="009210CD" w:rsidRPr="009210CD" w:rsidRDefault="009210CD" w:rsidP="009210C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9210CD" w:rsidRPr="009210CD" w:rsidRDefault="009210CD" w:rsidP="009210CD">
      <w:pPr>
        <w:spacing w:after="0" w:line="240" w:lineRule="auto"/>
        <w:ind w:left="357" w:firstLine="3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firmowa)</w:t>
      </w:r>
    </w:p>
    <w:p w:rsidR="009210CD" w:rsidRPr="009210CD" w:rsidRDefault="009210CD" w:rsidP="009210CD">
      <w:pPr>
        <w:spacing w:after="0" w:line="240" w:lineRule="auto"/>
        <w:ind w:left="49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………………..…………….</w:t>
      </w:r>
    </w:p>
    <w:p w:rsidR="009210CD" w:rsidRPr="009210CD" w:rsidRDefault="009210CD" w:rsidP="009210CD">
      <w:pPr>
        <w:spacing w:after="0" w:line="240" w:lineRule="auto"/>
        <w:ind w:left="3192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(miejscowość, data)</w:t>
      </w:r>
    </w:p>
    <w:p w:rsidR="009210CD" w:rsidRPr="009210CD" w:rsidRDefault="009210CD" w:rsidP="009210CD">
      <w:pPr>
        <w:spacing w:after="0" w:line="300" w:lineRule="atLeast"/>
        <w:ind w:left="42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  </w:t>
      </w:r>
    </w:p>
    <w:p w:rsidR="009210CD" w:rsidRPr="009210CD" w:rsidRDefault="009210CD" w:rsidP="009210C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300" w:lineRule="atLeast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210CD" w:rsidRPr="009210CD" w:rsidRDefault="009210CD" w:rsidP="009210CD">
      <w:pPr>
        <w:spacing w:after="0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B05D1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wszystkie osoby wykonujące bezpośrednio czynności sprzątania będące przedmiotem zamówienia i przewidziane do realizacji zamówienia są zdolne do pracy na wysokości do 2 m w rozumieniu przepisów § 105 – 108 Rozporządzenia Ministra Pracy i Polityki Socjalnej z dnia 26 września 1997 r. w sprawie ogólnych przepisów bezpieczeństwa i higieny pracy </w:t>
      </w:r>
      <w:r w:rsidRPr="009210CD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(t. j. Dz. U. z 2003 r. Nr 169 poz. 1650 ze zm.).</w:t>
      </w:r>
    </w:p>
    <w:p w:rsidR="009210CD" w:rsidRPr="009210CD" w:rsidRDefault="009210CD" w:rsidP="009210CD">
      <w:pPr>
        <w:spacing w:after="0" w:line="300" w:lineRule="atLeast"/>
        <w:ind w:left="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………………………………………………</w:t>
      </w:r>
    </w:p>
    <w:p w:rsidR="009210CD" w:rsidRPr="009210CD" w:rsidRDefault="009210CD" w:rsidP="00921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(pieczęcie i podpisy osób uprawnionych </w:t>
      </w:r>
    </w:p>
    <w:p w:rsidR="009210CD" w:rsidRPr="009210CD" w:rsidRDefault="009210CD" w:rsidP="009210C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reprezentowania Wykonawcy)</w:t>
      </w:r>
    </w:p>
    <w:p w:rsidR="009210CD" w:rsidRPr="009210CD" w:rsidRDefault="009210CD" w:rsidP="00921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C8010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7152" w:rsidRDefault="00B67152" w:rsidP="00AB1ED6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B67152" w:rsidRDefault="00B67152" w:rsidP="00AB1ED6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AB1ED6" w:rsidRPr="00AB1ED6" w:rsidRDefault="00AB1ED6" w:rsidP="00AB1ED6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B1ED6">
        <w:rPr>
          <w:rFonts w:ascii="Times New Roman" w:eastAsia="Times New Roman" w:hAnsi="Times New Roman" w:cs="Times New Roman"/>
          <w:bCs/>
          <w:color w:val="000000"/>
          <w:lang w:eastAsia="pl-PL"/>
        </w:rPr>
        <w:t>3034-7.261.</w:t>
      </w:r>
      <w:r w:rsidR="00B67152">
        <w:rPr>
          <w:rFonts w:ascii="Times New Roman" w:eastAsia="Times New Roman" w:hAnsi="Times New Roman" w:cs="Times New Roman"/>
          <w:bCs/>
          <w:color w:val="000000"/>
          <w:lang w:eastAsia="pl-PL"/>
        </w:rPr>
        <w:t>2.2022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AB623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56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="00B671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 do U</w:t>
      </w:r>
      <w:r w:rsidR="009210CD"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mowy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5D2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    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…………………………………….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(nazwisko i imię)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(miejscowość, data)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 w i a d c z e n i e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Stwierdzam własnoręcznym podpisem, że jestem świadoma odpowiedzialności karnej  za  niezachowanie  w  tajemnicy  informacji  niejawnych</w:t>
      </w:r>
      <w:r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powziętych w  związku z wykonywaniem przeze mnie czynności sprzątania w pomieszczeniach biurowych Prokuratury, których nieuprawnione ujawnienie mogłoby narazić na szkodę interes publiczny lub prawnie chroniony interes obywateli albo jednostki organizacyjnej.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Ponadto zobowiązuję się do zachowania poufności wszelkich innych informacji dotyczących działalności Zamawiającego, w tym danych osobowych, z którymi mogę mieć styczność w trakcie wykonywania czynności objętych umową.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………………………………………………..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pracownika)</w:t>
      </w: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5 sierpnia 2010 o ochronie informacji niejawnych (</w:t>
      </w:r>
      <w:proofErr w:type="spellStart"/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Dz.U.2019.742); nieuprawnione ujawnienie informacji niejawnej rodzi przestępstwo z art. 265 – 269 kodeksu karnego zagrożone karą grzywny lub karą pozbawienia wolności od 3 m-</w:t>
      </w:r>
      <w:proofErr w:type="spellStart"/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92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8 lat.</w:t>
      </w: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0CD" w:rsidRPr="009210CD" w:rsidRDefault="009210CD" w:rsidP="0092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2CC" w:rsidRPr="006A67DF" w:rsidRDefault="00E322CC">
      <w:pPr>
        <w:rPr>
          <w:rFonts w:ascii="Times New Roman" w:hAnsi="Times New Roman" w:cs="Times New Roman"/>
          <w:sz w:val="25"/>
          <w:szCs w:val="25"/>
        </w:rPr>
      </w:pPr>
    </w:p>
    <w:sectPr w:rsidR="00E322CC" w:rsidRPr="006A67DF" w:rsidSect="00C96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01" w:rsidRDefault="00771801" w:rsidP="00570507">
      <w:pPr>
        <w:spacing w:after="0" w:line="240" w:lineRule="auto"/>
      </w:pPr>
      <w:r>
        <w:separator/>
      </w:r>
    </w:p>
  </w:endnote>
  <w:endnote w:type="continuationSeparator" w:id="0">
    <w:p w:rsidR="00771801" w:rsidRDefault="00771801" w:rsidP="0057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365493"/>
      <w:docPartObj>
        <w:docPartGallery w:val="Page Numbers (Bottom of Page)"/>
        <w:docPartUnique/>
      </w:docPartObj>
    </w:sdtPr>
    <w:sdtEndPr/>
    <w:sdtContent>
      <w:p w:rsidR="00BA0922" w:rsidRDefault="00BA09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0E1">
          <w:rPr>
            <w:noProof/>
          </w:rPr>
          <w:t>1</w:t>
        </w:r>
        <w:r>
          <w:fldChar w:fldCharType="end"/>
        </w:r>
      </w:p>
    </w:sdtContent>
  </w:sdt>
  <w:p w:rsidR="00BA0922" w:rsidRDefault="00BA09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01" w:rsidRDefault="00771801" w:rsidP="00570507">
      <w:pPr>
        <w:spacing w:after="0" w:line="240" w:lineRule="auto"/>
      </w:pPr>
      <w:r>
        <w:separator/>
      </w:r>
    </w:p>
  </w:footnote>
  <w:footnote w:type="continuationSeparator" w:id="0">
    <w:p w:rsidR="00771801" w:rsidRDefault="00771801" w:rsidP="0057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07" w:rsidRPr="00570507" w:rsidRDefault="00570507" w:rsidP="00570507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570507">
      <w:rPr>
        <w:rFonts w:ascii="Times New Roman" w:hAnsi="Times New Roman" w:cs="Times New Roman"/>
        <w:i/>
        <w:sz w:val="24"/>
        <w:szCs w:val="24"/>
      </w:rPr>
      <w:t>Załącznik nr 4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822"/>
    <w:multiLevelType w:val="hybridMultilevel"/>
    <w:tmpl w:val="F2C2C448"/>
    <w:lvl w:ilvl="0" w:tplc="04150017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4A9CB5B2">
      <w:start w:val="2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1">
    <w:nsid w:val="13974632"/>
    <w:multiLevelType w:val="hybridMultilevel"/>
    <w:tmpl w:val="8486865E"/>
    <w:lvl w:ilvl="0" w:tplc="70863332">
      <w:start w:val="1"/>
      <w:numFmt w:val="upperLetter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2FBA7E30">
      <w:start w:val="1"/>
      <w:numFmt w:val="lowerLetter"/>
      <w:lvlText w:val="%3)"/>
      <w:lvlJc w:val="right"/>
      <w:pPr>
        <w:ind w:left="215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3D45979"/>
    <w:multiLevelType w:val="hybridMultilevel"/>
    <w:tmpl w:val="DD8CFB8C"/>
    <w:lvl w:ilvl="0" w:tplc="C7E65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F313B"/>
    <w:multiLevelType w:val="hybridMultilevel"/>
    <w:tmpl w:val="F4A065A2"/>
    <w:lvl w:ilvl="0" w:tplc="70CE04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F84AEE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3551D0C"/>
    <w:multiLevelType w:val="hybridMultilevel"/>
    <w:tmpl w:val="4C6A0BBE"/>
    <w:lvl w:ilvl="0" w:tplc="10AE5E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10347A"/>
    <w:multiLevelType w:val="hybridMultilevel"/>
    <w:tmpl w:val="2604CBF0"/>
    <w:lvl w:ilvl="0" w:tplc="2DB6FE04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>
    <w:nsid w:val="325A70AB"/>
    <w:multiLevelType w:val="hybridMultilevel"/>
    <w:tmpl w:val="F152566A"/>
    <w:lvl w:ilvl="0" w:tplc="BB46DC94">
      <w:start w:val="2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7">
    <w:nsid w:val="3A644C9D"/>
    <w:multiLevelType w:val="hybridMultilevel"/>
    <w:tmpl w:val="E556D582"/>
    <w:lvl w:ilvl="0" w:tplc="7820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3B0315C6"/>
    <w:multiLevelType w:val="hybridMultilevel"/>
    <w:tmpl w:val="0E5C5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83FB1"/>
    <w:multiLevelType w:val="hybridMultilevel"/>
    <w:tmpl w:val="3064B510"/>
    <w:lvl w:ilvl="0" w:tplc="AD58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36EC4C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670AB9"/>
    <w:multiLevelType w:val="hybridMultilevel"/>
    <w:tmpl w:val="C9DA6660"/>
    <w:lvl w:ilvl="0" w:tplc="04150011">
      <w:start w:val="1"/>
      <w:numFmt w:val="decimal"/>
      <w:lvlText w:val="%1)"/>
      <w:lvlJc w:val="left"/>
      <w:pPr>
        <w:tabs>
          <w:tab w:val="num" w:pos="1875"/>
        </w:tabs>
        <w:ind w:left="187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595"/>
        </w:tabs>
        <w:ind w:left="2595" w:hanging="360"/>
      </w:pPr>
    </w:lvl>
    <w:lvl w:ilvl="2" w:tplc="9F4004D6">
      <w:start w:val="1"/>
      <w:numFmt w:val="bullet"/>
      <w:lvlText w:val="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3" w:tplc="13609584">
      <w:start w:val="1"/>
      <w:numFmt w:val="decimal"/>
      <w:lvlText w:val="%4)"/>
      <w:lvlJc w:val="left"/>
      <w:pPr>
        <w:tabs>
          <w:tab w:val="num" w:pos="4035"/>
        </w:tabs>
        <w:ind w:left="403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1">
    <w:nsid w:val="43EB5984"/>
    <w:multiLevelType w:val="hybridMultilevel"/>
    <w:tmpl w:val="EA64A9D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367343"/>
    <w:multiLevelType w:val="hybridMultilevel"/>
    <w:tmpl w:val="25B02F9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D3342CA6">
      <w:start w:val="4"/>
      <w:numFmt w:val="decimal"/>
      <w:lvlText w:val="%2.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13">
    <w:nsid w:val="4E0612F6"/>
    <w:multiLevelType w:val="hybridMultilevel"/>
    <w:tmpl w:val="2142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4A6"/>
    <w:multiLevelType w:val="hybridMultilevel"/>
    <w:tmpl w:val="FA869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A062B3"/>
    <w:multiLevelType w:val="hybridMultilevel"/>
    <w:tmpl w:val="A28665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325BBA"/>
    <w:multiLevelType w:val="hybridMultilevel"/>
    <w:tmpl w:val="73E0B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90476B"/>
    <w:multiLevelType w:val="hybridMultilevel"/>
    <w:tmpl w:val="18B89132"/>
    <w:lvl w:ilvl="0" w:tplc="53405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31E0C"/>
    <w:multiLevelType w:val="hybridMultilevel"/>
    <w:tmpl w:val="261EC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7831AD"/>
    <w:multiLevelType w:val="hybridMultilevel"/>
    <w:tmpl w:val="70EC6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700F7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9"/>
  </w:num>
  <w:num w:numId="12">
    <w:abstractNumId w:val="0"/>
  </w:num>
  <w:num w:numId="13">
    <w:abstractNumId w:val="6"/>
  </w:num>
  <w:num w:numId="14">
    <w:abstractNumId w:val="3"/>
  </w:num>
  <w:num w:numId="15">
    <w:abstractNumId w:val="2"/>
  </w:num>
  <w:num w:numId="16">
    <w:abstractNumId w:val="13"/>
  </w:num>
  <w:num w:numId="17">
    <w:abstractNumId w:val="7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278"/>
    <w:rsid w:val="0002196B"/>
    <w:rsid w:val="00025AAF"/>
    <w:rsid w:val="0003319B"/>
    <w:rsid w:val="00067134"/>
    <w:rsid w:val="00071DE3"/>
    <w:rsid w:val="000A7A6E"/>
    <w:rsid w:val="000E2576"/>
    <w:rsid w:val="001504D4"/>
    <w:rsid w:val="001B01EA"/>
    <w:rsid w:val="001C4392"/>
    <w:rsid w:val="002542EC"/>
    <w:rsid w:val="00271B1D"/>
    <w:rsid w:val="00272583"/>
    <w:rsid w:val="0029628A"/>
    <w:rsid w:val="002D0CCE"/>
    <w:rsid w:val="002E30EE"/>
    <w:rsid w:val="002F6D21"/>
    <w:rsid w:val="0032765D"/>
    <w:rsid w:val="003534FF"/>
    <w:rsid w:val="00391990"/>
    <w:rsid w:val="003A67D7"/>
    <w:rsid w:val="003B374F"/>
    <w:rsid w:val="003C12DF"/>
    <w:rsid w:val="003E00F9"/>
    <w:rsid w:val="003F727A"/>
    <w:rsid w:val="0040237B"/>
    <w:rsid w:val="00442F56"/>
    <w:rsid w:val="004715CE"/>
    <w:rsid w:val="004A0F20"/>
    <w:rsid w:val="004A6BBE"/>
    <w:rsid w:val="004B69ED"/>
    <w:rsid w:val="004D0E6D"/>
    <w:rsid w:val="004E27A3"/>
    <w:rsid w:val="004E72F1"/>
    <w:rsid w:val="004F5434"/>
    <w:rsid w:val="00562E01"/>
    <w:rsid w:val="005640E2"/>
    <w:rsid w:val="00570507"/>
    <w:rsid w:val="005769AE"/>
    <w:rsid w:val="00590335"/>
    <w:rsid w:val="005D17D3"/>
    <w:rsid w:val="005D2F7E"/>
    <w:rsid w:val="005E5CD0"/>
    <w:rsid w:val="00671FE7"/>
    <w:rsid w:val="006902AE"/>
    <w:rsid w:val="006A37D7"/>
    <w:rsid w:val="006A67DF"/>
    <w:rsid w:val="006B00E1"/>
    <w:rsid w:val="006C7272"/>
    <w:rsid w:val="006E1EDD"/>
    <w:rsid w:val="006E3B54"/>
    <w:rsid w:val="006F3A56"/>
    <w:rsid w:val="006F4A61"/>
    <w:rsid w:val="007205B1"/>
    <w:rsid w:val="00756B22"/>
    <w:rsid w:val="00757445"/>
    <w:rsid w:val="007607E4"/>
    <w:rsid w:val="0077009C"/>
    <w:rsid w:val="00771801"/>
    <w:rsid w:val="00781868"/>
    <w:rsid w:val="007B0162"/>
    <w:rsid w:val="007C56DB"/>
    <w:rsid w:val="007D692C"/>
    <w:rsid w:val="007F33A5"/>
    <w:rsid w:val="008072FE"/>
    <w:rsid w:val="00807709"/>
    <w:rsid w:val="008351BA"/>
    <w:rsid w:val="00852D99"/>
    <w:rsid w:val="0085459D"/>
    <w:rsid w:val="008647EB"/>
    <w:rsid w:val="00871897"/>
    <w:rsid w:val="00883D3E"/>
    <w:rsid w:val="0088718B"/>
    <w:rsid w:val="008A67E6"/>
    <w:rsid w:val="008C6C89"/>
    <w:rsid w:val="008D4B4B"/>
    <w:rsid w:val="008D4FCA"/>
    <w:rsid w:val="008F6BDC"/>
    <w:rsid w:val="00920D2F"/>
    <w:rsid w:val="009210CD"/>
    <w:rsid w:val="00934A0A"/>
    <w:rsid w:val="00952809"/>
    <w:rsid w:val="00970229"/>
    <w:rsid w:val="00971B31"/>
    <w:rsid w:val="009946FC"/>
    <w:rsid w:val="009A6293"/>
    <w:rsid w:val="009E3164"/>
    <w:rsid w:val="00A02110"/>
    <w:rsid w:val="00A049CC"/>
    <w:rsid w:val="00A10F71"/>
    <w:rsid w:val="00A21B7D"/>
    <w:rsid w:val="00A222BF"/>
    <w:rsid w:val="00A31B48"/>
    <w:rsid w:val="00A50452"/>
    <w:rsid w:val="00A707EA"/>
    <w:rsid w:val="00AB1ED6"/>
    <w:rsid w:val="00AB3DAB"/>
    <w:rsid w:val="00AB623D"/>
    <w:rsid w:val="00AD44CC"/>
    <w:rsid w:val="00AE2C66"/>
    <w:rsid w:val="00B05D19"/>
    <w:rsid w:val="00B07663"/>
    <w:rsid w:val="00B11B09"/>
    <w:rsid w:val="00B15AB8"/>
    <w:rsid w:val="00B21007"/>
    <w:rsid w:val="00B35CC3"/>
    <w:rsid w:val="00B37A4C"/>
    <w:rsid w:val="00B55315"/>
    <w:rsid w:val="00B6635C"/>
    <w:rsid w:val="00B67152"/>
    <w:rsid w:val="00B73278"/>
    <w:rsid w:val="00B75680"/>
    <w:rsid w:val="00B903AD"/>
    <w:rsid w:val="00BA0922"/>
    <w:rsid w:val="00BA60DC"/>
    <w:rsid w:val="00BB7CD1"/>
    <w:rsid w:val="00BD46C6"/>
    <w:rsid w:val="00BE07DF"/>
    <w:rsid w:val="00C32DF4"/>
    <w:rsid w:val="00C4418B"/>
    <w:rsid w:val="00C5359D"/>
    <w:rsid w:val="00C711A1"/>
    <w:rsid w:val="00C73CEA"/>
    <w:rsid w:val="00C80101"/>
    <w:rsid w:val="00C96AA3"/>
    <w:rsid w:val="00CA332D"/>
    <w:rsid w:val="00CB6723"/>
    <w:rsid w:val="00CB7DFF"/>
    <w:rsid w:val="00CF3A97"/>
    <w:rsid w:val="00D1573E"/>
    <w:rsid w:val="00D86D76"/>
    <w:rsid w:val="00D95988"/>
    <w:rsid w:val="00DA1452"/>
    <w:rsid w:val="00DB6F82"/>
    <w:rsid w:val="00DC7226"/>
    <w:rsid w:val="00DE0DD5"/>
    <w:rsid w:val="00E2510B"/>
    <w:rsid w:val="00E322CC"/>
    <w:rsid w:val="00E32D92"/>
    <w:rsid w:val="00E41469"/>
    <w:rsid w:val="00E41936"/>
    <w:rsid w:val="00E86A6C"/>
    <w:rsid w:val="00E93172"/>
    <w:rsid w:val="00EA65DC"/>
    <w:rsid w:val="00EB3175"/>
    <w:rsid w:val="00EC35E0"/>
    <w:rsid w:val="00ED467D"/>
    <w:rsid w:val="00EE512D"/>
    <w:rsid w:val="00EF0A51"/>
    <w:rsid w:val="00EF734C"/>
    <w:rsid w:val="00F3594A"/>
    <w:rsid w:val="00F3718D"/>
    <w:rsid w:val="00F8351E"/>
    <w:rsid w:val="00F91CFA"/>
    <w:rsid w:val="00F91EE1"/>
    <w:rsid w:val="00FD5D72"/>
    <w:rsid w:val="00FF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1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5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507"/>
  </w:style>
  <w:style w:type="paragraph" w:styleId="Stopka">
    <w:name w:val="footer"/>
    <w:basedOn w:val="Normalny"/>
    <w:link w:val="StopkaZnak"/>
    <w:uiPriority w:val="99"/>
    <w:unhideWhenUsed/>
    <w:rsid w:val="0057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1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13</Pages>
  <Words>3673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Braun</dc:creator>
  <cp:lastModifiedBy>Barbara Braun</cp:lastModifiedBy>
  <cp:revision>101</cp:revision>
  <cp:lastPrinted>2021-01-25T11:24:00Z</cp:lastPrinted>
  <dcterms:created xsi:type="dcterms:W3CDTF">2021-10-25T12:58:00Z</dcterms:created>
  <dcterms:modified xsi:type="dcterms:W3CDTF">2022-10-31T06:58:00Z</dcterms:modified>
</cp:coreProperties>
</file>