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Warszawa, dnia </w:t>
      </w:r>
      <w:r w:rsidR="00136E90">
        <w:rPr>
          <w:rFonts w:ascii="Arial" w:hAnsi="Arial" w:cs="Arial"/>
        </w:rPr>
        <w:t>11 czerwca</w:t>
      </w:r>
      <w:r w:rsidR="00A01F66">
        <w:rPr>
          <w:rFonts w:ascii="Arial" w:hAnsi="Arial" w:cs="Arial"/>
        </w:rPr>
        <w:t xml:space="preserve"> 2019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1E017B" w:rsidRPr="00CF78B0">
        <w:rPr>
          <w:rFonts w:ascii="Arial" w:hAnsi="Arial" w:cs="Arial"/>
          <w:b/>
          <w:sz w:val="22"/>
        </w:rPr>
        <w:t>„</w:t>
      </w:r>
      <w:r w:rsidR="001436A2" w:rsidRPr="004340BB">
        <w:rPr>
          <w:rFonts w:ascii="Arial" w:hAnsi="Arial" w:cs="Arial"/>
          <w:b/>
          <w:sz w:val="22"/>
        </w:rPr>
        <w:t>Programu kontroli jakości w diagnost</w:t>
      </w:r>
      <w:r w:rsidR="001436A2">
        <w:rPr>
          <w:rFonts w:ascii="Arial" w:hAnsi="Arial" w:cs="Arial"/>
          <w:b/>
          <w:sz w:val="22"/>
        </w:rPr>
        <w:t>yce nad dziećmi z guzami litymi” na lata 2019-2021.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>zdrowia (Dz. Urz. Min. Zdrow. z 2018</w:t>
      </w:r>
      <w:r w:rsidR="00C9406E">
        <w:rPr>
          <w:rFonts w:ascii="Arial" w:hAnsi="Arial" w:cs="Arial"/>
          <w:sz w:val="22"/>
          <w:szCs w:val="22"/>
        </w:rPr>
        <w:t xml:space="preserve"> </w:t>
      </w:r>
      <w:r w:rsidR="00A01F66" w:rsidRPr="00EE5B1F">
        <w:rPr>
          <w:rFonts w:ascii="Arial" w:hAnsi="Arial" w:cs="Arial"/>
          <w:sz w:val="22"/>
          <w:szCs w:val="22"/>
        </w:rPr>
        <w:t>r. poz. 30</w:t>
      </w:r>
      <w:r w:rsidR="00C9406E">
        <w:rPr>
          <w:rFonts w:ascii="Arial" w:hAnsi="Arial" w:cs="Arial"/>
          <w:sz w:val="22"/>
          <w:szCs w:val="22"/>
        </w:rPr>
        <w:t>, z późn. zm.</w:t>
      </w:r>
      <w:r w:rsidR="00A01F66" w:rsidRPr="00EE5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formalne.</w:t>
      </w:r>
    </w:p>
    <w:p w:rsidR="00136E90" w:rsidRDefault="00136E90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N</w:t>
      </w:r>
      <w:r w:rsidR="001436A2">
        <w:rPr>
          <w:rFonts w:ascii="Arial" w:hAnsi="Arial" w:cs="Arial"/>
          <w:b/>
          <w:iCs/>
        </w:rPr>
        <w:t>a przedmiotowy konkurs wpłynęły</w:t>
      </w:r>
      <w:r w:rsidR="00937583">
        <w:rPr>
          <w:rFonts w:ascii="Arial" w:hAnsi="Arial" w:cs="Arial"/>
          <w:b/>
          <w:iCs/>
        </w:rPr>
        <w:t xml:space="preserve"> dwie oferty</w:t>
      </w:r>
      <w:r>
        <w:rPr>
          <w:rFonts w:ascii="Arial" w:hAnsi="Arial" w:cs="Arial"/>
          <w:b/>
          <w:iCs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1436A2" w:rsidRPr="004340BB" w:rsidRDefault="001436A2" w:rsidP="001436A2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</w:rPr>
      </w:pPr>
      <w:r w:rsidRPr="004340BB">
        <w:rPr>
          <w:rFonts w:ascii="Arial" w:hAnsi="Arial" w:cs="Arial"/>
        </w:rPr>
        <w:t>Instytut Matki I Dziecka</w:t>
      </w:r>
      <w:r>
        <w:rPr>
          <w:rFonts w:ascii="Arial" w:hAnsi="Arial" w:cs="Arial"/>
        </w:rPr>
        <w:t xml:space="preserve">, </w:t>
      </w:r>
      <w:r w:rsidRPr="004340BB">
        <w:rPr>
          <w:rFonts w:ascii="Arial" w:hAnsi="Arial" w:cs="Arial"/>
        </w:rPr>
        <w:t>01-211 Warszawa</w:t>
      </w:r>
      <w:r>
        <w:rPr>
          <w:rFonts w:ascii="Arial" w:hAnsi="Arial" w:cs="Arial"/>
        </w:rPr>
        <w:t xml:space="preserve">, ul. </w:t>
      </w:r>
      <w:r w:rsidRPr="004340BB">
        <w:rPr>
          <w:rFonts w:ascii="Arial" w:hAnsi="Arial" w:cs="Arial"/>
        </w:rPr>
        <w:t xml:space="preserve">Kasprzaka 17 A </w:t>
      </w:r>
    </w:p>
    <w:p w:rsidR="001436A2" w:rsidRPr="004340BB" w:rsidRDefault="001436A2" w:rsidP="001436A2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</w:rPr>
      </w:pPr>
      <w:r w:rsidRPr="004340BB">
        <w:rPr>
          <w:rFonts w:ascii="Arial" w:hAnsi="Arial" w:cs="Arial"/>
        </w:rPr>
        <w:t>Uniwersytecki Szpital Dziecięcy W Krakowie</w:t>
      </w:r>
      <w:r>
        <w:rPr>
          <w:rFonts w:ascii="Arial" w:hAnsi="Arial" w:cs="Arial"/>
        </w:rPr>
        <w:t xml:space="preserve">, </w:t>
      </w:r>
      <w:r w:rsidRPr="004340BB">
        <w:rPr>
          <w:rFonts w:ascii="Arial" w:hAnsi="Arial" w:cs="Arial"/>
        </w:rPr>
        <w:t>30-663 Kraków</w:t>
      </w:r>
      <w:r>
        <w:rPr>
          <w:rFonts w:ascii="Arial" w:hAnsi="Arial" w:cs="Arial"/>
        </w:rPr>
        <w:t xml:space="preserve">, ul. </w:t>
      </w:r>
      <w:r>
        <w:rPr>
          <w:rFonts w:ascii="Arial" w:hAnsi="Arial" w:cs="Arial"/>
          <w:color w:val="000000"/>
          <w:sz w:val="21"/>
          <w:szCs w:val="21"/>
        </w:rPr>
        <w:t>Wielicka 265</w:t>
      </w:r>
    </w:p>
    <w:p w:rsidR="00136E90" w:rsidRDefault="00136E90" w:rsidP="00CD40F9">
      <w:pPr>
        <w:spacing w:line="360" w:lineRule="auto"/>
        <w:jc w:val="both"/>
        <w:rPr>
          <w:rFonts w:ascii="Arial" w:hAnsi="Arial" w:cs="Arial"/>
        </w:rPr>
      </w:pPr>
    </w:p>
    <w:p w:rsidR="00136E90" w:rsidRDefault="00136E90" w:rsidP="00CD40F9">
      <w:pPr>
        <w:spacing w:line="360" w:lineRule="auto"/>
        <w:jc w:val="both"/>
        <w:rPr>
          <w:rFonts w:ascii="Arial" w:hAnsi="Arial" w:cs="Arial"/>
        </w:rPr>
      </w:pPr>
    </w:p>
    <w:p w:rsidR="00410F31" w:rsidRPr="000A0EF2" w:rsidRDefault="00ED383B" w:rsidP="00CD40F9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Dodatkowe informacje można uzyskać pod numerem tel. </w:t>
      </w:r>
      <w:r w:rsidR="001E017B">
        <w:rPr>
          <w:rFonts w:ascii="Arial" w:hAnsi="Arial" w:cs="Arial"/>
        </w:rPr>
        <w:t>880 340 011, 882 358 746, 882 358 760, 882 358 851, 880 340</w:t>
      </w:r>
      <w:r w:rsidR="00FC0C96">
        <w:rPr>
          <w:rFonts w:ascii="Arial" w:hAnsi="Arial" w:cs="Arial"/>
        </w:rPr>
        <w:t> </w:t>
      </w:r>
      <w:r w:rsidR="001E017B">
        <w:rPr>
          <w:rFonts w:ascii="Arial" w:hAnsi="Arial" w:cs="Arial"/>
        </w:rPr>
        <w:t>014</w:t>
      </w:r>
      <w:r w:rsidR="00FC0C96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53265"/>
    <w:multiLevelType w:val="hybridMultilevel"/>
    <w:tmpl w:val="8B34B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F704A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77825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1C74CB"/>
    <w:multiLevelType w:val="hybridMultilevel"/>
    <w:tmpl w:val="4E34A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72461"/>
    <w:multiLevelType w:val="hybridMultilevel"/>
    <w:tmpl w:val="74D69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E3E27"/>
    <w:rsid w:val="00136E90"/>
    <w:rsid w:val="001436A2"/>
    <w:rsid w:val="00152EDA"/>
    <w:rsid w:val="001E017B"/>
    <w:rsid w:val="001E0BCA"/>
    <w:rsid w:val="00210DC5"/>
    <w:rsid w:val="00245121"/>
    <w:rsid w:val="003F2E5F"/>
    <w:rsid w:val="0041023D"/>
    <w:rsid w:val="00410F31"/>
    <w:rsid w:val="0048764F"/>
    <w:rsid w:val="00571100"/>
    <w:rsid w:val="005D6458"/>
    <w:rsid w:val="00602F6B"/>
    <w:rsid w:val="006E7FD6"/>
    <w:rsid w:val="007B4A83"/>
    <w:rsid w:val="00833AAB"/>
    <w:rsid w:val="00937583"/>
    <w:rsid w:val="00957523"/>
    <w:rsid w:val="00993B6D"/>
    <w:rsid w:val="009E36B1"/>
    <w:rsid w:val="00A01F66"/>
    <w:rsid w:val="00A53BA9"/>
    <w:rsid w:val="00AA2066"/>
    <w:rsid w:val="00AE3393"/>
    <w:rsid w:val="00AF638D"/>
    <w:rsid w:val="00B4735C"/>
    <w:rsid w:val="00BB0FF9"/>
    <w:rsid w:val="00BC60A9"/>
    <w:rsid w:val="00C9406E"/>
    <w:rsid w:val="00CA4DAA"/>
    <w:rsid w:val="00CD40F9"/>
    <w:rsid w:val="00DD48AF"/>
    <w:rsid w:val="00DF0008"/>
    <w:rsid w:val="00E976AA"/>
    <w:rsid w:val="00EB514E"/>
    <w:rsid w:val="00ED383B"/>
    <w:rsid w:val="00EF1D51"/>
    <w:rsid w:val="00FC0C96"/>
    <w:rsid w:val="00FC1E61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Bilińska Magdalena</cp:lastModifiedBy>
  <cp:revision>2</cp:revision>
  <dcterms:created xsi:type="dcterms:W3CDTF">2019-06-11T12:51:00Z</dcterms:created>
  <dcterms:modified xsi:type="dcterms:W3CDTF">2019-06-11T12:51:00Z</dcterms:modified>
</cp:coreProperties>
</file>