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C1B" w:rsidRDefault="00000000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2.202</w:t>
      </w:r>
      <w:r>
        <w:rPr>
          <w:rFonts w:ascii="Arial" w:hAnsi="Arial" w:cs="Arial"/>
          <w:sz w:val="22"/>
        </w:rPr>
        <w:t>3.MP1.1</w:t>
      </w:r>
      <w:r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072292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072292">
        <w:rPr>
          <w:rFonts w:ascii="Arial" w:hAnsi="Arial" w:cs="Arial"/>
          <w:sz w:val="22"/>
          <w:szCs w:val="22"/>
        </w:rPr>
        <w:t>02 czerwca 2023</w:t>
      </w:r>
      <w:bookmarkEnd w:id="0"/>
      <w:r w:rsidRPr="00072292">
        <w:rPr>
          <w:rFonts w:ascii="Arial" w:hAnsi="Arial" w:cs="Arial"/>
          <w:sz w:val="22"/>
          <w:szCs w:val="22"/>
        </w:rPr>
        <w:t xml:space="preserve"> </w:t>
      </w:r>
    </w:p>
    <w:p w:rsidR="00B86366" w:rsidRPr="006039A5" w:rsidRDefault="00000000" w:rsidP="006039A5">
      <w:pPr>
        <w:pStyle w:val="Nagwek1"/>
        <w:spacing w:before="960" w:after="120" w:line="271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039A5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:rsidR="00B86366" w:rsidRPr="006039A5" w:rsidRDefault="00000000" w:rsidP="006039A5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6039A5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6039A5" w:rsidRDefault="00000000" w:rsidP="006039A5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r w:rsidRPr="006039A5">
        <w:rPr>
          <w:rFonts w:ascii="Arial" w:hAnsi="Arial" w:cs="Arial"/>
          <w:iCs/>
          <w:sz w:val="22"/>
          <w:szCs w:val="22"/>
        </w:rPr>
        <w:t xml:space="preserve">t.j. </w:t>
      </w:r>
      <w:proofErr w:type="gramStart"/>
      <w:r w:rsidRPr="006039A5">
        <w:rPr>
          <w:rFonts w:ascii="Arial" w:hAnsi="Arial" w:cs="Arial"/>
          <w:iCs/>
          <w:sz w:val="22"/>
          <w:szCs w:val="22"/>
        </w:rPr>
        <w:t>Dz.U</w:t>
      </w:r>
      <w:proofErr w:type="gramEnd"/>
      <w:r w:rsidRPr="006039A5">
        <w:rPr>
          <w:rFonts w:ascii="Arial" w:hAnsi="Arial" w:cs="Arial"/>
          <w:iCs/>
          <w:sz w:val="22"/>
          <w:szCs w:val="22"/>
        </w:rPr>
        <w:t xml:space="preserve"> z 2023 r. poz. 775 </w:t>
      </w:r>
      <w:r w:rsidRPr="006039A5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6039A5"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 jego ochronie, udziale społeczeństwa w ochronie środowiska oraz o ocenach oddziaływania na środowisko (</w:t>
      </w:r>
      <w:bookmarkStart w:id="1" w:name="_Hlk20748508"/>
      <w:r w:rsidRPr="006039A5">
        <w:rPr>
          <w:rFonts w:ascii="Arial" w:hAnsi="Arial" w:cs="Arial"/>
          <w:sz w:val="22"/>
          <w:szCs w:val="22"/>
        </w:rPr>
        <w:t xml:space="preserve">t.j. Dz. U. z 2022 r. poz. 1029 z późn.zm </w:t>
      </w:r>
      <w:r w:rsidRPr="006039A5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1"/>
    </w:p>
    <w:p w:rsidR="008C4035" w:rsidRPr="006039A5" w:rsidRDefault="00000000" w:rsidP="006039A5">
      <w:pPr>
        <w:pStyle w:val="Akapitzlist"/>
        <w:spacing w:before="120" w:after="48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sz w:val="22"/>
          <w:szCs w:val="22"/>
        </w:rPr>
        <w:t>zawiadamiam strony postępowania</w:t>
      </w:r>
    </w:p>
    <w:p w:rsidR="00072292" w:rsidRPr="006039A5" w:rsidRDefault="00000000" w:rsidP="006039A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sz w:val="22"/>
          <w:szCs w:val="22"/>
        </w:rPr>
        <w:t xml:space="preserve">o wydaniu decyzji znak: WOOŚ.420.2.2023.MP1.13 z dnia 2 czerwca 2023 r. o środowiskowych uwarunkowaniach dla przedsięwzięcia pn.: </w:t>
      </w:r>
      <w:r w:rsidRPr="006039A5">
        <w:rPr>
          <w:rFonts w:ascii="Arial" w:hAnsi="Arial" w:cs="Arial"/>
          <w:iCs/>
          <w:sz w:val="22"/>
          <w:szCs w:val="22"/>
        </w:rPr>
        <w:t>„</w:t>
      </w:r>
      <w:r w:rsidRPr="006039A5">
        <w:rPr>
          <w:rFonts w:ascii="Arial" w:hAnsi="Arial" w:cs="Arial"/>
          <w:sz w:val="22"/>
          <w:szCs w:val="22"/>
        </w:rPr>
        <w:t>Przebudowa odcinka ok. 1000 m gazociągu</w:t>
      </w:r>
    </w:p>
    <w:p w:rsidR="00072292" w:rsidRPr="006039A5" w:rsidRDefault="00000000" w:rsidP="006039A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sz w:val="22"/>
          <w:szCs w:val="22"/>
        </w:rPr>
        <w:t>w/c DN250 MOP 5,5 MPa relacji: Trzebiesławice - Częstochowa; odg. Chruszczobród</w:t>
      </w:r>
    </w:p>
    <w:p w:rsidR="00692485" w:rsidRPr="006039A5" w:rsidRDefault="00000000" w:rsidP="006039A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sz w:val="22"/>
          <w:szCs w:val="22"/>
        </w:rPr>
        <w:t>wraz z wymianą ZZU na kątowy DN500/250 oraz likwidacją ZZU – opracowanie dokumentacji projektowej</w:t>
      </w:r>
      <w:r w:rsidRPr="006039A5">
        <w:rPr>
          <w:rFonts w:ascii="Arial" w:hAnsi="Arial" w:cs="Arial"/>
          <w:iCs/>
          <w:sz w:val="22"/>
          <w:szCs w:val="22"/>
        </w:rPr>
        <w:t>”.</w:t>
      </w:r>
    </w:p>
    <w:p w:rsidR="00B2226B" w:rsidRPr="006039A5" w:rsidRDefault="00000000" w:rsidP="006039A5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6039A5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(Al. Jerozolimskie 136, 02-305 Warszawa)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:rsidR="005343F8" w:rsidRPr="006039A5" w:rsidRDefault="00000000" w:rsidP="006039A5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6039A5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:rsidR="005343F8" w:rsidRPr="006039A5" w:rsidRDefault="00000000" w:rsidP="006039A5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6039A5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496EF8" w:rsidRPr="006039A5" w:rsidRDefault="00000000" w:rsidP="006039A5">
      <w:pPr>
        <w:pStyle w:val="Tekstpodstawowy"/>
        <w:spacing w:before="36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6039A5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8E58F4" w:rsidRPr="006039A5" w:rsidRDefault="00000000" w:rsidP="006039A5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06 801 lub 32 42 06 803) lub w sposób wskazany w art. 49b § 1 k.p.a.</w:t>
      </w:r>
    </w:p>
    <w:p w:rsidR="00072292" w:rsidRPr="006039A5" w:rsidRDefault="00000000" w:rsidP="006039A5">
      <w:pPr>
        <w:rPr>
          <w:rFonts w:ascii="Arial" w:hAnsi="Arial" w:cs="Arial"/>
          <w:szCs w:val="18"/>
        </w:rPr>
      </w:pPr>
      <w:r w:rsidRPr="006039A5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:rsidR="00072292" w:rsidRPr="006039A5" w:rsidRDefault="00000000" w:rsidP="006039A5">
      <w:pPr>
        <w:spacing w:before="360"/>
        <w:rPr>
          <w:rFonts w:ascii="Arial" w:hAnsi="Arial" w:cs="Arial"/>
          <w:szCs w:val="18"/>
        </w:rPr>
      </w:pPr>
      <w:bookmarkStart w:id="2" w:name="EZDPracownikAtrybut6"/>
      <w:r w:rsidRPr="006039A5">
        <w:rPr>
          <w:rFonts w:ascii="Arial" w:hAnsi="Arial" w:cs="Arial"/>
          <w:szCs w:val="18"/>
        </w:rPr>
        <w:t>Regionalny Dyrektor</w:t>
      </w:r>
      <w:bookmarkEnd w:id="2"/>
    </w:p>
    <w:p w:rsidR="00072292" w:rsidRPr="006039A5" w:rsidRDefault="00000000" w:rsidP="006039A5">
      <w:pPr>
        <w:rPr>
          <w:rFonts w:ascii="Arial" w:hAnsi="Arial" w:cs="Arial"/>
          <w:szCs w:val="18"/>
        </w:rPr>
      </w:pPr>
      <w:bookmarkStart w:id="3" w:name="EZDPracownikAtrybut5"/>
      <w:r w:rsidRPr="006039A5">
        <w:rPr>
          <w:rFonts w:ascii="Arial" w:hAnsi="Arial" w:cs="Arial"/>
          <w:szCs w:val="18"/>
        </w:rPr>
        <w:t>Ochrony Środowiska w Katowicach</w:t>
      </w:r>
      <w:bookmarkEnd w:id="3"/>
    </w:p>
    <w:p w:rsidR="00072292" w:rsidRPr="006039A5" w:rsidRDefault="00000000" w:rsidP="006039A5">
      <w:pPr>
        <w:rPr>
          <w:rFonts w:ascii="Arial" w:hAnsi="Arial" w:cs="Arial"/>
          <w:szCs w:val="18"/>
        </w:rPr>
      </w:pPr>
      <w:bookmarkStart w:id="4" w:name="EZDPracownikAtrybut4"/>
      <w:r w:rsidRPr="006039A5">
        <w:rPr>
          <w:rFonts w:ascii="Arial" w:hAnsi="Arial" w:cs="Arial"/>
          <w:szCs w:val="18"/>
        </w:rPr>
        <w:t>dr Mirosława Mierczyk-Sawicka</w:t>
      </w:r>
      <w:bookmarkEnd w:id="4"/>
    </w:p>
    <w:p w:rsidR="00072292" w:rsidRPr="006039A5" w:rsidRDefault="00000000" w:rsidP="006039A5">
      <w:pPr>
        <w:rPr>
          <w:rFonts w:ascii="Arial" w:hAnsi="Arial" w:cs="Arial"/>
          <w:szCs w:val="18"/>
        </w:rPr>
      </w:pPr>
      <w:bookmarkStart w:id="5" w:name="EZDPracownikAtrybut3"/>
      <w:r w:rsidRPr="006039A5">
        <w:rPr>
          <w:rFonts w:ascii="Arial" w:hAnsi="Arial" w:cs="Arial"/>
          <w:szCs w:val="18"/>
        </w:rPr>
        <w:lastRenderedPageBreak/>
        <w:t>podpisano elektronicznie</w:t>
      </w:r>
      <w:bookmarkEnd w:id="5"/>
    </w:p>
    <w:p w:rsidR="00072292" w:rsidRPr="006039A5" w:rsidRDefault="00000000" w:rsidP="006039A5">
      <w:pPr>
        <w:rPr>
          <w:rFonts w:ascii="Arial" w:hAnsi="Arial" w:cs="Arial"/>
          <w:szCs w:val="18"/>
        </w:rPr>
      </w:pPr>
      <w:bookmarkStart w:id="6" w:name="EZDPracownikAtrybut2"/>
      <w:bookmarkEnd w:id="6"/>
    </w:p>
    <w:p w:rsidR="00072292" w:rsidRPr="006039A5" w:rsidRDefault="00000000" w:rsidP="006039A5">
      <w:pPr>
        <w:rPr>
          <w:rFonts w:ascii="Arial" w:hAnsi="Arial" w:cs="Arial"/>
          <w:szCs w:val="18"/>
        </w:rPr>
      </w:pPr>
    </w:p>
    <w:p w:rsidR="00072292" w:rsidRPr="006039A5" w:rsidRDefault="00000000" w:rsidP="006039A5">
      <w:pPr>
        <w:rPr>
          <w:rFonts w:ascii="Arial" w:hAnsi="Arial" w:cs="Arial"/>
          <w:szCs w:val="18"/>
        </w:rPr>
      </w:pPr>
      <w:bookmarkStart w:id="7" w:name="EZDPracownikAtrybut1"/>
      <w:bookmarkEnd w:id="7"/>
    </w:p>
    <w:p w:rsidR="003C2548" w:rsidRPr="006039A5" w:rsidRDefault="00000000" w:rsidP="006039A5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7F0A0D" w:rsidRPr="006039A5" w:rsidRDefault="00000000" w:rsidP="006039A5">
      <w:pPr>
        <w:tabs>
          <w:tab w:val="left" w:pos="360"/>
        </w:tabs>
        <w:spacing w:before="3480" w:after="120" w:line="271" w:lineRule="auto"/>
        <w:ind w:right="45"/>
        <w:rPr>
          <w:rFonts w:ascii="Arial" w:hAnsi="Arial" w:cs="Arial"/>
        </w:rPr>
      </w:pPr>
      <w:r w:rsidRPr="006039A5">
        <w:rPr>
          <w:rFonts w:ascii="Arial" w:hAnsi="Arial" w:cs="Arial"/>
          <w:sz w:val="22"/>
          <w:szCs w:val="22"/>
        </w:rPr>
        <w:t>Obwieszczenie nastąpiło w dniach: od</w:t>
      </w:r>
      <w:r w:rsidR="006039A5" w:rsidRPr="006039A5">
        <w:rPr>
          <w:rFonts w:ascii="Arial" w:hAnsi="Arial" w:cs="Arial"/>
          <w:sz w:val="22"/>
          <w:szCs w:val="22"/>
        </w:rPr>
        <w:t xml:space="preserve"> 5.06.2023 r. </w:t>
      </w:r>
      <w:r w:rsidRPr="006039A5">
        <w:rPr>
          <w:rFonts w:ascii="Arial" w:hAnsi="Arial" w:cs="Arial"/>
          <w:sz w:val="22"/>
          <w:szCs w:val="22"/>
        </w:rPr>
        <w:t>do</w:t>
      </w:r>
      <w:r w:rsidR="006039A5" w:rsidRPr="006039A5">
        <w:rPr>
          <w:rFonts w:ascii="Arial" w:hAnsi="Arial" w:cs="Arial"/>
          <w:sz w:val="22"/>
          <w:szCs w:val="22"/>
        </w:rPr>
        <w:t xml:space="preserve"> 19.06.2023 r.</w:t>
      </w:r>
    </w:p>
    <w:p w:rsidR="00964586" w:rsidRPr="006039A5" w:rsidRDefault="00000000" w:rsidP="006039A5">
      <w:pPr>
        <w:spacing w:before="1680" w:after="120" w:line="271" w:lineRule="auto"/>
        <w:rPr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color w:val="000000"/>
          <w:sz w:val="22"/>
          <w:szCs w:val="22"/>
        </w:rPr>
        <w:t>A</w:t>
      </w:r>
      <w:r w:rsidRPr="006039A5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6039A5">
        <w:rPr>
          <w:rFonts w:ascii="Arial" w:hAnsi="Arial" w:cs="Arial"/>
          <w:iCs/>
          <w:sz w:val="22"/>
          <w:szCs w:val="22"/>
        </w:rPr>
        <w:t>”.</w:t>
      </w:r>
    </w:p>
    <w:p w:rsidR="007471EC" w:rsidRPr="006039A5" w:rsidRDefault="00000000" w:rsidP="006039A5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sz w:val="22"/>
          <w:szCs w:val="22"/>
        </w:rPr>
        <w:t>Art. 49 § 1 k.p.a. „</w:t>
      </w:r>
      <w:r w:rsidRPr="006039A5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6039A5">
        <w:rPr>
          <w:rFonts w:ascii="Arial" w:hAnsi="Arial" w:cs="Arial"/>
          <w:sz w:val="22"/>
          <w:szCs w:val="22"/>
        </w:rPr>
        <w:t xml:space="preserve">”. </w:t>
      </w:r>
    </w:p>
    <w:p w:rsidR="007471EC" w:rsidRPr="006039A5" w:rsidRDefault="00000000" w:rsidP="006039A5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6039A5" w:rsidRDefault="00000000" w:rsidP="006039A5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6039A5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6039A5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443" w:rsidRDefault="00473443">
      <w:r>
        <w:separator/>
      </w:r>
    </w:p>
  </w:endnote>
  <w:endnote w:type="continuationSeparator" w:id="0">
    <w:p w:rsidR="00473443" w:rsidRDefault="0047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0D7" w:rsidRPr="00203C1B" w:rsidRDefault="0000000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443" w:rsidRDefault="00473443">
      <w:r>
        <w:separator/>
      </w:r>
    </w:p>
  </w:footnote>
  <w:footnote w:type="continuationSeparator" w:id="0">
    <w:p w:rsidR="00473443" w:rsidRDefault="0047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5D5E5712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A52866B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40ED17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FA0F9D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58ED4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700962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A34D58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F24221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E84E5F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5D02AEDC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D74C3570" w:tentative="1">
      <w:start w:val="1"/>
      <w:numFmt w:val="lowerLetter"/>
      <w:lvlText w:val="%2."/>
      <w:lvlJc w:val="left"/>
      <w:pPr>
        <w:ind w:left="5328" w:hanging="360"/>
      </w:pPr>
    </w:lvl>
    <w:lvl w:ilvl="2" w:tplc="987A2AEA" w:tentative="1">
      <w:start w:val="1"/>
      <w:numFmt w:val="lowerRoman"/>
      <w:lvlText w:val="%3."/>
      <w:lvlJc w:val="right"/>
      <w:pPr>
        <w:ind w:left="6048" w:hanging="180"/>
      </w:pPr>
    </w:lvl>
    <w:lvl w:ilvl="3" w:tplc="AEF69B90" w:tentative="1">
      <w:start w:val="1"/>
      <w:numFmt w:val="decimal"/>
      <w:lvlText w:val="%4."/>
      <w:lvlJc w:val="left"/>
      <w:pPr>
        <w:ind w:left="6768" w:hanging="360"/>
      </w:pPr>
    </w:lvl>
    <w:lvl w:ilvl="4" w:tplc="6B66C862" w:tentative="1">
      <w:start w:val="1"/>
      <w:numFmt w:val="lowerLetter"/>
      <w:lvlText w:val="%5."/>
      <w:lvlJc w:val="left"/>
      <w:pPr>
        <w:ind w:left="7488" w:hanging="360"/>
      </w:pPr>
    </w:lvl>
    <w:lvl w:ilvl="5" w:tplc="E4425BF6" w:tentative="1">
      <w:start w:val="1"/>
      <w:numFmt w:val="lowerRoman"/>
      <w:lvlText w:val="%6."/>
      <w:lvlJc w:val="right"/>
      <w:pPr>
        <w:ind w:left="8208" w:hanging="180"/>
      </w:pPr>
    </w:lvl>
    <w:lvl w:ilvl="6" w:tplc="76003948" w:tentative="1">
      <w:start w:val="1"/>
      <w:numFmt w:val="decimal"/>
      <w:lvlText w:val="%7."/>
      <w:lvlJc w:val="left"/>
      <w:pPr>
        <w:ind w:left="8928" w:hanging="360"/>
      </w:pPr>
    </w:lvl>
    <w:lvl w:ilvl="7" w:tplc="D696DFD8" w:tentative="1">
      <w:start w:val="1"/>
      <w:numFmt w:val="lowerLetter"/>
      <w:lvlText w:val="%8."/>
      <w:lvlJc w:val="left"/>
      <w:pPr>
        <w:ind w:left="9648" w:hanging="360"/>
      </w:pPr>
    </w:lvl>
    <w:lvl w:ilvl="8" w:tplc="1B74B36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69D22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CC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48F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ED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4E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80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ED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89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D28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C1D48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E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E7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4F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03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DA5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AA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A1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69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D5C8D8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EB98B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E6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68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AE9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2A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E82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A6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D6C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4C42E79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A4EEE93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E3527368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D5F0E9A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2EB079D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A6D244D4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FA6E098C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BA3E96A8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29866C46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45E6D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7F8B5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3667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7201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58B7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94E5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16F3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3ECA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B882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7890957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DACF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C0C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6EE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63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0A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E5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23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F85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3DC64B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D7F801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6569E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4D727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C0C21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62CBA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3AA7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940EF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0145D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849E3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8474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4EDA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1A55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3A65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AAD9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3474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A25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EC0C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49966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2CD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6639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23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E04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72D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89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EE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ADDEBBD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E23E0A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902E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AEC6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EE10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60CB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D8D1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F631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B634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1B68E88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1890A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6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E03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62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81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C0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44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E61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6CB0364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2DA2FD94" w:tentative="1">
      <w:start w:val="1"/>
      <w:numFmt w:val="lowerLetter"/>
      <w:lvlText w:val="%2."/>
      <w:lvlJc w:val="left"/>
      <w:pPr>
        <w:ind w:left="1080" w:hanging="360"/>
      </w:pPr>
    </w:lvl>
    <w:lvl w:ilvl="2" w:tplc="D38661D0" w:tentative="1">
      <w:start w:val="1"/>
      <w:numFmt w:val="lowerRoman"/>
      <w:lvlText w:val="%3."/>
      <w:lvlJc w:val="right"/>
      <w:pPr>
        <w:ind w:left="1800" w:hanging="180"/>
      </w:pPr>
    </w:lvl>
    <w:lvl w:ilvl="3" w:tplc="F2183C3E" w:tentative="1">
      <w:start w:val="1"/>
      <w:numFmt w:val="decimal"/>
      <w:lvlText w:val="%4."/>
      <w:lvlJc w:val="left"/>
      <w:pPr>
        <w:ind w:left="2520" w:hanging="360"/>
      </w:pPr>
    </w:lvl>
    <w:lvl w:ilvl="4" w:tplc="A31C1062" w:tentative="1">
      <w:start w:val="1"/>
      <w:numFmt w:val="lowerLetter"/>
      <w:lvlText w:val="%5."/>
      <w:lvlJc w:val="left"/>
      <w:pPr>
        <w:ind w:left="3240" w:hanging="360"/>
      </w:pPr>
    </w:lvl>
    <w:lvl w:ilvl="5" w:tplc="CCBAB8AA" w:tentative="1">
      <w:start w:val="1"/>
      <w:numFmt w:val="lowerRoman"/>
      <w:lvlText w:val="%6."/>
      <w:lvlJc w:val="right"/>
      <w:pPr>
        <w:ind w:left="3960" w:hanging="180"/>
      </w:pPr>
    </w:lvl>
    <w:lvl w:ilvl="6" w:tplc="C69A8CB0" w:tentative="1">
      <w:start w:val="1"/>
      <w:numFmt w:val="decimal"/>
      <w:lvlText w:val="%7."/>
      <w:lvlJc w:val="left"/>
      <w:pPr>
        <w:ind w:left="4680" w:hanging="360"/>
      </w:pPr>
    </w:lvl>
    <w:lvl w:ilvl="7" w:tplc="AAD6589E" w:tentative="1">
      <w:start w:val="1"/>
      <w:numFmt w:val="lowerLetter"/>
      <w:lvlText w:val="%8."/>
      <w:lvlJc w:val="left"/>
      <w:pPr>
        <w:ind w:left="5400" w:hanging="360"/>
      </w:pPr>
    </w:lvl>
    <w:lvl w:ilvl="8" w:tplc="3042A6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44143A70">
      <w:start w:val="1"/>
      <w:numFmt w:val="decimal"/>
      <w:lvlText w:val="%1."/>
      <w:lvlJc w:val="left"/>
      <w:pPr>
        <w:ind w:left="360" w:hanging="360"/>
      </w:pPr>
    </w:lvl>
    <w:lvl w:ilvl="1" w:tplc="3FD41014" w:tentative="1">
      <w:start w:val="1"/>
      <w:numFmt w:val="lowerLetter"/>
      <w:lvlText w:val="%2."/>
      <w:lvlJc w:val="left"/>
      <w:pPr>
        <w:ind w:left="1080" w:hanging="360"/>
      </w:pPr>
    </w:lvl>
    <w:lvl w:ilvl="2" w:tplc="36F0DF0C" w:tentative="1">
      <w:start w:val="1"/>
      <w:numFmt w:val="lowerRoman"/>
      <w:lvlText w:val="%3."/>
      <w:lvlJc w:val="right"/>
      <w:pPr>
        <w:ind w:left="1800" w:hanging="180"/>
      </w:pPr>
    </w:lvl>
    <w:lvl w:ilvl="3" w:tplc="939E7A46" w:tentative="1">
      <w:start w:val="1"/>
      <w:numFmt w:val="decimal"/>
      <w:lvlText w:val="%4."/>
      <w:lvlJc w:val="left"/>
      <w:pPr>
        <w:ind w:left="2520" w:hanging="360"/>
      </w:pPr>
    </w:lvl>
    <w:lvl w:ilvl="4" w:tplc="61C424E6" w:tentative="1">
      <w:start w:val="1"/>
      <w:numFmt w:val="lowerLetter"/>
      <w:lvlText w:val="%5."/>
      <w:lvlJc w:val="left"/>
      <w:pPr>
        <w:ind w:left="3240" w:hanging="360"/>
      </w:pPr>
    </w:lvl>
    <w:lvl w:ilvl="5" w:tplc="D710362A" w:tentative="1">
      <w:start w:val="1"/>
      <w:numFmt w:val="lowerRoman"/>
      <w:lvlText w:val="%6."/>
      <w:lvlJc w:val="right"/>
      <w:pPr>
        <w:ind w:left="3960" w:hanging="180"/>
      </w:pPr>
    </w:lvl>
    <w:lvl w:ilvl="6" w:tplc="64429862" w:tentative="1">
      <w:start w:val="1"/>
      <w:numFmt w:val="decimal"/>
      <w:lvlText w:val="%7."/>
      <w:lvlJc w:val="left"/>
      <w:pPr>
        <w:ind w:left="4680" w:hanging="360"/>
      </w:pPr>
    </w:lvl>
    <w:lvl w:ilvl="7" w:tplc="72BC1DBE" w:tentative="1">
      <w:start w:val="1"/>
      <w:numFmt w:val="lowerLetter"/>
      <w:lvlText w:val="%8."/>
      <w:lvlJc w:val="left"/>
      <w:pPr>
        <w:ind w:left="5400" w:hanging="360"/>
      </w:pPr>
    </w:lvl>
    <w:lvl w:ilvl="8" w:tplc="757EC29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9102368">
    <w:abstractNumId w:val="5"/>
  </w:num>
  <w:num w:numId="2" w16cid:durableId="2033797880">
    <w:abstractNumId w:val="10"/>
  </w:num>
  <w:num w:numId="3" w16cid:durableId="532764631">
    <w:abstractNumId w:val="7"/>
  </w:num>
  <w:num w:numId="4" w16cid:durableId="1462722808">
    <w:abstractNumId w:val="9"/>
  </w:num>
  <w:num w:numId="5" w16cid:durableId="1094325314">
    <w:abstractNumId w:val="15"/>
  </w:num>
  <w:num w:numId="6" w16cid:durableId="1144617567">
    <w:abstractNumId w:val="3"/>
  </w:num>
  <w:num w:numId="7" w16cid:durableId="455442392">
    <w:abstractNumId w:val="2"/>
  </w:num>
  <w:num w:numId="8" w16cid:durableId="302275807">
    <w:abstractNumId w:val="1"/>
  </w:num>
  <w:num w:numId="9" w16cid:durableId="1489831446">
    <w:abstractNumId w:val="4"/>
  </w:num>
  <w:num w:numId="10" w16cid:durableId="919942789">
    <w:abstractNumId w:val="11"/>
  </w:num>
  <w:num w:numId="11" w16cid:durableId="305937260">
    <w:abstractNumId w:val="8"/>
  </w:num>
  <w:num w:numId="12" w16cid:durableId="1330206993">
    <w:abstractNumId w:val="13"/>
  </w:num>
  <w:num w:numId="13" w16cid:durableId="1597441014">
    <w:abstractNumId w:val="14"/>
  </w:num>
  <w:num w:numId="14" w16cid:durableId="2108765663">
    <w:abstractNumId w:val="0"/>
  </w:num>
  <w:num w:numId="15" w16cid:durableId="727074421">
    <w:abstractNumId w:val="12"/>
  </w:num>
  <w:num w:numId="16" w16cid:durableId="1329796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A5"/>
    <w:rsid w:val="00473443"/>
    <w:rsid w:val="0060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E6347"/>
  <w15:docId w15:val="{2D6F5174-5DA3-494C-B349-D63958B9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03310-3851-4FB7-BF23-996780F3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2019-10-04T06:55:00Z</cp:lastPrinted>
  <dcterms:created xsi:type="dcterms:W3CDTF">2023-06-05T05:35:00Z</dcterms:created>
  <dcterms:modified xsi:type="dcterms:W3CDTF">2023-06-05T05:35:00Z</dcterms:modified>
</cp:coreProperties>
</file>