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CCB" w:rsidRPr="0042142B" w:rsidRDefault="00647CCB" w:rsidP="00647C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pl-PL"/>
        </w:rPr>
      </w:pPr>
      <w:bookmarkStart w:id="0" w:name="_GoBack"/>
      <w:bookmarkEnd w:id="0"/>
      <w:r w:rsidRPr="0042142B">
        <w:rPr>
          <w:rFonts w:ascii="Times New Roman" w:eastAsia="Calibri" w:hAnsi="Times New Roman" w:cs="Times New Roman"/>
          <w:b/>
          <w:bCs/>
          <w:color w:val="000000"/>
          <w:lang w:eastAsia="pl-PL"/>
        </w:rPr>
        <w:t>OGŁOSZENIE O WSZCZĘCIU POSTĘPOWANIA KWALIFIKACYJNEGO</w:t>
      </w:r>
    </w:p>
    <w:p w:rsidR="00647CCB" w:rsidRPr="0042142B" w:rsidRDefault="00647CCB" w:rsidP="00647C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pl-PL"/>
        </w:rPr>
      </w:pPr>
      <w:r w:rsidRPr="0042142B">
        <w:rPr>
          <w:rFonts w:ascii="Times New Roman" w:eastAsia="Calibri" w:hAnsi="Times New Roman" w:cs="Times New Roman"/>
          <w:b/>
          <w:bCs/>
          <w:color w:val="000000"/>
          <w:lang w:eastAsia="pl-PL"/>
        </w:rPr>
        <w:t xml:space="preserve">na stanowisko Prezesa Zarządu Spółki </w:t>
      </w:r>
      <w:r w:rsidRPr="0042142B">
        <w:rPr>
          <w:rFonts w:ascii="Times New Roman" w:eastAsia="Calibri" w:hAnsi="Times New Roman" w:cs="Times New Roman"/>
          <w:b/>
          <w:bCs/>
          <w:color w:val="000000"/>
          <w:lang w:eastAsia="pl-PL"/>
        </w:rPr>
        <w:br/>
        <w:t xml:space="preserve">Zakłady Artykułów Technicznych „ARTECH” Sp. z o.o. z siedzibą </w:t>
      </w:r>
    </w:p>
    <w:p w:rsidR="00647CCB" w:rsidRPr="0042142B" w:rsidRDefault="00647CCB" w:rsidP="00647C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pl-PL"/>
        </w:rPr>
      </w:pPr>
      <w:r w:rsidRPr="0042142B">
        <w:rPr>
          <w:rFonts w:ascii="Times New Roman" w:eastAsia="Calibri" w:hAnsi="Times New Roman" w:cs="Times New Roman"/>
          <w:b/>
          <w:bCs/>
          <w:color w:val="000000"/>
          <w:lang w:eastAsia="pl-PL"/>
        </w:rPr>
        <w:t>w Łodzi</w:t>
      </w:r>
    </w:p>
    <w:p w:rsidR="00647CCB" w:rsidRPr="0042142B" w:rsidRDefault="00647CCB" w:rsidP="00647C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pl-PL"/>
        </w:rPr>
      </w:pPr>
    </w:p>
    <w:p w:rsidR="00647CCB" w:rsidRPr="0042142B" w:rsidRDefault="00647CCB" w:rsidP="00647C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pl-PL"/>
        </w:rPr>
      </w:pPr>
    </w:p>
    <w:p w:rsidR="00647CCB" w:rsidRPr="0042142B" w:rsidRDefault="00647CCB" w:rsidP="00647CCB">
      <w:pPr>
        <w:spacing w:after="0" w:line="240" w:lineRule="auto"/>
        <w:jc w:val="center"/>
        <w:rPr>
          <w:rFonts w:asciiTheme="majorHAnsi" w:hAnsiTheme="majorHAnsi" w:cs="Times New Roman"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42142B">
        <w:rPr>
          <w:rFonts w:asciiTheme="majorHAnsi" w:hAnsiTheme="majorHAnsi" w:cs="Times New Roman"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Pełnomocnik Wspólnika Spółki </w:t>
      </w:r>
    </w:p>
    <w:p w:rsidR="00647CCB" w:rsidRPr="0042142B" w:rsidRDefault="00647CCB" w:rsidP="00647CCB">
      <w:pPr>
        <w:spacing w:after="0" w:line="240" w:lineRule="auto"/>
        <w:jc w:val="center"/>
        <w:rPr>
          <w:rFonts w:asciiTheme="majorHAnsi" w:hAnsiTheme="majorHAnsi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42142B">
        <w:rPr>
          <w:rFonts w:asciiTheme="majorHAnsi" w:hAnsiTheme="majorHAnsi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Zakłady Artykułów Technicznych „ARTECH” sp. z o.o.</w:t>
      </w:r>
    </w:p>
    <w:p w:rsidR="00647CCB" w:rsidRPr="0042142B" w:rsidRDefault="00647CCB" w:rsidP="00647CCB">
      <w:pPr>
        <w:spacing w:after="0" w:line="240" w:lineRule="auto"/>
        <w:jc w:val="center"/>
        <w:rPr>
          <w:rFonts w:asciiTheme="majorHAnsi" w:hAnsiTheme="majorHAnsi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42142B">
        <w:rPr>
          <w:rFonts w:asciiTheme="majorHAnsi" w:hAnsiTheme="majorHAnsi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z siedzibą w Łodzi </w:t>
      </w:r>
    </w:p>
    <w:p w:rsidR="00647CCB" w:rsidRPr="0042142B" w:rsidRDefault="00647CCB" w:rsidP="00647CCB">
      <w:pPr>
        <w:spacing w:line="240" w:lineRule="auto"/>
        <w:jc w:val="both"/>
        <w:rPr>
          <w:rFonts w:asciiTheme="majorHAnsi" w:hAnsiTheme="majorHAnsi" w:cs="Times New Roman"/>
          <w:sz w:val="21"/>
          <w:szCs w:val="21"/>
        </w:rPr>
      </w:pPr>
      <w:r w:rsidRPr="0042142B">
        <w:rPr>
          <w:rFonts w:asciiTheme="majorHAnsi" w:hAnsiTheme="majorHAnsi" w:cs="Times New Roman"/>
          <w:sz w:val="21"/>
          <w:szCs w:val="21"/>
        </w:rPr>
        <w:t xml:space="preserve">działając na podstawie § 33 pkt 1 </w:t>
      </w:r>
      <w:r w:rsidRPr="0042142B">
        <w:rPr>
          <w:rFonts w:asciiTheme="majorHAnsi" w:hAnsiTheme="majorHAnsi" w:cs="Times New Roman"/>
          <w:i/>
          <w:sz w:val="21"/>
          <w:szCs w:val="21"/>
        </w:rPr>
        <w:t>Aktu Założycielskiego Spółki</w:t>
      </w:r>
      <w:r w:rsidRPr="0042142B">
        <w:rPr>
          <w:rFonts w:asciiTheme="majorHAnsi" w:hAnsiTheme="majorHAnsi" w:cs="Times New Roman"/>
          <w:sz w:val="21"/>
          <w:szCs w:val="21"/>
        </w:rPr>
        <w:t xml:space="preserve"> oraz zgodnie z Uchwałą Nr 5 Zgromadzenia Wspólników Spółki z dnia 21 czerwca 2018 r.,</w:t>
      </w:r>
    </w:p>
    <w:p w:rsidR="00647CCB" w:rsidRPr="0042142B" w:rsidRDefault="00647CCB" w:rsidP="00647CCB">
      <w:pPr>
        <w:spacing w:after="0" w:line="240" w:lineRule="auto"/>
        <w:jc w:val="center"/>
        <w:rPr>
          <w:rFonts w:asciiTheme="majorHAnsi" w:hAnsiTheme="majorHAnsi" w:cs="Times New Roman"/>
          <w:sz w:val="21"/>
          <w:szCs w:val="21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42142B">
        <w:rPr>
          <w:rFonts w:asciiTheme="majorHAnsi" w:hAnsiTheme="majorHAnsi" w:cs="Times New Roman"/>
          <w:sz w:val="21"/>
          <w:szCs w:val="21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ogłasza wszczęcie postępowania kwalifikacyjnego  </w:t>
      </w:r>
    </w:p>
    <w:p w:rsidR="00647CCB" w:rsidRPr="0042142B" w:rsidRDefault="00647CCB" w:rsidP="00647CCB">
      <w:pPr>
        <w:spacing w:after="0" w:line="240" w:lineRule="auto"/>
        <w:jc w:val="center"/>
        <w:rPr>
          <w:rFonts w:asciiTheme="majorHAnsi" w:hAnsiTheme="majorHAnsi" w:cs="Times New Roman"/>
          <w:sz w:val="21"/>
          <w:szCs w:val="21"/>
        </w:rPr>
      </w:pPr>
      <w:r w:rsidRPr="0042142B">
        <w:rPr>
          <w:rFonts w:asciiTheme="majorHAnsi" w:hAnsiTheme="majorHAnsi" w:cs="Times New Roman"/>
          <w:sz w:val="21"/>
          <w:szCs w:val="21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na stanowisko Prezesa Zarządu Spółki </w:t>
      </w:r>
    </w:p>
    <w:p w:rsidR="00647CCB" w:rsidRPr="0042142B" w:rsidRDefault="00647CCB" w:rsidP="00647CCB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lang w:eastAsia="pl-PL"/>
        </w:rPr>
      </w:pPr>
      <w:r w:rsidRPr="0042142B">
        <w:rPr>
          <w:rFonts w:asciiTheme="majorHAnsi" w:hAnsiTheme="majorHAnsi"/>
          <w:sz w:val="21"/>
          <w:szCs w:val="21"/>
        </w:rPr>
        <w:t xml:space="preserve">                      </w:t>
      </w:r>
    </w:p>
    <w:p w:rsidR="00647CCB" w:rsidRPr="00C0058A" w:rsidRDefault="00647CCB" w:rsidP="00647CCB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lang w:eastAsia="pl-PL"/>
        </w:rPr>
      </w:pPr>
      <w:r w:rsidRPr="00C0058A">
        <w:rPr>
          <w:rFonts w:ascii="Times New Roman" w:eastAsia="Calibri" w:hAnsi="Times New Roman" w:cs="Times New Roman"/>
          <w:color w:val="000000"/>
          <w:lang w:eastAsia="pl-PL"/>
        </w:rPr>
        <w:t xml:space="preserve">Kandydat na Prezesa Zarządu Spółki </w:t>
      </w:r>
      <w:r w:rsidRPr="00C0058A">
        <w:rPr>
          <w:rFonts w:ascii="Times New Roman" w:eastAsia="Calibri" w:hAnsi="Times New Roman" w:cs="Times New Roman"/>
          <w:b/>
          <w:bCs/>
          <w:color w:val="000000"/>
          <w:lang w:eastAsia="pl-PL"/>
        </w:rPr>
        <w:t xml:space="preserve">Zakłady Artykułów Technicznych „ARTECH Sp. z o.o.  z siedzibą w Łodzi, adres: ul. Wersalska 54, 91-212 Łódź, </w:t>
      </w:r>
      <w:r w:rsidRPr="00C0058A">
        <w:rPr>
          <w:rFonts w:ascii="Times New Roman" w:eastAsia="Calibri" w:hAnsi="Times New Roman" w:cs="Times New Roman"/>
          <w:color w:val="000000"/>
          <w:u w:val="single"/>
          <w:lang w:eastAsia="pl-PL"/>
        </w:rPr>
        <w:t xml:space="preserve">musi spełniać łącznie </w:t>
      </w:r>
      <w:r w:rsidRPr="00C0058A">
        <w:rPr>
          <w:rFonts w:ascii="Times New Roman" w:eastAsia="Calibri" w:hAnsi="Times New Roman" w:cs="Times New Roman"/>
          <w:color w:val="000000"/>
          <w:lang w:eastAsia="pl-PL"/>
        </w:rPr>
        <w:t>następujące warunki:</w:t>
      </w:r>
    </w:p>
    <w:p w:rsidR="00647CCB" w:rsidRPr="00C0058A" w:rsidRDefault="00647CCB" w:rsidP="00647CCB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C0058A">
        <w:rPr>
          <w:rFonts w:ascii="Times New Roman" w:eastAsia="Calibri" w:hAnsi="Times New Roman" w:cs="Times New Roman"/>
          <w:color w:val="000000"/>
          <w:lang w:eastAsia="pl-PL"/>
        </w:rPr>
        <w:t>posiadać wykształcenie wyższe lub wykształcenie wyższe uzyskane za granicą, uznane w Rzeczypospolitej Polskiej na podstawie przepisów odrębnych,</w:t>
      </w:r>
    </w:p>
    <w:p w:rsidR="00647CCB" w:rsidRPr="00C0058A" w:rsidRDefault="00647CCB" w:rsidP="00647CC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C0058A">
        <w:rPr>
          <w:rFonts w:ascii="Times New Roman" w:eastAsia="Calibri" w:hAnsi="Times New Roman" w:cs="Times New Roman"/>
          <w:color w:val="000000"/>
          <w:lang w:eastAsia="pl-PL"/>
        </w:rPr>
        <w:t>posiadać co najmniej 5-letni okres zatrudnienia na podstawie umowy o pracę, powołania, wyboru, mianowania, spółdzielczej umowy o pracę, lub świadczenia usług na podstawie innej umowy lub wykonywania działalności gospodarczej na własny rachunek,</w:t>
      </w:r>
    </w:p>
    <w:p w:rsidR="00647CCB" w:rsidRPr="00C0058A" w:rsidRDefault="00647CCB" w:rsidP="00647CC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C0058A">
        <w:rPr>
          <w:rFonts w:ascii="Times New Roman" w:eastAsia="Calibri" w:hAnsi="Times New Roman" w:cs="Times New Roman"/>
          <w:color w:val="000000"/>
          <w:lang w:eastAsia="pl-PL"/>
        </w:rPr>
        <w:t>posiadać co najmniej 3-letnie doświadczenie na stanowiskach kierowniczych  lub samodzielnych albo wynikające z prowadzenia działalności gospodarczej na własny rachunek,</w:t>
      </w:r>
    </w:p>
    <w:p w:rsidR="00647CCB" w:rsidRPr="00C0058A" w:rsidRDefault="00647CCB" w:rsidP="00647CC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  <w:r w:rsidRPr="00C0058A">
        <w:rPr>
          <w:rFonts w:ascii="Times New Roman" w:eastAsia="Calibri" w:hAnsi="Times New Roman" w:cs="Times New Roman"/>
          <w:color w:val="000000"/>
          <w:lang w:eastAsia="pl-PL"/>
        </w:rPr>
        <w:t>spełniać inne wymogi określone w przepisach prawa, w tym w szczególności nie naruszać ograniczeń lub zakazów zajmowania stanowiska członka zarządu w spółkach handlowych,</w:t>
      </w:r>
    </w:p>
    <w:p w:rsidR="00647CCB" w:rsidRPr="00C0058A" w:rsidRDefault="00647CCB" w:rsidP="00647CC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  <w:r w:rsidRPr="00C0058A">
        <w:rPr>
          <w:rFonts w:ascii="Times New Roman" w:eastAsia="Calibri" w:hAnsi="Times New Roman" w:cs="Times New Roman"/>
          <w:color w:val="000000"/>
          <w:lang w:eastAsia="pl-PL"/>
        </w:rPr>
        <w:t>korzystać z pełni praw publicznych i posiadać pełną zdolność do czynności prawnych.</w:t>
      </w:r>
    </w:p>
    <w:p w:rsidR="00647CCB" w:rsidRPr="00C0058A" w:rsidRDefault="00647CCB" w:rsidP="00647CCB">
      <w:pPr>
        <w:spacing w:after="120" w:line="240" w:lineRule="auto"/>
        <w:ind w:left="643"/>
        <w:jc w:val="both"/>
        <w:rPr>
          <w:rFonts w:ascii="Times New Roman" w:eastAsia="Calibri" w:hAnsi="Times New Roman" w:cs="Times New Roman"/>
          <w:color w:val="000000"/>
          <w:highlight w:val="yellow"/>
        </w:rPr>
      </w:pPr>
    </w:p>
    <w:p w:rsidR="00647CCB" w:rsidRPr="00C0058A" w:rsidRDefault="00647CCB" w:rsidP="00647CCB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  <w:r w:rsidRPr="00C0058A">
        <w:rPr>
          <w:rFonts w:ascii="Times New Roman" w:eastAsia="Calibri" w:hAnsi="Times New Roman" w:cs="Times New Roman"/>
          <w:color w:val="000000"/>
          <w:lang w:eastAsia="pl-PL"/>
        </w:rPr>
        <w:t xml:space="preserve">Kandydatem </w:t>
      </w:r>
      <w:r w:rsidRPr="00C0058A">
        <w:rPr>
          <w:rFonts w:ascii="Times New Roman" w:eastAsia="Calibri" w:hAnsi="Times New Roman" w:cs="Times New Roman"/>
          <w:color w:val="000000"/>
          <w:u w:val="single"/>
          <w:lang w:eastAsia="pl-PL"/>
        </w:rPr>
        <w:t>nie może</w:t>
      </w:r>
      <w:r w:rsidRPr="00C0058A">
        <w:rPr>
          <w:rFonts w:ascii="Times New Roman" w:eastAsia="Calibri" w:hAnsi="Times New Roman" w:cs="Times New Roman"/>
          <w:color w:val="000000"/>
          <w:lang w:eastAsia="pl-PL"/>
        </w:rPr>
        <w:t xml:space="preserve"> być osoba, która spełnia przynajmniej jeden z poniższych warunków:</w:t>
      </w:r>
    </w:p>
    <w:p w:rsidR="00647CCB" w:rsidRPr="00C0058A" w:rsidRDefault="00647CCB" w:rsidP="00647CC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</w:p>
    <w:p w:rsidR="00647CCB" w:rsidRPr="00C0058A" w:rsidRDefault="00647CCB" w:rsidP="00647CC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C0058A">
        <w:rPr>
          <w:rFonts w:ascii="Times New Roman" w:eastAsia="Calibri" w:hAnsi="Times New Roman" w:cs="Times New Roman"/>
          <w:color w:val="000000"/>
          <w:lang w:eastAsia="pl-PL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:rsidR="00647CCB" w:rsidRPr="00C0058A" w:rsidRDefault="00647CCB" w:rsidP="00647CC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C0058A">
        <w:rPr>
          <w:rFonts w:ascii="Times New Roman" w:eastAsia="Calibri" w:hAnsi="Times New Roman" w:cs="Times New Roman"/>
          <w:color w:val="000000"/>
          <w:lang w:eastAsia="pl-PL"/>
        </w:rPr>
        <w:lastRenderedPageBreak/>
        <w:t>wchodzi w skład organu partii politycznej reprezentującego partię polityczną na zewnątrz oraz uprawnionego do zaciągania zobowiązań,</w:t>
      </w:r>
    </w:p>
    <w:p w:rsidR="00647CCB" w:rsidRPr="00C0058A" w:rsidRDefault="00647CCB" w:rsidP="00647CC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C0058A">
        <w:rPr>
          <w:rFonts w:ascii="Times New Roman" w:eastAsia="Calibri" w:hAnsi="Times New Roman" w:cs="Times New Roman"/>
          <w:color w:val="000000"/>
          <w:lang w:eastAsia="pl-PL"/>
        </w:rPr>
        <w:t>jest zatrudniona przez partię polityczną na podstawie umowy o pracę lub świadczy pracę na podstawie umowy zlecenia lub innej umowy o podobnym charakterze,</w:t>
      </w:r>
    </w:p>
    <w:p w:rsidR="00647CCB" w:rsidRPr="00C0058A" w:rsidRDefault="00647CCB" w:rsidP="00647CC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C0058A">
        <w:rPr>
          <w:rFonts w:ascii="Times New Roman" w:eastAsia="Calibri" w:hAnsi="Times New Roman" w:cs="Times New Roman"/>
          <w:color w:val="000000"/>
          <w:lang w:eastAsia="pl-PL"/>
        </w:rPr>
        <w:t>pełni funkcję z wyboru w zakładowej organizacji związkowej lub zakładowej organizacji związkowej spółki z grupy kapitałowej,</w:t>
      </w:r>
    </w:p>
    <w:p w:rsidR="00647CCB" w:rsidRPr="00C0058A" w:rsidRDefault="00647CCB" w:rsidP="00647CCB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C0058A">
        <w:rPr>
          <w:rFonts w:ascii="Times New Roman" w:eastAsia="Calibri" w:hAnsi="Times New Roman" w:cs="Times New Roman"/>
          <w:color w:val="000000"/>
          <w:lang w:eastAsia="pl-PL"/>
        </w:rPr>
        <w:t>aktywność społeczna lub zarobkowa kandydata rodzi konflikt interesów wobec działalności Spółki.</w:t>
      </w:r>
    </w:p>
    <w:p w:rsidR="00647CCB" w:rsidRPr="00C0058A" w:rsidRDefault="00647CCB" w:rsidP="00647CCB">
      <w:pPr>
        <w:autoSpaceDE w:val="0"/>
        <w:autoSpaceDN w:val="0"/>
        <w:adjustRightInd w:val="0"/>
        <w:spacing w:after="120" w:line="240" w:lineRule="auto"/>
        <w:ind w:left="927"/>
        <w:contextualSpacing/>
        <w:jc w:val="both"/>
        <w:rPr>
          <w:rFonts w:ascii="Times New Roman" w:eastAsia="Calibri" w:hAnsi="Times New Roman" w:cs="Times New Roman"/>
          <w:color w:val="000000"/>
          <w:lang w:eastAsia="pl-PL"/>
        </w:rPr>
      </w:pPr>
    </w:p>
    <w:p w:rsidR="00647CCB" w:rsidRPr="00C0058A" w:rsidRDefault="00647CCB" w:rsidP="00647CC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C0058A">
        <w:rPr>
          <w:rFonts w:ascii="Times New Roman" w:eastAsia="Calibri" w:hAnsi="Times New Roman" w:cs="Times New Roman"/>
          <w:color w:val="000000"/>
          <w:lang w:eastAsia="pl-PL"/>
        </w:rPr>
        <w:t xml:space="preserve">W celu potwierdzenia spełnienia wymogów, o których mowa w pkt 1 i 2, </w:t>
      </w:r>
      <w:r>
        <w:rPr>
          <w:rFonts w:ascii="Times New Roman" w:eastAsia="Calibri" w:hAnsi="Times New Roman" w:cs="Times New Roman"/>
          <w:color w:val="000000"/>
          <w:lang w:eastAsia="pl-PL"/>
        </w:rPr>
        <w:t xml:space="preserve">zgłoszenie kandydata ma zawierać </w:t>
      </w:r>
      <w:r w:rsidRPr="00C0058A">
        <w:rPr>
          <w:rFonts w:ascii="Times New Roman" w:eastAsia="Calibri" w:hAnsi="Times New Roman" w:cs="Times New Roman"/>
          <w:color w:val="000000"/>
          <w:lang w:eastAsia="pl-PL"/>
        </w:rPr>
        <w:t>następujące dokumenty</w:t>
      </w:r>
      <w:r>
        <w:rPr>
          <w:rFonts w:ascii="Times New Roman" w:eastAsia="Calibri" w:hAnsi="Times New Roman" w:cs="Times New Roman"/>
          <w:color w:val="000000"/>
          <w:lang w:eastAsia="pl-PL"/>
        </w:rPr>
        <w:t xml:space="preserve"> i oświadczenia</w:t>
      </w:r>
      <w:r w:rsidRPr="00C0058A">
        <w:rPr>
          <w:rFonts w:ascii="Times New Roman" w:eastAsia="Calibri" w:hAnsi="Times New Roman" w:cs="Times New Roman"/>
          <w:color w:val="000000"/>
          <w:lang w:eastAsia="pl-PL"/>
        </w:rPr>
        <w:t>:</w:t>
      </w:r>
    </w:p>
    <w:p w:rsidR="00647CCB" w:rsidRPr="00C0058A" w:rsidRDefault="00647CCB" w:rsidP="00647CC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color w:val="000000"/>
          <w:lang w:eastAsia="pl-PL"/>
        </w:rPr>
      </w:pPr>
    </w:p>
    <w:p w:rsidR="00647CCB" w:rsidRPr="00C0058A" w:rsidRDefault="00647CCB" w:rsidP="00647CC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  <w:r w:rsidRPr="00C0058A">
        <w:rPr>
          <w:rFonts w:ascii="Times New Roman" w:eastAsia="Calibri" w:hAnsi="Times New Roman" w:cs="Times New Roman"/>
          <w:color w:val="000000"/>
          <w:u w:val="single"/>
          <w:lang w:eastAsia="pl-PL"/>
        </w:rPr>
        <w:t>dokument</w:t>
      </w:r>
      <w:r w:rsidRPr="00C0058A">
        <w:rPr>
          <w:rFonts w:ascii="Times New Roman" w:eastAsia="Calibri" w:hAnsi="Times New Roman" w:cs="Times New Roman"/>
          <w:color w:val="000000"/>
          <w:lang w:eastAsia="pl-PL"/>
        </w:rPr>
        <w:t xml:space="preserve"> potwierdzający posiadanie wykształcenia wyższego, zgodnie z pkt 1 lit. a);</w:t>
      </w:r>
    </w:p>
    <w:p w:rsidR="00647CCB" w:rsidRPr="00C0058A" w:rsidRDefault="00647CCB" w:rsidP="00647CC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C0058A">
        <w:rPr>
          <w:rFonts w:ascii="Times New Roman" w:eastAsia="Calibri" w:hAnsi="Times New Roman" w:cs="Times New Roman"/>
          <w:color w:val="000000"/>
          <w:u w:val="single"/>
          <w:lang w:eastAsia="pl-PL"/>
        </w:rPr>
        <w:t>dokumenty</w:t>
      </w:r>
      <w:r w:rsidRPr="00C0058A">
        <w:rPr>
          <w:rFonts w:ascii="Times New Roman" w:eastAsia="Calibri" w:hAnsi="Times New Roman" w:cs="Times New Roman"/>
          <w:color w:val="000000"/>
          <w:lang w:eastAsia="pl-PL"/>
        </w:rPr>
        <w:t xml:space="preserve"> potwierdzające co najmniej 5 letni okres zatrudnienia, w tym świadectwa pracy lub zaświadczenia o zatrudnieniu, zaświadczenia o prowadzeniu działalności gospodarczej lub odpisy z KRS bądź inne dokumenty potwierdzające staż pracy, zgodnie z pkt 1 lit. b);</w:t>
      </w:r>
    </w:p>
    <w:p w:rsidR="00647CCB" w:rsidRPr="00C0058A" w:rsidRDefault="00647CCB" w:rsidP="00647CC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C0058A">
        <w:rPr>
          <w:rFonts w:ascii="Times New Roman" w:eastAsia="Calibri" w:hAnsi="Times New Roman" w:cs="Times New Roman"/>
          <w:color w:val="000000"/>
          <w:u w:val="single"/>
          <w:lang w:eastAsia="pl-PL"/>
        </w:rPr>
        <w:t>dokumenty</w:t>
      </w:r>
      <w:r w:rsidRPr="00C0058A">
        <w:rPr>
          <w:rFonts w:ascii="Times New Roman" w:eastAsia="Calibri" w:hAnsi="Times New Roman" w:cs="Times New Roman"/>
          <w:color w:val="000000"/>
          <w:lang w:eastAsia="pl-PL"/>
        </w:rPr>
        <w:t xml:space="preserve"> potwierdzające co najmniej 3-letnie doświadczenie na stanowiskach kierowniczych lub samodzielnych albo wynikające z prowadzenia działalności gospodarczej na własny rachunek, w tym świadectwa pracy lub zaświadczenia o zatrudnieniu, zaświadczenia o prowadzeniu działalności gospodarczej lub odpisy z KRS bądź inne dokumenty potwierdzające wymagane doświadczenie pracy, zgodnie z pkt 1 lit. c);</w:t>
      </w:r>
    </w:p>
    <w:p w:rsidR="00647CCB" w:rsidRPr="00C0058A" w:rsidRDefault="00647CCB" w:rsidP="00647CC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580FEE">
        <w:rPr>
          <w:rFonts w:ascii="Times New Roman" w:eastAsia="Calibri" w:hAnsi="Times New Roman" w:cs="Times New Roman"/>
          <w:color w:val="000000"/>
          <w:u w:val="single"/>
          <w:lang w:eastAsia="pl-PL"/>
        </w:rPr>
        <w:t>oświadczenie</w:t>
      </w:r>
      <w:r w:rsidRPr="00C0058A">
        <w:rPr>
          <w:rFonts w:ascii="Times New Roman" w:eastAsia="Calibri" w:hAnsi="Times New Roman" w:cs="Times New Roman"/>
          <w:color w:val="000000"/>
          <w:lang w:eastAsia="pl-PL"/>
        </w:rPr>
        <w:t xml:space="preserve"> kandydata o spełnianiu innych wymogów określonych w przepisach odrębnych, w szczególności oświadczenie kandydata o korzystaniu z pełni praw publicznych oraz pełnej zdolności do czynności prawnych i nienaruszaniu ograniczeń i zakazów zajmowania stanowiska członka zarządu w spółkach handlowych;</w:t>
      </w:r>
    </w:p>
    <w:p w:rsidR="00647CCB" w:rsidRPr="00C0058A" w:rsidRDefault="00647CCB" w:rsidP="00647CC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  <w:r w:rsidRPr="00580FEE">
        <w:rPr>
          <w:rFonts w:ascii="Times New Roman" w:eastAsia="Calibri" w:hAnsi="Times New Roman" w:cs="Times New Roman"/>
          <w:color w:val="000000"/>
          <w:u w:val="single"/>
          <w:lang w:eastAsia="pl-PL"/>
        </w:rPr>
        <w:t>oświadczenie</w:t>
      </w:r>
      <w:r w:rsidRPr="00C0058A">
        <w:rPr>
          <w:rFonts w:ascii="Times New Roman" w:eastAsia="Calibri" w:hAnsi="Times New Roman" w:cs="Times New Roman"/>
          <w:color w:val="000000"/>
          <w:lang w:eastAsia="pl-PL"/>
        </w:rPr>
        <w:t xml:space="preserve"> kandydata o niespełnianiu warunków określonych w pkt 2;</w:t>
      </w:r>
    </w:p>
    <w:p w:rsidR="00647CCB" w:rsidRPr="00C0058A" w:rsidRDefault="00647CCB" w:rsidP="00647CC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C0058A">
        <w:rPr>
          <w:rFonts w:ascii="Times New Roman" w:eastAsia="Calibri" w:hAnsi="Times New Roman" w:cs="Times New Roman"/>
          <w:color w:val="000000"/>
          <w:lang w:eastAsia="pl-PL"/>
        </w:rPr>
        <w:t xml:space="preserve">aktualne (wystawione nie wcześniej niż 3 miesiące przed datą złożenia dokumentów) </w:t>
      </w:r>
      <w:r w:rsidRPr="00C0058A">
        <w:rPr>
          <w:rFonts w:ascii="Times New Roman" w:eastAsia="Calibri" w:hAnsi="Times New Roman" w:cs="Times New Roman"/>
          <w:color w:val="000000"/>
          <w:u w:val="single"/>
          <w:lang w:eastAsia="pl-PL"/>
        </w:rPr>
        <w:t>zaświadczenie</w:t>
      </w:r>
      <w:r w:rsidRPr="00C0058A">
        <w:rPr>
          <w:rFonts w:ascii="Times New Roman" w:eastAsia="Calibri" w:hAnsi="Times New Roman" w:cs="Times New Roman"/>
          <w:color w:val="000000"/>
          <w:lang w:eastAsia="pl-PL"/>
        </w:rPr>
        <w:t xml:space="preserve"> o niekaralności (w przypadku zaświadczenia wydanego za pośrednictwem systemu e-KRK wersję elektroniczną na płycie CD lub DVD) oraz </w:t>
      </w:r>
      <w:r w:rsidRPr="00580FEE">
        <w:rPr>
          <w:rFonts w:ascii="Times New Roman" w:eastAsia="Calibri" w:hAnsi="Times New Roman" w:cs="Times New Roman"/>
          <w:color w:val="000000"/>
          <w:u w:val="single"/>
          <w:lang w:eastAsia="pl-PL"/>
        </w:rPr>
        <w:t>oświadczenie</w:t>
      </w:r>
      <w:r w:rsidRPr="00C0058A">
        <w:rPr>
          <w:rFonts w:ascii="Times New Roman" w:eastAsia="Calibri" w:hAnsi="Times New Roman" w:cs="Times New Roman"/>
          <w:color w:val="000000"/>
          <w:lang w:eastAsia="pl-PL"/>
        </w:rPr>
        <w:t xml:space="preserve"> kandydata    o wszczętych i toczących się postępowań karnych lub karnoskarbowych przeciw kandydatowi);</w:t>
      </w:r>
    </w:p>
    <w:p w:rsidR="00647CCB" w:rsidRPr="00C0058A" w:rsidRDefault="00647CCB" w:rsidP="00647CC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580FEE">
        <w:rPr>
          <w:rFonts w:ascii="Times New Roman" w:eastAsia="Calibri" w:hAnsi="Times New Roman" w:cs="Times New Roman"/>
          <w:color w:val="000000"/>
          <w:u w:val="single"/>
          <w:lang w:eastAsia="pl-PL"/>
        </w:rPr>
        <w:t>oświadczenie</w:t>
      </w:r>
      <w:r w:rsidRPr="00C0058A">
        <w:rPr>
          <w:rFonts w:ascii="Times New Roman" w:eastAsia="Calibri" w:hAnsi="Times New Roman" w:cs="Times New Roman"/>
          <w:color w:val="000000"/>
          <w:u w:val="single"/>
          <w:lang w:eastAsia="pl-PL"/>
        </w:rPr>
        <w:t xml:space="preserve"> </w:t>
      </w:r>
      <w:r w:rsidRPr="00C0058A">
        <w:rPr>
          <w:rFonts w:ascii="Times New Roman" w:eastAsia="Calibri" w:hAnsi="Times New Roman" w:cs="Times New Roman"/>
          <w:color w:val="000000"/>
          <w:lang w:eastAsia="pl-PL"/>
        </w:rPr>
        <w:t>kandydata o sankcjach administracyjnych nałożonych na kandydata lub inne podmioty w związku z zakresem odpowiedzialności kandydata;</w:t>
      </w:r>
    </w:p>
    <w:p w:rsidR="00647CCB" w:rsidRPr="00C0058A" w:rsidRDefault="00647CCB" w:rsidP="00647CC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580FEE">
        <w:rPr>
          <w:rFonts w:ascii="Times New Roman" w:eastAsia="Calibri" w:hAnsi="Times New Roman" w:cs="Times New Roman"/>
          <w:color w:val="000000"/>
          <w:u w:val="single"/>
          <w:lang w:eastAsia="pl-PL"/>
        </w:rPr>
        <w:t>oświadczenie</w:t>
      </w:r>
      <w:r w:rsidRPr="00C0058A">
        <w:rPr>
          <w:rFonts w:ascii="Times New Roman" w:eastAsia="Calibri" w:hAnsi="Times New Roman" w:cs="Times New Roman"/>
          <w:color w:val="000000"/>
          <w:lang w:eastAsia="pl-PL"/>
        </w:rPr>
        <w:t xml:space="preserve"> o złożeniu oświadczenia lustracyjnego, o którym mowa w art. 7 ust. 2 ustawy    z dnia 18 października 2006 r. o ujawnieniu informacji o dokumentach organów bezpieczeństwa państwa z lat 1944-1990 oraz treści tych dokumentów ( Dz. U. z 2019 r. poz. 430 j.t.) albo oświadczenie o złożeniu informacji o uprzednim złożeniu oświadczenia lustracyjnego, zgodnie z art. 7 ust. 3 i ust. 3a tej ustawy (dotyczy Kandydatów urodzonych przed dniem 1 sierpnia 1972 r.).</w:t>
      </w:r>
    </w:p>
    <w:p w:rsidR="00647CCB" w:rsidRPr="003F55DB" w:rsidRDefault="00647CCB" w:rsidP="00647CCB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3F55DB">
        <w:rPr>
          <w:rFonts w:ascii="Times New Roman" w:eastAsia="Calibri" w:hAnsi="Times New Roman" w:cs="Times New Roman"/>
          <w:color w:val="000000"/>
          <w:lang w:eastAsia="pl-PL"/>
        </w:rPr>
        <w:lastRenderedPageBreak/>
        <w:t xml:space="preserve">własnoręcznie podpisane </w:t>
      </w:r>
      <w:r w:rsidRPr="00580FEE">
        <w:rPr>
          <w:rFonts w:ascii="Times New Roman" w:eastAsia="Calibri" w:hAnsi="Times New Roman" w:cs="Times New Roman"/>
          <w:color w:val="000000"/>
          <w:u w:val="single"/>
          <w:lang w:eastAsia="pl-PL"/>
        </w:rPr>
        <w:t>oświadczenie</w:t>
      </w:r>
      <w:r w:rsidRPr="003F55DB">
        <w:rPr>
          <w:rFonts w:ascii="Times New Roman" w:eastAsia="Calibri" w:hAnsi="Times New Roman" w:cs="Times New Roman"/>
          <w:color w:val="000000"/>
          <w:lang w:eastAsia="pl-PL"/>
        </w:rPr>
        <w:t xml:space="preserve"> o wyrażeniu zgody na przetwarzanie danych osobowych dla celów postępowania kwalifikacyjnego oraz poinformowania Ministra Aktywów Państwowych o treści: „</w:t>
      </w:r>
      <w:r w:rsidRPr="003F55DB">
        <w:rPr>
          <w:rFonts w:ascii="Times New Roman" w:eastAsia="Calibri" w:hAnsi="Times New Roman" w:cs="Times New Roman"/>
          <w:i/>
          <w:color w:val="000000"/>
          <w:lang w:eastAsia="pl-PL"/>
        </w:rPr>
        <w:t xml:space="preserve">Wyrażam  zgodę na przetwarzanie moich danych osobowych przez Spółkę Zakłady Artykułów Technicznych „ARTECH” Sp. z o.o. </w:t>
      </w:r>
      <w:r w:rsidRPr="003F55DB">
        <w:rPr>
          <w:rFonts w:ascii="Times New Roman" w:eastAsia="Calibri" w:hAnsi="Times New Roman" w:cs="Times New Roman"/>
          <w:i/>
          <w:color w:val="000000"/>
          <w:lang w:eastAsia="pl-PL"/>
        </w:rPr>
        <w:br/>
        <w:t>z siedzibą w Łodzi, Pełnomocnika Wspólnika Spółki, Ministerstwo Aktywów Państwowych oraz Kancelarię Prezesa Rady Ministrów dla celów postępowania kwalifikacyjnego, zgodnie  z obowiązującą ustawą o ochronie danych osobowych oraz Rozporządzeniem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– Dz..U.UE.L.2016.119.1</w:t>
      </w:r>
      <w:r w:rsidRPr="003F55DB">
        <w:rPr>
          <w:rFonts w:ascii="Times New Roman" w:eastAsia="Calibri" w:hAnsi="Times New Roman" w:cs="Times New Roman"/>
          <w:color w:val="000000"/>
          <w:lang w:eastAsia="pl-PL"/>
        </w:rPr>
        <w:t xml:space="preserve">”. </w:t>
      </w:r>
    </w:p>
    <w:p w:rsidR="00647CCB" w:rsidRPr="00C0058A" w:rsidRDefault="00647CCB" w:rsidP="00647CC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C0058A">
        <w:rPr>
          <w:rFonts w:ascii="Times New Roman" w:eastAsia="Calibri" w:hAnsi="Times New Roman" w:cs="Times New Roman"/>
          <w:color w:val="000000"/>
          <w:u w:val="single"/>
          <w:lang w:eastAsia="pl-PL"/>
        </w:rPr>
        <w:t>Oświadczenia</w:t>
      </w:r>
      <w:r w:rsidRPr="00C0058A">
        <w:rPr>
          <w:rFonts w:ascii="Times New Roman" w:eastAsia="Calibri" w:hAnsi="Times New Roman" w:cs="Times New Roman"/>
          <w:color w:val="000000"/>
          <w:lang w:eastAsia="pl-PL"/>
        </w:rPr>
        <w:t xml:space="preserve"> kandydata, o których mowa </w:t>
      </w:r>
      <w:r>
        <w:rPr>
          <w:rFonts w:ascii="Times New Roman" w:eastAsia="Calibri" w:hAnsi="Times New Roman" w:cs="Times New Roman"/>
          <w:color w:val="000000"/>
          <w:lang w:eastAsia="pl-PL"/>
        </w:rPr>
        <w:t xml:space="preserve">w pkt 3 </w:t>
      </w:r>
      <w:r w:rsidRPr="00C0058A">
        <w:rPr>
          <w:rFonts w:ascii="Times New Roman" w:eastAsia="Calibri" w:hAnsi="Times New Roman" w:cs="Times New Roman"/>
          <w:color w:val="000000"/>
          <w:lang w:eastAsia="pl-PL"/>
        </w:rPr>
        <w:t xml:space="preserve">powyżej, </w:t>
      </w:r>
      <w:r>
        <w:rPr>
          <w:rFonts w:ascii="Times New Roman" w:eastAsia="Calibri" w:hAnsi="Times New Roman" w:cs="Times New Roman"/>
          <w:color w:val="000000"/>
          <w:lang w:eastAsia="pl-PL"/>
        </w:rPr>
        <w:t xml:space="preserve">mają być </w:t>
      </w:r>
      <w:r w:rsidRPr="00C0058A">
        <w:rPr>
          <w:rFonts w:ascii="Times New Roman" w:eastAsia="Calibri" w:hAnsi="Times New Roman" w:cs="Times New Roman"/>
          <w:color w:val="000000"/>
          <w:lang w:eastAsia="pl-PL"/>
        </w:rPr>
        <w:t>złoż</w:t>
      </w:r>
      <w:r>
        <w:rPr>
          <w:rFonts w:ascii="Times New Roman" w:eastAsia="Calibri" w:hAnsi="Times New Roman" w:cs="Times New Roman"/>
          <w:color w:val="000000"/>
          <w:lang w:eastAsia="pl-PL"/>
        </w:rPr>
        <w:t>one</w:t>
      </w:r>
      <w:r w:rsidRPr="00C0058A"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  <w:r w:rsidRPr="00C0058A">
        <w:rPr>
          <w:rFonts w:ascii="Times New Roman" w:eastAsia="Calibri" w:hAnsi="Times New Roman" w:cs="Times New Roman"/>
          <w:color w:val="000000"/>
          <w:u w:val="single"/>
          <w:lang w:eastAsia="pl-PL"/>
        </w:rPr>
        <w:t>w oryginale</w:t>
      </w:r>
      <w:r w:rsidRPr="00C0058A">
        <w:rPr>
          <w:rFonts w:ascii="Times New Roman" w:eastAsia="Calibri" w:hAnsi="Times New Roman" w:cs="Times New Roman"/>
          <w:color w:val="000000"/>
          <w:lang w:eastAsia="pl-PL"/>
        </w:rPr>
        <w:t xml:space="preserve">, natomiast </w:t>
      </w:r>
      <w:r w:rsidRPr="00C0058A">
        <w:rPr>
          <w:rFonts w:ascii="Times New Roman" w:eastAsia="Calibri" w:hAnsi="Times New Roman" w:cs="Times New Roman"/>
          <w:color w:val="000000"/>
          <w:u w:val="single"/>
          <w:lang w:eastAsia="pl-PL"/>
        </w:rPr>
        <w:t>dokumenty</w:t>
      </w:r>
      <w:r w:rsidRPr="00C0058A">
        <w:rPr>
          <w:rFonts w:ascii="Times New Roman" w:eastAsia="Calibri" w:hAnsi="Times New Roman" w:cs="Times New Roman"/>
          <w:color w:val="000000"/>
          <w:lang w:eastAsia="pl-PL"/>
        </w:rPr>
        <w:t xml:space="preserve">, o których mowa </w:t>
      </w:r>
      <w:r>
        <w:rPr>
          <w:rFonts w:ascii="Times New Roman" w:eastAsia="Calibri" w:hAnsi="Times New Roman" w:cs="Times New Roman"/>
          <w:color w:val="000000"/>
          <w:lang w:eastAsia="pl-PL"/>
        </w:rPr>
        <w:t xml:space="preserve">w pkt 3 </w:t>
      </w:r>
      <w:r w:rsidRPr="00C0058A">
        <w:rPr>
          <w:rFonts w:ascii="Times New Roman" w:eastAsia="Calibri" w:hAnsi="Times New Roman" w:cs="Times New Roman"/>
          <w:color w:val="000000"/>
          <w:lang w:eastAsia="pl-PL"/>
        </w:rPr>
        <w:t xml:space="preserve">powyżej mogą być złożone </w:t>
      </w:r>
      <w:r w:rsidRPr="00C0058A">
        <w:rPr>
          <w:rFonts w:ascii="Times New Roman" w:eastAsia="Calibri" w:hAnsi="Times New Roman" w:cs="Times New Roman"/>
          <w:color w:val="000000"/>
          <w:u w:val="single"/>
          <w:lang w:eastAsia="pl-PL"/>
        </w:rPr>
        <w:t>w kopii, potwierdzonej za zgodność z oryginałem</w:t>
      </w:r>
      <w:r w:rsidRPr="00C0058A">
        <w:rPr>
          <w:rFonts w:ascii="Times New Roman" w:eastAsia="Calibri" w:hAnsi="Times New Roman" w:cs="Times New Roman"/>
          <w:color w:val="000000"/>
          <w:lang w:eastAsia="pl-PL"/>
        </w:rPr>
        <w:t xml:space="preserve"> przez kandydata</w:t>
      </w:r>
      <w:r>
        <w:rPr>
          <w:rFonts w:ascii="Times New Roman" w:eastAsia="Calibri" w:hAnsi="Times New Roman" w:cs="Times New Roman"/>
          <w:color w:val="000000"/>
          <w:lang w:eastAsia="pl-PL"/>
        </w:rPr>
        <w:t xml:space="preserve">, przy czym </w:t>
      </w:r>
      <w:r w:rsidRPr="00896CA9">
        <w:rPr>
          <w:rFonts w:ascii="Times New Roman" w:eastAsia="Calibri" w:hAnsi="Times New Roman" w:cs="Times New Roman"/>
          <w:color w:val="000000"/>
          <w:lang w:eastAsia="pl-PL"/>
        </w:rPr>
        <w:t>w takiej sytuacji kandydat</w:t>
      </w:r>
      <w:r w:rsidRPr="00C0058A">
        <w:rPr>
          <w:rFonts w:ascii="Times New Roman" w:eastAsia="Calibri" w:hAnsi="Times New Roman" w:cs="Times New Roman"/>
          <w:color w:val="000000"/>
          <w:lang w:eastAsia="pl-PL"/>
        </w:rPr>
        <w:t xml:space="preserve">, który spełnia wymogi formalne, jest </w:t>
      </w:r>
      <w:r w:rsidRPr="00C0058A">
        <w:rPr>
          <w:rFonts w:ascii="Times New Roman" w:eastAsia="Calibri" w:hAnsi="Times New Roman" w:cs="Times New Roman"/>
          <w:color w:val="000000"/>
          <w:u w:val="single"/>
          <w:lang w:eastAsia="pl-PL"/>
        </w:rPr>
        <w:t>zobowiązany do przedstawienie oryginałów lub urzędowych odpisów poświadczonych przez siebie dokumentów podczas rozmowy kwalifikacyjnej</w:t>
      </w:r>
      <w:r w:rsidRPr="00C0058A">
        <w:rPr>
          <w:rFonts w:ascii="Times New Roman" w:eastAsia="Calibri" w:hAnsi="Times New Roman" w:cs="Times New Roman"/>
          <w:color w:val="000000"/>
          <w:lang w:eastAsia="pl-PL"/>
        </w:rPr>
        <w:t>, pod rygorem wykluczenia z dalszego postępowania kwalifikacyjnego.</w:t>
      </w:r>
      <w:r>
        <w:rPr>
          <w:rFonts w:ascii="Times New Roman" w:eastAsia="Calibri" w:hAnsi="Times New Roman" w:cs="Times New Roman"/>
          <w:color w:val="000000"/>
          <w:lang w:eastAsia="pl-PL"/>
        </w:rPr>
        <w:t xml:space="preserve"> Pomocny w sporządzeniu w/w oświadczeń (z wyjątkiem oświadczenia, o którym mowa w pkt. h, które powinno być złożone zgodnie z wzorami stanowiącymi załączniki do wymienionej w tym punkcie ustawy) może być przykładowy wzór stanowiący załącznik nr 2 do ogłoszenia.   </w:t>
      </w:r>
    </w:p>
    <w:p w:rsidR="00647CCB" w:rsidRPr="00C0058A" w:rsidRDefault="00647CCB" w:rsidP="00647CCB">
      <w:pPr>
        <w:numPr>
          <w:ilvl w:val="0"/>
          <w:numId w:val="2"/>
        </w:numPr>
        <w:autoSpaceDE w:val="0"/>
        <w:autoSpaceDN w:val="0"/>
        <w:adjustRightInd w:val="0"/>
        <w:spacing w:before="12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  <w:r w:rsidRPr="00C0058A">
        <w:rPr>
          <w:rFonts w:ascii="Times New Roman" w:eastAsia="Calibri" w:hAnsi="Times New Roman" w:cs="Times New Roman"/>
          <w:color w:val="000000"/>
          <w:lang w:eastAsia="pl-PL"/>
        </w:rPr>
        <w:t xml:space="preserve">Niezależnie od oświadczeń i dokumentów, o których mowa w pkt 3 i 4, </w:t>
      </w:r>
      <w:r>
        <w:rPr>
          <w:rFonts w:ascii="Times New Roman" w:eastAsia="Calibri" w:hAnsi="Times New Roman" w:cs="Times New Roman"/>
          <w:color w:val="000000"/>
          <w:lang w:eastAsia="pl-PL"/>
        </w:rPr>
        <w:t xml:space="preserve">zgłoszenie kandydata </w:t>
      </w:r>
      <w:r w:rsidRPr="00BC7F25">
        <w:rPr>
          <w:rFonts w:ascii="Times New Roman" w:eastAsia="Calibri" w:hAnsi="Times New Roman" w:cs="Times New Roman"/>
          <w:color w:val="000000"/>
          <w:u w:val="single"/>
          <w:lang w:eastAsia="pl-PL"/>
        </w:rPr>
        <w:t>ma zawierać także</w:t>
      </w:r>
      <w:r w:rsidRPr="00C0058A">
        <w:rPr>
          <w:rFonts w:ascii="Times New Roman" w:eastAsia="Calibri" w:hAnsi="Times New Roman" w:cs="Times New Roman"/>
          <w:color w:val="000000"/>
          <w:lang w:eastAsia="pl-PL"/>
        </w:rPr>
        <w:t>:</w:t>
      </w:r>
    </w:p>
    <w:p w:rsidR="00647CCB" w:rsidRPr="00C0058A" w:rsidRDefault="00647CCB" w:rsidP="00647CCB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C0058A">
        <w:rPr>
          <w:rFonts w:ascii="Times New Roman" w:eastAsia="Calibri" w:hAnsi="Times New Roman" w:cs="Times New Roman"/>
          <w:color w:val="000000"/>
          <w:lang w:eastAsia="pl-PL"/>
        </w:rPr>
        <w:t>list motywacyjny (w oryginale);</w:t>
      </w:r>
    </w:p>
    <w:p w:rsidR="00647CCB" w:rsidRPr="00C0058A" w:rsidRDefault="00647CCB" w:rsidP="00647CC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C0058A">
        <w:rPr>
          <w:rFonts w:ascii="Times New Roman" w:eastAsia="Calibri" w:hAnsi="Times New Roman" w:cs="Times New Roman"/>
          <w:color w:val="000000"/>
          <w:lang w:eastAsia="pl-PL"/>
        </w:rPr>
        <w:t>życiorys zawodowy (w oryginale), zawierający opis dotychczasowych doświadczeń                 i osiągnięć kandydata  w pracy zawodowej, w tym informacje dotyczące funkcji pełnionych w organach innych podmiotów;</w:t>
      </w:r>
    </w:p>
    <w:p w:rsidR="00647CCB" w:rsidRPr="00C0058A" w:rsidRDefault="00647CCB" w:rsidP="00647CCB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C0058A">
        <w:rPr>
          <w:rFonts w:ascii="Times New Roman" w:eastAsia="Calibri" w:hAnsi="Times New Roman" w:cs="Times New Roman"/>
          <w:color w:val="000000"/>
          <w:lang w:eastAsia="pl-PL"/>
        </w:rPr>
        <w:t xml:space="preserve">wskazanie </w:t>
      </w:r>
      <w:r w:rsidRPr="00580FEE">
        <w:rPr>
          <w:rFonts w:ascii="Times New Roman" w:eastAsia="Calibri" w:hAnsi="Times New Roman" w:cs="Times New Roman"/>
          <w:color w:val="000000"/>
          <w:u w:val="single"/>
          <w:lang w:eastAsia="pl-PL"/>
        </w:rPr>
        <w:t>numeru telefonu i adresu e-mail</w:t>
      </w:r>
      <w:r w:rsidRPr="00C0058A">
        <w:rPr>
          <w:rFonts w:ascii="Times New Roman" w:eastAsia="Calibri" w:hAnsi="Times New Roman" w:cs="Times New Roman"/>
          <w:color w:val="000000"/>
          <w:lang w:eastAsia="pl-PL"/>
        </w:rPr>
        <w:t xml:space="preserve"> do kontaktów dla celów postępowania kwalifikacyjnego.</w:t>
      </w:r>
    </w:p>
    <w:p w:rsidR="00647CCB" w:rsidRPr="00C0058A" w:rsidRDefault="00647CCB" w:rsidP="00647CCB">
      <w:pPr>
        <w:pStyle w:val="Akapitzlist"/>
        <w:numPr>
          <w:ilvl w:val="0"/>
          <w:numId w:val="2"/>
        </w:numPr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C0058A">
        <w:rPr>
          <w:rFonts w:ascii="Times New Roman" w:eastAsia="Calibri" w:hAnsi="Times New Roman" w:cs="Times New Roman"/>
          <w:color w:val="000000"/>
          <w:lang w:eastAsia="pl-PL"/>
        </w:rPr>
        <w:t xml:space="preserve">Pisemne zgłoszenia kandydatów będą przyjmowane w terminie </w:t>
      </w:r>
      <w:r w:rsidRPr="00C0058A">
        <w:rPr>
          <w:rFonts w:ascii="Times New Roman" w:eastAsia="Calibri" w:hAnsi="Times New Roman" w:cs="Times New Roman"/>
          <w:b/>
          <w:color w:val="000000"/>
          <w:lang w:eastAsia="pl-PL"/>
        </w:rPr>
        <w:t>do dnia 30 kwietnia 2020 r</w:t>
      </w:r>
      <w:r w:rsidRPr="00C0058A">
        <w:rPr>
          <w:rFonts w:ascii="Times New Roman" w:eastAsia="Calibri" w:hAnsi="Times New Roman" w:cs="Times New Roman"/>
          <w:color w:val="000000"/>
          <w:lang w:eastAsia="pl-PL"/>
        </w:rPr>
        <w:t xml:space="preserve">.      </w:t>
      </w:r>
      <w:r w:rsidRPr="00BC7F25">
        <w:rPr>
          <w:rFonts w:ascii="Times New Roman" w:eastAsia="Calibri" w:hAnsi="Times New Roman" w:cs="Times New Roman"/>
          <w:b/>
          <w:color w:val="000000"/>
          <w:lang w:eastAsia="pl-PL"/>
        </w:rPr>
        <w:t>do godz. 14.00</w:t>
      </w:r>
      <w:r w:rsidRPr="00C0058A">
        <w:rPr>
          <w:rFonts w:ascii="Times New Roman" w:eastAsia="Calibri" w:hAnsi="Times New Roman" w:cs="Times New Roman"/>
          <w:color w:val="000000"/>
          <w:lang w:eastAsia="pl-PL"/>
        </w:rPr>
        <w:t xml:space="preserve"> w siedzibie Spółki w Łodzi ul. Wersalska 54, w Sekretariacie Prezesa Zarządu Spółki, w zaklejonych kopertach z dopiskiem: ”</w:t>
      </w:r>
      <w:r w:rsidRPr="00A6208A">
        <w:rPr>
          <w:rFonts w:ascii="Times New Roman" w:eastAsia="Calibri" w:hAnsi="Times New Roman" w:cs="Times New Roman"/>
          <w:i/>
          <w:color w:val="000000"/>
          <w:lang w:eastAsia="pl-PL"/>
        </w:rPr>
        <w:t>Pełnomocnik Wspólnika Spółki Zakłady Artykułów Technicznych „ARTECH” sp. z o.o. z siedzibą w Łodzi. Postępowanie kwalifikacyjne na stanowisko Prezesa Zarządu</w:t>
      </w:r>
      <w:r w:rsidRPr="00C0058A">
        <w:rPr>
          <w:rFonts w:ascii="Times New Roman" w:eastAsia="Calibri" w:hAnsi="Times New Roman" w:cs="Times New Roman"/>
          <w:color w:val="000000"/>
          <w:lang w:eastAsia="pl-PL"/>
        </w:rPr>
        <w:t xml:space="preserve">”. </w:t>
      </w:r>
      <w:r w:rsidRPr="003505AF">
        <w:rPr>
          <w:rFonts w:ascii="Times New Roman" w:eastAsia="Calibri" w:hAnsi="Times New Roman" w:cs="Times New Roman"/>
          <w:color w:val="000000"/>
          <w:u w:val="single"/>
          <w:lang w:eastAsia="pl-PL"/>
        </w:rPr>
        <w:t xml:space="preserve">W związku z ogłoszonym </w:t>
      </w:r>
      <w:r>
        <w:rPr>
          <w:rFonts w:ascii="Times New Roman" w:eastAsia="Calibri" w:hAnsi="Times New Roman" w:cs="Times New Roman"/>
          <w:color w:val="000000"/>
          <w:u w:val="single"/>
          <w:lang w:eastAsia="pl-PL"/>
        </w:rPr>
        <w:t xml:space="preserve">na obszarze Rzeczypospolitej Polskiej </w:t>
      </w:r>
      <w:r w:rsidRPr="003505AF">
        <w:rPr>
          <w:rFonts w:ascii="Times New Roman" w:eastAsia="Calibri" w:hAnsi="Times New Roman" w:cs="Times New Roman"/>
          <w:color w:val="000000"/>
          <w:u w:val="single"/>
          <w:lang w:eastAsia="pl-PL"/>
        </w:rPr>
        <w:t xml:space="preserve">stanem </w:t>
      </w:r>
      <w:r>
        <w:rPr>
          <w:rFonts w:ascii="Times New Roman" w:eastAsia="Calibri" w:hAnsi="Times New Roman" w:cs="Times New Roman"/>
          <w:color w:val="000000"/>
          <w:u w:val="single"/>
          <w:lang w:eastAsia="pl-PL"/>
        </w:rPr>
        <w:t xml:space="preserve">epidemii, w okresie jego obowiązywania zgłoszenia kandydatów będą przyjmowane jedynie drogą pocztową. Korespondencję tę należy kierować na adres </w:t>
      </w:r>
      <w:r w:rsidRPr="003505AF">
        <w:rPr>
          <w:rFonts w:ascii="Times New Roman" w:eastAsia="Calibri" w:hAnsi="Times New Roman" w:cs="Times New Roman"/>
          <w:color w:val="000000"/>
          <w:u w:val="single"/>
          <w:lang w:eastAsia="pl-PL"/>
        </w:rPr>
        <w:t>spółki</w:t>
      </w:r>
      <w:r w:rsidRPr="00C0058A">
        <w:rPr>
          <w:rFonts w:ascii="Times New Roman" w:eastAsia="Calibri" w:hAnsi="Times New Roman" w:cs="Times New Roman"/>
          <w:color w:val="000000"/>
          <w:lang w:eastAsia="pl-PL"/>
        </w:rPr>
        <w:t xml:space="preserve">: </w:t>
      </w:r>
      <w:r w:rsidRPr="003505AF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Zakłady Artykułów Technicznych </w:t>
      </w:r>
      <w:r w:rsidRPr="003505AF">
        <w:rPr>
          <w:rFonts w:ascii="Times New Roman" w:eastAsia="Calibri" w:hAnsi="Times New Roman" w:cs="Times New Roman"/>
          <w:b/>
          <w:color w:val="000000"/>
          <w:lang w:eastAsia="pl-PL"/>
        </w:rPr>
        <w:lastRenderedPageBreak/>
        <w:t>„ARTECH” sp. z o.o., ul. Wersalska 54, 91-212 Łódź</w:t>
      </w:r>
      <w:r w:rsidRPr="00C0058A">
        <w:rPr>
          <w:rFonts w:ascii="Times New Roman" w:eastAsia="Calibri" w:hAnsi="Times New Roman" w:cs="Times New Roman"/>
          <w:color w:val="000000"/>
          <w:lang w:eastAsia="pl-PL"/>
        </w:rPr>
        <w:t xml:space="preserve">. </w:t>
      </w:r>
      <w:r>
        <w:rPr>
          <w:rFonts w:ascii="Times New Roman" w:eastAsia="Calibri" w:hAnsi="Times New Roman" w:cs="Times New Roman"/>
          <w:color w:val="000000"/>
          <w:lang w:eastAsia="pl-PL"/>
        </w:rPr>
        <w:t xml:space="preserve">Termin będzie uznany za zachowany jeżeli zgłoszenie wpłynie do Spółki przed jego upływem (decyduje data i godzina wpływu </w:t>
      </w:r>
      <w:r w:rsidRPr="00C0058A">
        <w:rPr>
          <w:rFonts w:ascii="Times New Roman" w:eastAsia="Calibri" w:hAnsi="Times New Roman" w:cs="Times New Roman"/>
          <w:color w:val="000000"/>
          <w:lang w:eastAsia="pl-PL"/>
        </w:rPr>
        <w:t>zgłoszenia do siedziby Spółki</w:t>
      </w:r>
      <w:r>
        <w:rPr>
          <w:rFonts w:ascii="Times New Roman" w:eastAsia="Calibri" w:hAnsi="Times New Roman" w:cs="Times New Roman"/>
          <w:color w:val="000000"/>
          <w:lang w:eastAsia="pl-PL"/>
        </w:rPr>
        <w:t>)</w:t>
      </w:r>
      <w:r w:rsidRPr="00C0058A">
        <w:rPr>
          <w:rFonts w:ascii="Times New Roman" w:eastAsia="Calibri" w:hAnsi="Times New Roman" w:cs="Times New Roman"/>
          <w:color w:val="000000"/>
          <w:lang w:eastAsia="pl-PL"/>
        </w:rPr>
        <w:t>. Zgłoszenia kandydatów</w:t>
      </w:r>
      <w:r>
        <w:rPr>
          <w:rFonts w:ascii="Times New Roman" w:eastAsia="Calibri" w:hAnsi="Times New Roman" w:cs="Times New Roman"/>
          <w:color w:val="000000"/>
          <w:lang w:eastAsia="pl-PL"/>
        </w:rPr>
        <w:t xml:space="preserve">, które wpłyną do siedziby Spółki </w:t>
      </w:r>
      <w:r w:rsidRPr="00C0058A">
        <w:rPr>
          <w:rFonts w:ascii="Times New Roman" w:eastAsia="Calibri" w:hAnsi="Times New Roman" w:cs="Times New Roman"/>
          <w:color w:val="000000"/>
          <w:lang w:eastAsia="pl-PL"/>
        </w:rPr>
        <w:t xml:space="preserve">  po upływie </w:t>
      </w:r>
      <w:r>
        <w:rPr>
          <w:rFonts w:ascii="Times New Roman" w:eastAsia="Calibri" w:hAnsi="Times New Roman" w:cs="Times New Roman"/>
          <w:color w:val="000000"/>
          <w:lang w:eastAsia="pl-PL"/>
        </w:rPr>
        <w:t xml:space="preserve">w/w </w:t>
      </w:r>
      <w:r w:rsidRPr="00C0058A">
        <w:rPr>
          <w:rFonts w:ascii="Times New Roman" w:eastAsia="Calibri" w:hAnsi="Times New Roman" w:cs="Times New Roman"/>
          <w:color w:val="000000"/>
          <w:lang w:eastAsia="pl-PL"/>
        </w:rPr>
        <w:t>terminu nie będą podlegać rozpatrzeniu i zostaną zwrócone kandydatom.</w:t>
      </w:r>
    </w:p>
    <w:p w:rsidR="00647CCB" w:rsidRPr="00C0058A" w:rsidRDefault="00647CCB" w:rsidP="00647CCB">
      <w:pPr>
        <w:pStyle w:val="Akapitzlist"/>
        <w:ind w:left="502"/>
        <w:jc w:val="both"/>
        <w:rPr>
          <w:rFonts w:ascii="Times New Roman" w:eastAsia="Calibri" w:hAnsi="Times New Roman" w:cs="Times New Roman"/>
          <w:color w:val="000000"/>
          <w:sz w:val="10"/>
          <w:szCs w:val="10"/>
          <w:lang w:eastAsia="pl-PL"/>
        </w:rPr>
      </w:pPr>
    </w:p>
    <w:p w:rsidR="00647CCB" w:rsidRPr="008530AF" w:rsidRDefault="00647CCB" w:rsidP="00647CC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 xml:space="preserve">Kandydaci mogą zapoznać się z podstawowymi informacjami o Spółce na jej stronie internetowej </w:t>
      </w:r>
      <w:hyperlink r:id="rId5" w:history="1">
        <w:r w:rsidRPr="00A6208A">
          <w:rPr>
            <w:rStyle w:val="Hipercze"/>
            <w:rFonts w:ascii="Times New Roman" w:eastAsia="Calibri" w:hAnsi="Times New Roman" w:cs="Times New Roman"/>
            <w:color w:val="auto"/>
            <w:lang w:eastAsia="pl-PL"/>
          </w:rPr>
          <w:t>www.pojemnikiartech.pl</w:t>
        </w:r>
      </w:hyperlink>
      <w:r w:rsidRPr="00A6208A">
        <w:rPr>
          <w:rFonts w:ascii="Times New Roman" w:eastAsia="Calibri" w:hAnsi="Times New Roman" w:cs="Times New Roman"/>
          <w:lang w:eastAsia="pl-PL"/>
        </w:rPr>
        <w:t xml:space="preserve">. </w:t>
      </w:r>
      <w:r>
        <w:rPr>
          <w:rFonts w:ascii="Times New Roman" w:eastAsia="Calibri" w:hAnsi="Times New Roman" w:cs="Times New Roman"/>
          <w:lang w:eastAsia="pl-PL"/>
        </w:rPr>
        <w:t xml:space="preserve">Ponadto kandydaci </w:t>
      </w:r>
      <w:r w:rsidRPr="008530AF">
        <w:rPr>
          <w:rFonts w:ascii="Times New Roman" w:eastAsia="Calibri" w:hAnsi="Times New Roman" w:cs="Times New Roman"/>
          <w:lang w:eastAsia="pl-PL"/>
        </w:rPr>
        <w:t xml:space="preserve">po </w:t>
      </w:r>
      <w:r>
        <w:rPr>
          <w:rFonts w:ascii="Times New Roman" w:eastAsia="Calibri" w:hAnsi="Times New Roman" w:cs="Times New Roman"/>
          <w:lang w:eastAsia="pl-PL"/>
        </w:rPr>
        <w:t xml:space="preserve">wcześniejszym </w:t>
      </w:r>
      <w:r w:rsidRPr="008530AF">
        <w:rPr>
          <w:rFonts w:ascii="Times New Roman" w:eastAsia="Calibri" w:hAnsi="Times New Roman" w:cs="Times New Roman"/>
          <w:lang w:eastAsia="pl-PL"/>
        </w:rPr>
        <w:t xml:space="preserve">przesłaniu na adres e-mail: </w:t>
      </w:r>
      <w:hyperlink r:id="rId6" w:history="1">
        <w:r w:rsidRPr="00647CCB">
          <w:rPr>
            <w:rStyle w:val="Hipercze"/>
            <w:rFonts w:ascii="Times New Roman" w:eastAsia="Calibri" w:hAnsi="Times New Roman" w:cs="Times New Roman"/>
            <w:b/>
            <w:color w:val="auto"/>
            <w:lang w:eastAsia="pl-PL"/>
          </w:rPr>
          <w:t>sekretariat@pojemnikiartech.pl</w:t>
        </w:r>
      </w:hyperlink>
      <w:r w:rsidRPr="00647CCB">
        <w:rPr>
          <w:rFonts w:ascii="Times New Roman" w:eastAsia="Calibri" w:hAnsi="Times New Roman" w:cs="Times New Roman"/>
          <w:lang w:eastAsia="pl-PL"/>
        </w:rPr>
        <w:t xml:space="preserve"> s</w:t>
      </w:r>
      <w:r w:rsidRPr="00DA7D40">
        <w:rPr>
          <w:rFonts w:ascii="Times New Roman" w:eastAsia="Calibri" w:hAnsi="Times New Roman" w:cs="Times New Roman"/>
          <w:lang w:eastAsia="pl-PL"/>
        </w:rPr>
        <w:t xml:space="preserve">kanu </w:t>
      </w:r>
      <w:r w:rsidRPr="008530AF">
        <w:rPr>
          <w:rFonts w:ascii="Times New Roman" w:eastAsia="Calibri" w:hAnsi="Times New Roman" w:cs="Times New Roman"/>
          <w:lang w:eastAsia="pl-PL"/>
        </w:rPr>
        <w:t>podpisan</w:t>
      </w:r>
      <w:r>
        <w:rPr>
          <w:rFonts w:ascii="Times New Roman" w:eastAsia="Calibri" w:hAnsi="Times New Roman" w:cs="Times New Roman"/>
          <w:lang w:eastAsia="pl-PL"/>
        </w:rPr>
        <w:t>ego</w:t>
      </w:r>
      <w:r w:rsidRPr="008530AF">
        <w:rPr>
          <w:rFonts w:ascii="Times New Roman" w:eastAsia="Calibri" w:hAnsi="Times New Roman" w:cs="Times New Roman"/>
          <w:lang w:eastAsia="pl-PL"/>
        </w:rPr>
        <w:t xml:space="preserve"> </w:t>
      </w:r>
      <w:r>
        <w:rPr>
          <w:rFonts w:ascii="Times New Roman" w:eastAsia="Calibri" w:hAnsi="Times New Roman" w:cs="Times New Roman"/>
          <w:lang w:eastAsia="pl-PL"/>
        </w:rPr>
        <w:t xml:space="preserve">przez siebie </w:t>
      </w:r>
      <w:r w:rsidRPr="008530AF">
        <w:rPr>
          <w:rFonts w:ascii="Times New Roman" w:eastAsia="Calibri" w:hAnsi="Times New Roman" w:cs="Times New Roman"/>
          <w:lang w:eastAsia="pl-PL"/>
        </w:rPr>
        <w:t>oświadczeni</w:t>
      </w:r>
      <w:r>
        <w:rPr>
          <w:rFonts w:ascii="Times New Roman" w:eastAsia="Calibri" w:hAnsi="Times New Roman" w:cs="Times New Roman"/>
          <w:lang w:eastAsia="pl-PL"/>
        </w:rPr>
        <w:t>a</w:t>
      </w:r>
      <w:r w:rsidRPr="008530AF">
        <w:rPr>
          <w:rFonts w:ascii="Times New Roman" w:eastAsia="Calibri" w:hAnsi="Times New Roman" w:cs="Times New Roman"/>
          <w:lang w:eastAsia="pl-PL"/>
        </w:rPr>
        <w:t xml:space="preserve"> o zachowaniu </w:t>
      </w:r>
      <w:r>
        <w:rPr>
          <w:rFonts w:ascii="Times New Roman" w:eastAsia="Calibri" w:hAnsi="Times New Roman" w:cs="Times New Roman"/>
          <w:lang w:eastAsia="pl-PL"/>
        </w:rPr>
        <w:t xml:space="preserve">    </w:t>
      </w:r>
      <w:r w:rsidRPr="008530AF">
        <w:rPr>
          <w:rFonts w:ascii="Times New Roman" w:eastAsia="Calibri" w:hAnsi="Times New Roman" w:cs="Times New Roman"/>
          <w:lang w:eastAsia="pl-PL"/>
        </w:rPr>
        <w:t xml:space="preserve">poufności, którego wzór stanowi załącznik do niniejszego ogłoszenia, będą mogli w dniach roboczych </w:t>
      </w:r>
      <w:r w:rsidRPr="008530AF">
        <w:rPr>
          <w:rFonts w:ascii="Times New Roman" w:eastAsia="Calibri" w:hAnsi="Times New Roman" w:cs="Times New Roman"/>
          <w:b/>
          <w:lang w:eastAsia="pl-PL"/>
        </w:rPr>
        <w:t>od dnia 31 marca 2020 r.</w:t>
      </w:r>
      <w:r w:rsidRPr="008530AF">
        <w:rPr>
          <w:rFonts w:ascii="Times New Roman" w:eastAsia="Calibri" w:hAnsi="Times New Roman" w:cs="Times New Roman"/>
          <w:lang w:eastAsia="pl-PL"/>
        </w:rPr>
        <w:t xml:space="preserve"> do dnia </w:t>
      </w:r>
      <w:r w:rsidRPr="008530AF">
        <w:rPr>
          <w:rFonts w:ascii="Times New Roman" w:eastAsia="Calibri" w:hAnsi="Times New Roman" w:cs="Times New Roman"/>
          <w:b/>
          <w:lang w:eastAsia="pl-PL"/>
        </w:rPr>
        <w:t>24 kwietnia 2020 r</w:t>
      </w:r>
      <w:r w:rsidRPr="008530AF">
        <w:rPr>
          <w:rFonts w:ascii="Times New Roman" w:eastAsia="Calibri" w:hAnsi="Times New Roman" w:cs="Times New Roman"/>
          <w:lang w:eastAsia="pl-PL"/>
        </w:rPr>
        <w:t xml:space="preserve">. (włącznie), w godz. od 9.00 do 13.00 otrzymać na wskazany przez siebie adres e-mailowy informacje o Spółce obejmujące: </w:t>
      </w:r>
    </w:p>
    <w:p w:rsidR="00647CCB" w:rsidRPr="003F55DB" w:rsidRDefault="00647CCB" w:rsidP="00647CCB">
      <w:pPr>
        <w:pStyle w:val="Akapitzlist"/>
        <w:autoSpaceDE w:val="0"/>
        <w:autoSpaceDN w:val="0"/>
        <w:adjustRightInd w:val="0"/>
        <w:spacing w:before="120" w:after="120" w:line="240" w:lineRule="auto"/>
        <w:ind w:left="502"/>
        <w:jc w:val="both"/>
        <w:rPr>
          <w:rFonts w:ascii="Times New Roman" w:eastAsia="Calibri" w:hAnsi="Times New Roman" w:cs="Times New Roman"/>
          <w:color w:val="000000"/>
          <w:sz w:val="10"/>
          <w:szCs w:val="10"/>
          <w:lang w:eastAsia="pl-PL"/>
        </w:rPr>
      </w:pPr>
    </w:p>
    <w:p w:rsidR="00647CCB" w:rsidRPr="00C0058A" w:rsidRDefault="00647CCB" w:rsidP="00647CC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0058A">
        <w:rPr>
          <w:rFonts w:ascii="Times New Roman" w:eastAsia="Calibri" w:hAnsi="Times New Roman" w:cs="Times New Roman"/>
          <w:color w:val="000000"/>
        </w:rPr>
        <w:t>sprawozdanie finansowe Spółki za okres 01.01.2018 r. – 31.12.2018 r.,</w:t>
      </w:r>
    </w:p>
    <w:p w:rsidR="00647CCB" w:rsidRPr="00C0058A" w:rsidRDefault="00647CCB" w:rsidP="00647CC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0058A">
        <w:rPr>
          <w:rFonts w:ascii="Times New Roman" w:eastAsia="Calibri" w:hAnsi="Times New Roman" w:cs="Times New Roman"/>
          <w:color w:val="000000"/>
        </w:rPr>
        <w:t>sprawozdanie F01 za IV kwartał 2019 r.,</w:t>
      </w:r>
    </w:p>
    <w:p w:rsidR="00647CCB" w:rsidRPr="00C0058A" w:rsidRDefault="00647CCB" w:rsidP="00647CCB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0058A">
        <w:rPr>
          <w:rFonts w:ascii="Times New Roman" w:eastAsia="Calibri" w:hAnsi="Times New Roman" w:cs="Times New Roman"/>
          <w:color w:val="000000"/>
        </w:rPr>
        <w:t>ujednolicony tekst Aktu Założycielskiego Spółki.</w:t>
      </w:r>
    </w:p>
    <w:p w:rsidR="00647CCB" w:rsidRPr="00C0058A" w:rsidRDefault="00647CCB" w:rsidP="00647CCB">
      <w:pPr>
        <w:pStyle w:val="Akapitzlist"/>
        <w:spacing w:line="240" w:lineRule="auto"/>
        <w:ind w:left="1069"/>
        <w:jc w:val="both"/>
        <w:rPr>
          <w:rFonts w:ascii="Times New Roman" w:eastAsia="Calibri" w:hAnsi="Times New Roman" w:cs="Times New Roman"/>
          <w:color w:val="000000"/>
          <w:sz w:val="10"/>
          <w:szCs w:val="10"/>
        </w:rPr>
      </w:pPr>
    </w:p>
    <w:p w:rsidR="00647CCB" w:rsidRPr="00C0058A" w:rsidRDefault="00647CCB" w:rsidP="00647CC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C0058A">
        <w:rPr>
          <w:rFonts w:ascii="Times New Roman" w:hAnsi="Times New Roman" w:cs="Times New Roman"/>
        </w:rPr>
        <w:t xml:space="preserve">Otwarcie złożonych w wyznaczonym terminie zgłoszeń nastąpi w terminie </w:t>
      </w:r>
      <w:r w:rsidRPr="00C0058A">
        <w:rPr>
          <w:rFonts w:ascii="Times New Roman" w:hAnsi="Times New Roman" w:cs="Times New Roman"/>
          <w:b/>
        </w:rPr>
        <w:t>do dnia</w:t>
      </w:r>
      <w:r w:rsidRPr="00C0058A">
        <w:rPr>
          <w:rFonts w:ascii="Times New Roman" w:hAnsi="Times New Roman" w:cs="Times New Roman"/>
        </w:rPr>
        <w:t xml:space="preserve"> </w:t>
      </w:r>
      <w:r w:rsidRPr="00C0058A">
        <w:rPr>
          <w:rFonts w:ascii="Times New Roman" w:hAnsi="Times New Roman" w:cs="Times New Roman"/>
          <w:b/>
        </w:rPr>
        <w:t>8 maja</w:t>
      </w:r>
      <w:r w:rsidRPr="00C0058A">
        <w:rPr>
          <w:rFonts w:ascii="Times New Roman" w:hAnsi="Times New Roman" w:cs="Times New Roman"/>
        </w:rPr>
        <w:t xml:space="preserve"> </w:t>
      </w:r>
      <w:r w:rsidRPr="00C0058A">
        <w:rPr>
          <w:rFonts w:ascii="Times New Roman" w:hAnsi="Times New Roman" w:cs="Times New Roman"/>
          <w:b/>
          <w:i/>
        </w:rPr>
        <w:t>2020r</w:t>
      </w:r>
      <w:r w:rsidRPr="00C0058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W okresie obowiązywania stanu epidemii, Pełnomocnik Wspólnika może podjąć decyzję              o przesunięciu tego terminu, a stosowny komunikat w tej sprawie zostanie zamieszczony             na stronie internetowej Spółki.    </w:t>
      </w:r>
      <w:r w:rsidRPr="00C0058A">
        <w:rPr>
          <w:rFonts w:ascii="Times New Roman" w:hAnsi="Times New Roman" w:cs="Times New Roman"/>
        </w:rPr>
        <w:t xml:space="preserve">   </w:t>
      </w:r>
    </w:p>
    <w:p w:rsidR="00647CCB" w:rsidRPr="00C0058A" w:rsidRDefault="00647CCB" w:rsidP="00647CCB">
      <w:pPr>
        <w:pStyle w:val="Akapitzlist"/>
        <w:spacing w:line="240" w:lineRule="auto"/>
        <w:ind w:left="502"/>
        <w:jc w:val="both"/>
        <w:rPr>
          <w:rFonts w:ascii="Times New Roman" w:hAnsi="Times New Roman" w:cs="Times New Roman"/>
          <w:sz w:val="10"/>
          <w:szCs w:val="10"/>
        </w:rPr>
      </w:pPr>
    </w:p>
    <w:p w:rsidR="00647CCB" w:rsidRPr="00C0058A" w:rsidRDefault="00647CCB" w:rsidP="00647CC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C0058A">
        <w:rPr>
          <w:rFonts w:ascii="Times New Roman" w:hAnsi="Times New Roman" w:cs="Times New Roman"/>
        </w:rPr>
        <w:t>Pełnomocnik Wspólnika dokona analizy otwartych zgłoszeń kandydatów pod katem spełnienia wymogów określonych w ogłoszeniu o postępowaniu kwalifikacyjnym (wymogi formalne), dotyczących zakresu i formy wymaganych informacji, oświadczeń i dokumentów oraz w drodze decyzji dopuści do rozmów kwalifikacyjnych wszystkich tych kandydatów, których zgłoszenia spełniają wymogi formalne.</w:t>
      </w:r>
    </w:p>
    <w:p w:rsidR="00647CCB" w:rsidRPr="00C0058A" w:rsidRDefault="00647CCB" w:rsidP="00647CC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sz w:val="10"/>
          <w:szCs w:val="10"/>
        </w:rPr>
      </w:pPr>
      <w:r w:rsidRPr="00C0058A">
        <w:rPr>
          <w:rFonts w:ascii="Times New Roman" w:hAnsi="Times New Roman" w:cs="Times New Roman"/>
        </w:rPr>
        <w:t xml:space="preserve"> </w:t>
      </w:r>
    </w:p>
    <w:p w:rsidR="00647CCB" w:rsidRPr="00C0058A" w:rsidRDefault="00647CCB" w:rsidP="00647CC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C0058A">
        <w:rPr>
          <w:rFonts w:ascii="Times New Roman" w:hAnsi="Times New Roman" w:cs="Times New Roman"/>
        </w:rPr>
        <w:t>Dopuszczenie do rozmowy kwalifikacyjnej co najmniej jednego kandydata jest warunkiem wystarczającym do przeprowadzenia dalszego postępowania kwalifikacyjnego.</w:t>
      </w:r>
    </w:p>
    <w:p w:rsidR="00647CCB" w:rsidRPr="00C0058A" w:rsidRDefault="00647CCB" w:rsidP="00647CC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sz w:val="10"/>
          <w:szCs w:val="10"/>
        </w:rPr>
      </w:pPr>
    </w:p>
    <w:p w:rsidR="00647CCB" w:rsidRPr="00C0058A" w:rsidRDefault="00647CCB" w:rsidP="00647CC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C0058A">
        <w:rPr>
          <w:rFonts w:ascii="Times New Roman" w:hAnsi="Times New Roman" w:cs="Times New Roman"/>
        </w:rPr>
        <w:t xml:space="preserve">Kandydaci, których zgłoszenia zostaną dopuszczone do kolejnego etapu postępowania kwalifikacyjnego, zostaną indywidualne poinformowani przez Pełnomocnika Wspólnika                 o dokładnym terminie i miejscu rozmowy kwalifikacyjnej za pośrednictwem poczty elektronicznej, otrzymując zaproszenie na rozmowę kwalifikacyjną – ze skutkiem doręczenia - na adres poczty elektronicznej wskazany w zgłoszeniu danego kandydata. Rozmowy kwalifikacyjne z kandydatami, którzy spełnią wymogi formalne rozpoczną się w dniu  </w:t>
      </w:r>
      <w:r w:rsidRPr="00C0058A">
        <w:rPr>
          <w:rFonts w:ascii="Times New Roman" w:hAnsi="Times New Roman" w:cs="Times New Roman"/>
          <w:b/>
        </w:rPr>
        <w:t xml:space="preserve">18 </w:t>
      </w:r>
      <w:r w:rsidRPr="00C0058A">
        <w:rPr>
          <w:rFonts w:ascii="Times New Roman" w:hAnsi="Times New Roman" w:cs="Times New Roman"/>
          <w:b/>
          <w:i/>
        </w:rPr>
        <w:t>maja 2020 r.</w:t>
      </w:r>
      <w:r w:rsidRPr="00C0058A">
        <w:rPr>
          <w:rFonts w:ascii="Times New Roman" w:hAnsi="Times New Roman" w:cs="Times New Roman"/>
        </w:rPr>
        <w:t xml:space="preserve"> </w:t>
      </w:r>
      <w:r w:rsidRPr="00C0058A">
        <w:rPr>
          <w:rFonts w:ascii="Times New Roman" w:hAnsi="Times New Roman" w:cs="Times New Roman"/>
          <w:b/>
        </w:rPr>
        <w:t>o godz. 10.00</w:t>
      </w:r>
      <w:r w:rsidRPr="00C0058A">
        <w:rPr>
          <w:rFonts w:ascii="Times New Roman" w:hAnsi="Times New Roman" w:cs="Times New Roman"/>
        </w:rPr>
        <w:t xml:space="preserve"> w siedzibie Spółki. Decyzją Pełnomocnika Wspólnika w/w termin, jak też terminy określone w indywidualnych zaproszeniach na rozmowę kwalifikacyjną, mogą ulec zmianie. </w:t>
      </w:r>
      <w:r>
        <w:rPr>
          <w:rFonts w:ascii="Times New Roman" w:hAnsi="Times New Roman" w:cs="Times New Roman"/>
        </w:rPr>
        <w:t xml:space="preserve">       </w:t>
      </w:r>
      <w:r w:rsidRPr="00C0058A">
        <w:rPr>
          <w:rFonts w:ascii="Times New Roman" w:hAnsi="Times New Roman" w:cs="Times New Roman"/>
        </w:rPr>
        <w:t xml:space="preserve">O ewentualnych zmianach kandydaci będą informowani również w w/w trybie.   </w:t>
      </w:r>
    </w:p>
    <w:p w:rsidR="00647CCB" w:rsidRPr="00C0058A" w:rsidRDefault="00647CCB" w:rsidP="00647CCB">
      <w:pPr>
        <w:pStyle w:val="Akapitzlist"/>
        <w:rPr>
          <w:rFonts w:ascii="Times New Roman" w:hAnsi="Times New Roman" w:cs="Times New Roman"/>
          <w:sz w:val="10"/>
          <w:szCs w:val="10"/>
        </w:rPr>
      </w:pPr>
    </w:p>
    <w:p w:rsidR="00647CCB" w:rsidRPr="00C0058A" w:rsidRDefault="00647CCB" w:rsidP="00647CC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C0058A">
        <w:rPr>
          <w:rFonts w:ascii="Times New Roman" w:eastAsia="Calibri" w:hAnsi="Times New Roman" w:cs="Times New Roman"/>
          <w:color w:val="000000"/>
          <w:lang w:eastAsia="pl-PL"/>
        </w:rPr>
        <w:lastRenderedPageBreak/>
        <w:t>Zakres zagadnień będących przedmiotem rozmowy kwalifikacyjnej z każdym z kandydatów obejmuje w szczególności:</w:t>
      </w:r>
    </w:p>
    <w:p w:rsidR="00647CCB" w:rsidRPr="00C0058A" w:rsidRDefault="00647CCB" w:rsidP="00647CC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color w:val="000000"/>
          <w:sz w:val="10"/>
          <w:szCs w:val="10"/>
          <w:lang w:eastAsia="pl-PL"/>
        </w:rPr>
      </w:pPr>
    </w:p>
    <w:p w:rsidR="00647CCB" w:rsidRPr="00C0058A" w:rsidRDefault="00647CCB" w:rsidP="00647CC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C0058A">
        <w:rPr>
          <w:rFonts w:ascii="Times New Roman" w:eastAsia="Calibri" w:hAnsi="Times New Roman" w:cs="Times New Roman"/>
          <w:color w:val="000000"/>
          <w:lang w:eastAsia="pl-PL"/>
        </w:rPr>
        <w:t>wiedzę o zakresie działalności Spółki oraz o sektorze, w którym działa Spółka;</w:t>
      </w:r>
    </w:p>
    <w:p w:rsidR="00647CCB" w:rsidRPr="00C0058A" w:rsidRDefault="00647CCB" w:rsidP="00647CC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C0058A">
        <w:rPr>
          <w:rFonts w:ascii="Times New Roman" w:eastAsia="Calibri" w:hAnsi="Times New Roman" w:cs="Times New Roman"/>
          <w:color w:val="000000"/>
          <w:lang w:eastAsia="pl-PL"/>
        </w:rPr>
        <w:t>znajomość zagadnień związanych z zarządzaniem spółką handlową i kierowaniem zespołami pracowników;</w:t>
      </w:r>
    </w:p>
    <w:p w:rsidR="00647CCB" w:rsidRPr="00C0058A" w:rsidRDefault="00647CCB" w:rsidP="00647CC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C0058A">
        <w:rPr>
          <w:rFonts w:ascii="Times New Roman" w:eastAsia="Calibri" w:hAnsi="Times New Roman" w:cs="Times New Roman"/>
          <w:color w:val="000000"/>
          <w:lang w:eastAsia="pl-PL"/>
        </w:rPr>
        <w:t>znajomość zasad funkcjonowania spółek handlowych, ze szczególnym uwzględnieniem spółek z udziałem Skarbu Państwa, zasad wynagradzania w spółkach z udziałem Skarbu Państwa, ograniczeń prowadzenia działalności gospodarczej przez osoby pełniące funkcje publiczne, znajomość zasad nadzoru właścicielskiego;</w:t>
      </w:r>
    </w:p>
    <w:p w:rsidR="00647CCB" w:rsidRPr="00C0058A" w:rsidRDefault="00647CCB" w:rsidP="00647CC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C0058A">
        <w:rPr>
          <w:rFonts w:ascii="Times New Roman" w:eastAsia="Calibri" w:hAnsi="Times New Roman" w:cs="Times New Roman"/>
          <w:color w:val="000000"/>
          <w:lang w:eastAsia="pl-PL"/>
        </w:rPr>
        <w:t>wiedzę w zakresie rachunkowości oraz audytu i kontroli finansowej przedsiębiorstwa;</w:t>
      </w:r>
    </w:p>
    <w:p w:rsidR="00647CCB" w:rsidRPr="00C0058A" w:rsidRDefault="00647CCB" w:rsidP="00647CC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C0058A">
        <w:rPr>
          <w:rFonts w:ascii="Times New Roman" w:eastAsia="Calibri" w:hAnsi="Times New Roman" w:cs="Times New Roman"/>
          <w:color w:val="000000"/>
          <w:lang w:eastAsia="pl-PL"/>
        </w:rPr>
        <w:t>wiedzę z zakresu polityki kadrowej;</w:t>
      </w:r>
    </w:p>
    <w:p w:rsidR="00647CCB" w:rsidRPr="00C0058A" w:rsidRDefault="00647CCB" w:rsidP="00647CC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C0058A">
        <w:rPr>
          <w:rFonts w:ascii="Times New Roman" w:eastAsia="Calibri" w:hAnsi="Times New Roman" w:cs="Times New Roman"/>
          <w:color w:val="000000"/>
          <w:lang w:eastAsia="pl-PL"/>
        </w:rPr>
        <w:t>doświadczenie niezbędne do wykonywania funkcji członka zarządu w spółce, w tym dotychczasowe osiągnięcia w pracy zawodowej,</w:t>
      </w:r>
    </w:p>
    <w:p w:rsidR="00647CCB" w:rsidRPr="00C0058A" w:rsidRDefault="00647CCB" w:rsidP="00647CC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C0058A">
        <w:rPr>
          <w:rFonts w:ascii="Times New Roman" w:eastAsia="Calibri" w:hAnsi="Times New Roman" w:cs="Times New Roman"/>
          <w:color w:val="000000"/>
          <w:lang w:eastAsia="pl-PL"/>
        </w:rPr>
        <w:t>proponowana strategia sprzedaży wyrobów Spółki oraz koncepcja jej rozwoju.</w:t>
      </w:r>
    </w:p>
    <w:p w:rsidR="00647CCB" w:rsidRPr="00C0058A" w:rsidRDefault="00647CCB" w:rsidP="00647CCB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eastAsia="Calibri" w:hAnsi="Times New Roman" w:cs="Times New Roman"/>
          <w:color w:val="000000"/>
          <w:lang w:eastAsia="pl-PL"/>
        </w:rPr>
      </w:pPr>
    </w:p>
    <w:p w:rsidR="00647CCB" w:rsidRDefault="00647CCB" w:rsidP="00647CC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F55DB">
        <w:rPr>
          <w:rFonts w:ascii="Times New Roman" w:hAnsi="Times New Roman" w:cs="Times New Roman"/>
        </w:rPr>
        <w:t xml:space="preserve">O wynikach oceny zgłoszeń oraz wynikach rozmów kwalifikacyjnych Pełnomocnik Wspólnika powiadomi kandydatów uczestniczących w postępowaniu kwalifikacyjnym pisemnie lub za pośrednictwem poczty elektronicznej. O wynikach postępowania kwalifikacyjnego kandydaci mogą być również poinformowani telefonicznie. </w:t>
      </w:r>
    </w:p>
    <w:p w:rsidR="00647CCB" w:rsidRPr="00105EE9" w:rsidRDefault="00647CCB" w:rsidP="00647CCB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105EE9">
        <w:rPr>
          <w:rFonts w:ascii="Times New Roman" w:eastAsia="Calibri" w:hAnsi="Times New Roman" w:cs="Times New Roman"/>
          <w:color w:val="000000"/>
        </w:rPr>
        <w:t xml:space="preserve">Z kandydatem na Prezesa Zarządu Spółki ustalane są warunki świadczenia usług zarządczych </w:t>
      </w:r>
      <w:r w:rsidRPr="00105EE9">
        <w:rPr>
          <w:rFonts w:ascii="Times New Roman" w:eastAsia="Calibri" w:hAnsi="Times New Roman" w:cs="Times New Roman"/>
          <w:color w:val="000000"/>
        </w:rPr>
        <w:br/>
        <w:t xml:space="preserve">w ramach pełnienia funkcji </w:t>
      </w:r>
      <w:r>
        <w:rPr>
          <w:rFonts w:ascii="Times New Roman" w:eastAsia="Calibri" w:hAnsi="Times New Roman" w:cs="Times New Roman"/>
          <w:color w:val="000000"/>
        </w:rPr>
        <w:t xml:space="preserve">Prezesa </w:t>
      </w:r>
      <w:r w:rsidRPr="00105EE9">
        <w:rPr>
          <w:rFonts w:ascii="Times New Roman" w:eastAsia="Calibri" w:hAnsi="Times New Roman" w:cs="Times New Roman"/>
          <w:color w:val="000000"/>
        </w:rPr>
        <w:t>Zarządu</w:t>
      </w:r>
      <w:r>
        <w:rPr>
          <w:rFonts w:ascii="Times New Roman" w:eastAsia="Calibri" w:hAnsi="Times New Roman" w:cs="Times New Roman"/>
          <w:color w:val="000000"/>
        </w:rPr>
        <w:t xml:space="preserve"> (wzorcowa umowa o świadczenie usług w zakresie zarządzania stanowi załącznik 1 do „</w:t>
      </w:r>
      <w:r w:rsidRPr="0004525C">
        <w:rPr>
          <w:rFonts w:ascii="Times New Roman" w:eastAsia="Calibri" w:hAnsi="Times New Roman" w:cs="Times New Roman"/>
          <w:i/>
          <w:color w:val="000000"/>
        </w:rPr>
        <w:t>Zasad nadzoru właścicielskiego nad spółkami z udziałem Skarbu Państwa</w:t>
      </w:r>
      <w:r>
        <w:rPr>
          <w:rFonts w:ascii="Times New Roman" w:eastAsia="Calibri" w:hAnsi="Times New Roman" w:cs="Times New Roman"/>
          <w:color w:val="000000"/>
        </w:rPr>
        <w:t xml:space="preserve">”  i można się z nią zapoznać na </w:t>
      </w:r>
      <w:r w:rsidRPr="00E0029E">
        <w:rPr>
          <w:rFonts w:ascii="Times New Roman" w:eastAsia="Calibri" w:hAnsi="Times New Roman" w:cs="Times New Roman"/>
        </w:rPr>
        <w:t xml:space="preserve">stronie </w:t>
      </w:r>
      <w:hyperlink r:id="rId7" w:history="1">
        <w:r w:rsidRPr="00E0029E">
          <w:rPr>
            <w:rStyle w:val="Hipercze"/>
            <w:rFonts w:ascii="Times New Roman" w:eastAsia="Calibri" w:hAnsi="Times New Roman" w:cs="Times New Roman"/>
            <w:color w:val="auto"/>
          </w:rPr>
          <w:t>https://nadzor.kprm.gov.pl/dokumenty</w:t>
        </w:r>
      </w:hyperlink>
      <w:r w:rsidRPr="00E0029E">
        <w:rPr>
          <w:rFonts w:ascii="Times New Roman" w:eastAsia="Calibri" w:hAnsi="Times New Roman" w:cs="Times New Roman"/>
        </w:rPr>
        <w:t xml:space="preserve">), </w:t>
      </w:r>
      <w:r w:rsidRPr="00105EE9">
        <w:rPr>
          <w:rFonts w:ascii="Times New Roman" w:eastAsia="Calibri" w:hAnsi="Times New Roman" w:cs="Times New Roman"/>
          <w:color w:val="000000"/>
        </w:rPr>
        <w:t>po ustaleniu których kandydat składa w formie pisemnej oświadczenie o wyrażeniu zgody na powołanie.</w:t>
      </w:r>
    </w:p>
    <w:p w:rsidR="00647CCB" w:rsidRPr="00E0029E" w:rsidRDefault="00647CCB" w:rsidP="00647CCB">
      <w:pPr>
        <w:contextualSpacing/>
        <w:jc w:val="both"/>
        <w:rPr>
          <w:rFonts w:ascii="Times New Roman" w:eastAsia="Calibri" w:hAnsi="Times New Roman" w:cs="Times New Roman"/>
          <w:color w:val="000000"/>
          <w:sz w:val="10"/>
          <w:szCs w:val="10"/>
        </w:rPr>
      </w:pPr>
    </w:p>
    <w:p w:rsidR="00647CCB" w:rsidRDefault="00647CCB" w:rsidP="00647CCB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C0058A">
        <w:rPr>
          <w:rFonts w:ascii="Times New Roman" w:eastAsia="Calibri" w:hAnsi="Times New Roman" w:cs="Times New Roman"/>
          <w:color w:val="000000"/>
        </w:rPr>
        <w:t xml:space="preserve">Jeżeli wyłoniony kandydat nie wyraził zgody na powołanie w skład Zarządu Pełnomocnik Wspólnika może złożyć propozycję powołania na stanowisko </w:t>
      </w:r>
      <w:r>
        <w:rPr>
          <w:rFonts w:ascii="Times New Roman" w:eastAsia="Calibri" w:hAnsi="Times New Roman" w:cs="Times New Roman"/>
          <w:color w:val="000000"/>
        </w:rPr>
        <w:t xml:space="preserve">Prezesa Zarządu </w:t>
      </w:r>
      <w:r w:rsidRPr="00C0058A">
        <w:rPr>
          <w:rFonts w:ascii="Times New Roman" w:eastAsia="Calibri" w:hAnsi="Times New Roman" w:cs="Times New Roman"/>
          <w:color w:val="000000"/>
        </w:rPr>
        <w:t>kolejnemu najwyżej ocenionemu kandydatowi albo wszcząć nowe postępowanie kwalifikacyjne.</w:t>
      </w:r>
    </w:p>
    <w:p w:rsidR="00647CCB" w:rsidRPr="00F209F7" w:rsidRDefault="00647CCB" w:rsidP="00647CC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F209F7">
        <w:rPr>
          <w:rFonts w:ascii="Times New Roman" w:eastAsia="Calibri" w:hAnsi="Times New Roman" w:cs="Times New Roman"/>
          <w:color w:val="000000"/>
          <w:lang w:eastAsia="pl-PL"/>
        </w:rPr>
        <w:t xml:space="preserve">Pełnomocnik Wspólnika może w każdym czasie, bez podania przyczyn, zakończyć postepowanie kwalifikacyjne bez wyłaniania kandydata. </w:t>
      </w:r>
    </w:p>
    <w:p w:rsidR="00647CCB" w:rsidRDefault="00647CCB" w:rsidP="00647CCB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0058A">
        <w:rPr>
          <w:rFonts w:ascii="Times New Roman" w:eastAsia="Calibri" w:hAnsi="Times New Roman" w:cs="Times New Roman"/>
          <w:color w:val="000000"/>
        </w:rPr>
        <w:t xml:space="preserve">Po zakończeniu postępowania kwalifikacyjnego kandydaci, którzy nie zostali wybrani </w:t>
      </w:r>
      <w:r w:rsidRPr="00C0058A">
        <w:rPr>
          <w:rFonts w:ascii="Times New Roman" w:eastAsia="Calibri" w:hAnsi="Times New Roman" w:cs="Times New Roman"/>
          <w:color w:val="000000"/>
        </w:rPr>
        <w:br/>
        <w:t xml:space="preserve">w wyniku przeprowadzonego postępowania mogą odebrać zgłoszenia w terminie do 2 tygodni po </w:t>
      </w:r>
      <w:r w:rsidRPr="00C0058A">
        <w:rPr>
          <w:rFonts w:ascii="Times New Roman" w:eastAsia="Calibri" w:hAnsi="Times New Roman" w:cs="Times New Roman"/>
          <w:color w:val="000000"/>
        </w:rPr>
        <w:lastRenderedPageBreak/>
        <w:t>otrzymaniu informacji o wyniku postępowania kwalifikacyjnego. Zgłoszenia, które nie zostaną odebrane w ww. terminie zostaną zniszczone.</w:t>
      </w:r>
    </w:p>
    <w:p w:rsidR="00647CCB" w:rsidRPr="00A6208A" w:rsidRDefault="00647CCB" w:rsidP="00647CCB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color w:val="000000"/>
        </w:rPr>
        <w:t xml:space="preserve">Informacje dotyczące przetwarzania danych osobowych zawarte są na stronie internetowej Spółki </w:t>
      </w:r>
      <w:hyperlink r:id="rId8" w:history="1">
        <w:r w:rsidRPr="00A6208A">
          <w:rPr>
            <w:rStyle w:val="Hipercze"/>
            <w:rFonts w:ascii="Times New Roman" w:eastAsia="Calibri" w:hAnsi="Times New Roman" w:cs="Times New Roman"/>
            <w:color w:val="auto"/>
          </w:rPr>
          <w:t>https://www.pojemnikiartech.pl/kontakt.html</w:t>
        </w:r>
      </w:hyperlink>
      <w:r w:rsidRPr="00A6208A">
        <w:rPr>
          <w:rFonts w:ascii="Times New Roman" w:eastAsia="Calibri" w:hAnsi="Times New Roman" w:cs="Times New Roman"/>
        </w:rPr>
        <w:t xml:space="preserve"> </w:t>
      </w:r>
    </w:p>
    <w:p w:rsidR="00647CCB" w:rsidRPr="00C0058A" w:rsidRDefault="00647CCB" w:rsidP="00647CCB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0058A">
        <w:rPr>
          <w:rFonts w:ascii="Times New Roman" w:eastAsia="Calibri" w:hAnsi="Times New Roman" w:cs="Times New Roman"/>
          <w:color w:val="000000"/>
        </w:rPr>
        <w:t>Spółka nie zwraca kandydatom kosztów związanych z uczestnictwem w postępowaniu kwalifikacyjnym.</w:t>
      </w:r>
    </w:p>
    <w:p w:rsidR="00647CCB" w:rsidRPr="00C0058A" w:rsidRDefault="00647CCB" w:rsidP="00647CCB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0058A">
        <w:rPr>
          <w:rFonts w:ascii="Times New Roman" w:eastAsia="Calibri" w:hAnsi="Times New Roman" w:cs="Times New Roman"/>
          <w:color w:val="000000"/>
        </w:rPr>
        <w:t>Kandydatom nie przysługuje możliwość odwoływania się od decyzji podejmowanych przez Pełnomocnika Wspólnika w trakcie postępowania kwalifikacyjnego.</w:t>
      </w:r>
    </w:p>
    <w:p w:rsidR="00647CCB" w:rsidRDefault="00647CCB" w:rsidP="00647CCB">
      <w:pPr>
        <w:spacing w:after="0" w:line="240" w:lineRule="auto"/>
        <w:rPr>
          <w:rFonts w:asciiTheme="majorHAnsi" w:hAnsiTheme="majorHAnsi"/>
        </w:rPr>
      </w:pPr>
    </w:p>
    <w:p w:rsidR="00647CCB" w:rsidRDefault="00647CCB" w:rsidP="00647CCB">
      <w:pPr>
        <w:spacing w:after="0" w:line="240" w:lineRule="auto"/>
        <w:rPr>
          <w:rFonts w:asciiTheme="majorHAnsi" w:hAnsiTheme="majorHAnsi"/>
        </w:rPr>
      </w:pPr>
    </w:p>
    <w:p w:rsidR="00647CCB" w:rsidRDefault="00647CCB" w:rsidP="00647CCB">
      <w:pPr>
        <w:spacing w:after="0" w:line="240" w:lineRule="auto"/>
        <w:rPr>
          <w:rFonts w:asciiTheme="majorHAnsi" w:hAnsiTheme="majorHAnsi"/>
        </w:rPr>
      </w:pPr>
    </w:p>
    <w:p w:rsidR="00647CCB" w:rsidRDefault="00647CCB" w:rsidP="00647CCB">
      <w:pPr>
        <w:spacing w:after="0" w:line="240" w:lineRule="auto"/>
        <w:rPr>
          <w:rFonts w:asciiTheme="majorHAnsi" w:hAnsiTheme="majorHAnsi"/>
        </w:rPr>
      </w:pPr>
    </w:p>
    <w:p w:rsidR="00B80EDF" w:rsidRDefault="00B80EDF"/>
    <w:sectPr w:rsidR="00B80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400A0"/>
    <w:multiLevelType w:val="hybridMultilevel"/>
    <w:tmpl w:val="3386067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4D955A0"/>
    <w:multiLevelType w:val="hybridMultilevel"/>
    <w:tmpl w:val="32D0C5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2096F"/>
    <w:multiLevelType w:val="hybridMultilevel"/>
    <w:tmpl w:val="1D36F07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64076F5"/>
    <w:multiLevelType w:val="hybridMultilevel"/>
    <w:tmpl w:val="9BB2689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7A22825"/>
    <w:multiLevelType w:val="hybridMultilevel"/>
    <w:tmpl w:val="88AA5B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196E9E"/>
    <w:multiLevelType w:val="hybridMultilevel"/>
    <w:tmpl w:val="DB8624D4"/>
    <w:lvl w:ilvl="0" w:tplc="21ECDFC6">
      <w:start w:val="1"/>
      <w:numFmt w:val="lowerLetter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5496DCB"/>
    <w:multiLevelType w:val="hybridMultilevel"/>
    <w:tmpl w:val="D11470DE"/>
    <w:lvl w:ilvl="0" w:tplc="C362348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6B72DF"/>
    <w:multiLevelType w:val="hybridMultilevel"/>
    <w:tmpl w:val="B9E65962"/>
    <w:lvl w:ilvl="0" w:tplc="968C0CA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CB"/>
    <w:rsid w:val="005166A3"/>
    <w:rsid w:val="00647CCB"/>
    <w:rsid w:val="00B8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1AA68-C99E-4E8A-B5CA-7E70CE46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7C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7CC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47C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jemnikiartech.pl/kontak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dzor.kprm.gov.pl/dokumen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pojemnikiartech.pl" TargetMode="External"/><Relationship Id="rId5" Type="http://schemas.openxmlformats.org/officeDocument/2006/relationships/hyperlink" Target="http://www.pojemnikiartech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1858</Words>
  <Characters>11151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Janusz Rolicz</dc:creator>
  <cp:lastModifiedBy>Sekretariat DNWV</cp:lastModifiedBy>
  <cp:revision>2</cp:revision>
  <dcterms:created xsi:type="dcterms:W3CDTF">2020-03-26T10:49:00Z</dcterms:created>
  <dcterms:modified xsi:type="dcterms:W3CDTF">2020-03-26T10:49:00Z</dcterms:modified>
</cp:coreProperties>
</file>