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1351" w14:textId="5EC2A924" w:rsidR="00E83DC4" w:rsidRPr="008E2B9A" w:rsidRDefault="008A35BE" w:rsidP="0038776F">
      <w:pPr>
        <w:pStyle w:val="Nagwek1"/>
        <w:spacing w:before="600" w:after="120" w:line="312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Ogłoszenie o </w:t>
      </w:r>
      <w:r w:rsidR="00E83DC4" w:rsidRPr="008E2B9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sprzedaży </w:t>
      </w:r>
      <w:r w:rsidR="00634D10">
        <w:rPr>
          <w:rFonts w:asciiTheme="minorHAnsi" w:hAnsiTheme="minorHAnsi" w:cstheme="minorHAnsi"/>
          <w:b/>
          <w:bCs/>
          <w:color w:val="auto"/>
          <w:sz w:val="24"/>
          <w:szCs w:val="24"/>
        </w:rPr>
        <w:t>Zestaw</w:t>
      </w:r>
      <w:r w:rsidR="00E83DC4" w:rsidRPr="008E2B9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u wyposażenia </w:t>
      </w:r>
      <w:r w:rsidR="00D4186D" w:rsidRPr="008E2B9A">
        <w:rPr>
          <w:rFonts w:asciiTheme="minorHAnsi" w:hAnsiTheme="minorHAnsi" w:cstheme="minorHAnsi"/>
          <w:b/>
          <w:bCs/>
          <w:color w:val="auto"/>
          <w:sz w:val="24"/>
          <w:szCs w:val="24"/>
        </w:rPr>
        <w:t>kuchni</w:t>
      </w:r>
      <w:r w:rsidR="00E83DC4" w:rsidRPr="008E2B9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pracownic</w:t>
      </w:r>
      <w:r w:rsidR="00D4186D" w:rsidRPr="008E2B9A">
        <w:rPr>
          <w:rFonts w:asciiTheme="minorHAnsi" w:hAnsiTheme="minorHAnsi" w:cstheme="minorHAnsi"/>
          <w:b/>
          <w:bCs/>
          <w:color w:val="auto"/>
          <w:sz w:val="24"/>
          <w:szCs w:val="24"/>
        </w:rPr>
        <w:t>zej</w:t>
      </w:r>
    </w:p>
    <w:p w14:paraId="2AA0037A" w14:textId="2C6294E6" w:rsidR="00D934DE" w:rsidRPr="008E2B9A" w:rsidRDefault="008A35BE" w:rsidP="0038776F">
      <w:pPr>
        <w:pStyle w:val="Nagwek1"/>
        <w:spacing w:before="600" w:after="120" w:line="312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Nazwa i siedziba organizatora: </w:t>
      </w:r>
    </w:p>
    <w:p w14:paraId="7621443D" w14:textId="4BB8AB4B" w:rsidR="008A35BE" w:rsidRPr="008E2B9A" w:rsidRDefault="008A35BE" w:rsidP="0038776F">
      <w:pPr>
        <w:pStyle w:val="Default"/>
        <w:spacing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Narodowy Fundusz Ochrony Środowiska i Gospodarki Wodnej w Warszawie, </w:t>
      </w:r>
    </w:p>
    <w:p w14:paraId="67651850" w14:textId="7B6CE0E9" w:rsidR="00D934DE" w:rsidRPr="008E2B9A" w:rsidRDefault="008A35BE" w:rsidP="0038776F">
      <w:pPr>
        <w:pStyle w:val="Default"/>
        <w:spacing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>Adres: ul. Konstruktorska 3a 02-673 Warszawa</w:t>
      </w:r>
      <w:r w:rsidR="008E2B9A" w:rsidRPr="008E2B9A">
        <w:rPr>
          <w:rFonts w:asciiTheme="minorHAnsi" w:hAnsiTheme="minorHAnsi" w:cstheme="minorHAnsi"/>
          <w:color w:val="auto"/>
        </w:rPr>
        <w:t>.</w:t>
      </w:r>
    </w:p>
    <w:p w14:paraId="7C4AA21E" w14:textId="524F4C34" w:rsidR="00E83DC4" w:rsidRDefault="008A35BE" w:rsidP="0038776F">
      <w:pPr>
        <w:pStyle w:val="Nagwek2"/>
        <w:numPr>
          <w:ilvl w:val="0"/>
          <w:numId w:val="26"/>
        </w:numPr>
        <w:spacing w:before="120" w:line="312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>Przedmiot sprzedaży:</w:t>
      </w:r>
      <w:r w:rsidRPr="008E2B9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Przedmiotem sprzedaży </w:t>
      </w:r>
      <w:r w:rsidR="00E83DC4"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jest </w:t>
      </w:r>
      <w:r w:rsidR="00634D10">
        <w:rPr>
          <w:rFonts w:asciiTheme="minorHAnsi" w:hAnsiTheme="minorHAnsi" w:cstheme="minorHAnsi"/>
          <w:color w:val="auto"/>
          <w:sz w:val="24"/>
          <w:szCs w:val="24"/>
        </w:rPr>
        <w:t>Zestaw</w:t>
      </w:r>
      <w:r w:rsidR="00E83DC4"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 wyposażenia </w:t>
      </w:r>
      <w:r w:rsidR="00D4186D" w:rsidRPr="008E2B9A">
        <w:rPr>
          <w:rFonts w:asciiTheme="minorHAnsi" w:hAnsiTheme="minorHAnsi" w:cstheme="minorHAnsi"/>
          <w:color w:val="auto"/>
          <w:sz w:val="24"/>
          <w:szCs w:val="24"/>
        </w:rPr>
        <w:t>kuchni</w:t>
      </w:r>
      <w:r w:rsidR="00E83DC4"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 pracownicze</w:t>
      </w:r>
      <w:r w:rsidR="00D4186D" w:rsidRPr="008E2B9A">
        <w:rPr>
          <w:rFonts w:asciiTheme="minorHAnsi" w:hAnsiTheme="minorHAnsi" w:cstheme="minorHAnsi"/>
          <w:color w:val="auto"/>
          <w:sz w:val="24"/>
          <w:szCs w:val="24"/>
        </w:rPr>
        <w:t>j</w:t>
      </w:r>
      <w:r w:rsidR="00634D10">
        <w:rPr>
          <w:rFonts w:asciiTheme="minorHAnsi" w:hAnsiTheme="minorHAnsi" w:cstheme="minorHAnsi"/>
          <w:color w:val="auto"/>
          <w:sz w:val="24"/>
          <w:szCs w:val="24"/>
        </w:rPr>
        <w:t xml:space="preserve"> (dalej: Zestaw)</w:t>
      </w:r>
      <w:r w:rsidR="00E83DC4"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zawierająca wykaz urządzeń"/>
        <w:tblDescription w:val="tabela zawiera wykaz urządzeń wraz ze zdjęciami"/>
      </w:tblPr>
      <w:tblGrid>
        <w:gridCol w:w="960"/>
        <w:gridCol w:w="3400"/>
        <w:gridCol w:w="4566"/>
      </w:tblGrid>
      <w:tr w:rsidR="00DC5480" w:rsidRPr="00E7683A" w14:paraId="0C683631" w14:textId="77777777" w:rsidTr="00634CCB">
        <w:trPr>
          <w:trHeight w:val="30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B413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30BD" w14:textId="28BBB83E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składnika </w:t>
            </w:r>
          </w:p>
        </w:tc>
        <w:tc>
          <w:tcPr>
            <w:tcW w:w="4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BBD2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Zdjęcie</w:t>
            </w:r>
          </w:p>
        </w:tc>
      </w:tr>
      <w:tr w:rsidR="00DC5480" w:rsidRPr="00E7683A" w14:paraId="388AEDC4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B38B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A8BF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Basen DM 3235 RP z wyposażeniem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58BA4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D19B69A" wp14:editId="086CE013">
                  <wp:extent cx="1602845" cy="1202134"/>
                  <wp:effectExtent l="0" t="9208" r="7303" b="7302"/>
                  <wp:docPr id="716329448" name="Obraz 2" descr="Zdjęcie sprzętu: Basen z wyposażeni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329448" name="Obraz 2" descr="Zdjęcie sprzętu: Basen z wyposażeni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622725" cy="1217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480" w:rsidRPr="00E7683A" w14:paraId="710D83B1" w14:textId="77777777" w:rsidTr="0038776F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5437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9DEC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Bemar wodny dwukomorowy z wyposażeniem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61558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889EB7F" wp14:editId="28C3F008">
                  <wp:extent cx="1613002" cy="1209753"/>
                  <wp:effectExtent l="0" t="7938" r="0" b="0"/>
                  <wp:docPr id="370932199" name="Obraz 3" descr="Zdjęcie sprzętu: Bemar wodny dwukomorowy z wyposażeni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932199" name="Obraz 3" descr="Zdjęcie sprzętu: Bemar wodny dwukomorowy z wyposażeni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26500" cy="121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480" w:rsidRPr="00E7683A" w14:paraId="119EE415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1C61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9179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Frytkownica elektryczna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4BFCC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D7402CD" wp14:editId="6DEBC24B">
                  <wp:extent cx="1719263" cy="1289447"/>
                  <wp:effectExtent l="5398" t="0" r="952" b="953"/>
                  <wp:docPr id="1973737729" name="Obraz 4" descr="Zdjęcie sprzętu: Frytkownica elektrycz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737729" name="Obraz 4" descr="Zdjęcie sprzętu: Frytkownica elektrycz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743034" cy="130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480" w:rsidRPr="00E7683A" w14:paraId="58989658" w14:textId="77777777" w:rsidTr="0038776F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AD8F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F5B5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Lada sałatkowa z wyposażeniem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4E16B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6A9997C" wp14:editId="17A864CD">
                  <wp:extent cx="1790700" cy="1343025"/>
                  <wp:effectExtent l="0" t="4763" r="0" b="0"/>
                  <wp:docPr id="1714801830" name="Obraz 5" descr="Zdjęcie sprzętu: Lada sałatkowa z wyposażeni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801830" name="Obraz 5" descr="Zdjęcie sprzętu: Lada sałatkowa z wyposażeni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806687" cy="13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480" w:rsidRPr="00E7683A" w14:paraId="0267C33D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8AF4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9C70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Okap nad kuchenny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D60CF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1019E3A" wp14:editId="267C6AD3">
                  <wp:extent cx="1762125" cy="1321594"/>
                  <wp:effectExtent l="0" t="0" r="0" b="0"/>
                  <wp:docPr id="1668029991" name="Obraz 6" descr="Zdjęcie sprzętu: Okap nad kuchen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029991" name="Obraz 6" descr="Zdjęcie sprzętu: Okap nad kuchen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033" cy="13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480" w:rsidRPr="00E7683A" w14:paraId="21C5E0D3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AD10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179B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Patelnia elektryczna PE-21ZI NAKŁO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36928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EA137E7" wp14:editId="575A526D">
                  <wp:extent cx="1726245" cy="1294684"/>
                  <wp:effectExtent l="6350" t="0" r="0" b="0"/>
                  <wp:docPr id="860330465" name="Obraz 7" descr="Zdjęcie sprzętu: Patelnia elektrycz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330465" name="Obraz 7" descr="Zdjęcie sprzętu: Patelnia elektrycz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742747" cy="13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480" w:rsidRPr="00E7683A" w14:paraId="41E8DAAB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C875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071F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Regał DM 3319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70934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D9863D2" wp14:editId="32581DE6">
                  <wp:extent cx="1722118" cy="1291588"/>
                  <wp:effectExtent l="5715" t="0" r="0" b="0"/>
                  <wp:docPr id="1055694857" name="Obraz 8" descr="Zdjęcie sprzetu: Rega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694857" name="Obraz 8" descr="Zdjęcie sprzetu: Rega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37001" cy="130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67924B9E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9114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8</w:t>
            </w: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A6A0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Regał na tace na kółkach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– 3 sztuki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B135B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7735995" wp14:editId="1F751285">
                  <wp:extent cx="1680210" cy="1260158"/>
                  <wp:effectExtent l="635" t="0" r="0" b="0"/>
                  <wp:docPr id="1734705031" name="Obraz 9" descr="Zdjęcie sprzętu: Regał na tace na kółkach - ilość 3 sztuki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705031" name="Obraz 9" descr="Zdjęcie sprzętu: Regał na tace na kółkach - ilość 3 sztuki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691732" cy="1268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313BB3CA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EA20" w14:textId="608ABB32" w:rsidR="00795A0B" w:rsidRPr="00E7683A" w:rsidRDefault="00DA4C5C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  <w:r w:rsidR="00795A0B"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C5E3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Stół + półka 1700x700x850 8103A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15D79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B7118CB" wp14:editId="0526E1F3">
                  <wp:extent cx="1696720" cy="1272540"/>
                  <wp:effectExtent l="0" t="0" r="0" b="3810"/>
                  <wp:docPr id="965761887" name="Obraz 10" descr="Zdjęcie sprzętu: Stół i półka, długość tysiąc siedemset centymetrów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761887" name="Obraz 10" descr="Zdjęcie sprzętu: Stół i półka, długość tysiąc siedemset centymetrów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06473" cy="127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1D2F147C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1523" w14:textId="38C6D1A2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DA4C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C7DE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Stół gastronomiczny z  wyposażeniem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0558E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DF577AE" wp14:editId="7202B8BA">
                  <wp:extent cx="1701800" cy="1276350"/>
                  <wp:effectExtent l="0" t="0" r="0" b="0"/>
                  <wp:docPr id="319955301" name="Obraz 11" descr="Zdjęcie sprzętu: Stół gastronomiczny z wyposażeni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955301" name="Obraz 11" descr="Zdjęcie sprzętu: Stół gastronomiczny z wyposażeni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09485" cy="1282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5739E49D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A21A" w14:textId="45861414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DA4C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9D1B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Stół OUA 0350 Krefft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BF098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72FC9CF" wp14:editId="53EFFAED">
                  <wp:extent cx="1671532" cy="1253649"/>
                  <wp:effectExtent l="0" t="635" r="4445" b="4445"/>
                  <wp:docPr id="19746934" name="Obraz 12" descr="Zdjęcie sprzętu: Stół O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6934" name="Obraz 12" descr="Zdjęcie sprzętu: Stół O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80044" cy="1260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6D009840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3C5D" w14:textId="46944331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DA4C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BA1E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Stół z półką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- 2 sztuki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CCDD1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F166FE9" wp14:editId="708D86AC">
                  <wp:extent cx="1611630" cy="1208723"/>
                  <wp:effectExtent l="0" t="7938" r="0" b="0"/>
                  <wp:docPr id="1825065436" name="Obraz 18" descr="Zdjęcie sprzętu: Stół z półką - ilość 2 sztu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065436" name="Obraz 18" descr="Zdjęcie sprzętu: Stół z półką - ilość 2 sztu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2914" cy="1209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55FF99FB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BA79" w14:textId="4CAF581D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1</w:t>
            </w:r>
            <w:r w:rsidR="00DA4C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78B19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Stół z półką DM 3103A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02170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AF6CF2B" wp14:editId="57F0D5AF">
                  <wp:extent cx="1645920" cy="1234440"/>
                  <wp:effectExtent l="0" t="0" r="0" b="3810"/>
                  <wp:docPr id="1677382547" name="Obraz 17" descr="Zdjęcie sprzętu: Stół z półk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382547" name="Obraz 17" descr="Zdjęcie sprzętu: Stół z półk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159" cy="1236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21169B9C" w14:textId="77777777" w:rsidTr="0038776F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1949" w14:textId="4F7BB5C5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DA4C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DCF6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Stół ze zlewem 1-komorowym i wyposażeniem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2A23C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2C9FC02" wp14:editId="07848CFA">
                  <wp:extent cx="1606867" cy="1205150"/>
                  <wp:effectExtent l="0" t="8573" r="4128" b="4127"/>
                  <wp:docPr id="1246916373" name="Obraz 13" descr="Zdjęcie sprzętu: Stół ze zlewem 1 komorowym i wyposażeni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916373" name="Obraz 13" descr="Zdjęcie sprzętu: Stół ze zlewem 1 komorowym i wyposażeni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6102" cy="121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767F7328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71E8" w14:textId="0D56F0B2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DA4C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C100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Szafa porządkowa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AF03E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843FE6D" wp14:editId="2408F428">
                  <wp:extent cx="1556385" cy="1167289"/>
                  <wp:effectExtent l="4128" t="0" r="0" b="0"/>
                  <wp:docPr id="1624917469" name="Obraz 14" descr="Zdjęcie sprzętu: Szafa porządk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917469" name="Obraz 14" descr="Zdjęcie sprzętu: Szafa porządko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65854" cy="1174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24726894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B075" w14:textId="77C954D1" w:rsidR="00795A0B" w:rsidRPr="00E7683A" w:rsidRDefault="00DA4C5C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</w:t>
            </w:r>
            <w:r w:rsidR="00795A0B"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33C6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Szafa przelotowa DM 3309.01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E0068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683F5F2" wp14:editId="0078F5E4">
                  <wp:extent cx="1576493" cy="1182370"/>
                  <wp:effectExtent l="6350" t="0" r="0" b="0"/>
                  <wp:docPr id="1257064728" name="Obraz 15" descr="Zdjęcie sprzętu: Szafa przelot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064728" name="Obraz 15" descr="Zdjęcie sprzętu: Szafa przeloto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576916" cy="118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28FB53D3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C497" w14:textId="7DDBFC05" w:rsidR="00795A0B" w:rsidRPr="00E7683A" w:rsidRDefault="00DA4C5C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</w:t>
            </w:r>
            <w:r w:rsidR="00795A0B"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B1FE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Szafka ubraniowa MSU dwudrzwiowa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- 2 sztuki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52EA6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8C91AF0" wp14:editId="563482A2">
                  <wp:extent cx="1600197" cy="1200148"/>
                  <wp:effectExtent l="9525" t="0" r="0" b="0"/>
                  <wp:docPr id="861333879" name="Obraz 16" descr="Zdjęcie sprzętu: Szafa ubraniowa dwudrzwiowa - ilość 2 sztu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333879" name="Obraz 16" descr="Zdjęcie sprzętu: Szafa ubraniowa dwudrzwiowa - ilość 2 sztu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8089" cy="1206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055BBE6E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7DFF" w14:textId="732E3C13" w:rsidR="00795A0B" w:rsidRPr="00E7683A" w:rsidRDefault="00DA4C5C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17</w:t>
            </w:r>
            <w:r w:rsidR="00795A0B"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9041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Wózek do tac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3E7AD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A668914" wp14:editId="369F67D3">
                  <wp:extent cx="1600518" cy="1200388"/>
                  <wp:effectExtent l="0" t="9525" r="0" b="9525"/>
                  <wp:docPr id="158303190" name="Obraz 19" descr="Zdjęcie sprzętu: Wózek do t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03190" name="Obraz 19" descr="Zdjęcie sprzętu: Wózek do t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0580" cy="1207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597D3443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28A0" w14:textId="5782CCD7" w:rsidR="00795A0B" w:rsidRPr="00E7683A" w:rsidRDefault="00DA4C5C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</w:t>
            </w:r>
            <w:r w:rsidR="00795A0B"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5179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Zlewozmywak z szafką i wyposażeniem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67681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94E616D" wp14:editId="2E93CA7B">
                  <wp:extent cx="1611945" cy="1208959"/>
                  <wp:effectExtent l="0" t="7938" r="0" b="0"/>
                  <wp:docPr id="1943745750" name="Obraz 20" descr="Zdjęcie sprzętu: Zlewozmywak z szafką i wyposażeni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745750" name="Obraz 20" descr="Zdjęcie sprzętu: Zlewozmywak z szafką i wyposażeni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6407" cy="1212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7F109CAE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E2DB" w14:textId="23C84DC6" w:rsidR="00795A0B" w:rsidRPr="00E7683A" w:rsidRDefault="00DA4C5C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</w:t>
            </w:r>
            <w:r w:rsidR="00795A0B"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B057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Zmywarka do naczyń LOZAMET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2F011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7655901" wp14:editId="23C3E51A">
                  <wp:extent cx="1689735" cy="1267301"/>
                  <wp:effectExtent l="1905" t="0" r="7620" b="7620"/>
                  <wp:docPr id="246253647" name="Obraz 21" descr="Zdjęcie sprzętu: Zmywarka do naczy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253647" name="Obraz 21" descr="Zdjęcie sprzętu: Zmywarka do naczy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96935" cy="1272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67EBADB1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BD9E" w14:textId="77777777" w:rsidR="00795A0B" w:rsidRPr="00E7683A" w:rsidRDefault="00795A0B" w:rsidP="0038776F">
            <w:pPr>
              <w:spacing w:after="0" w:line="312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1A5C" w14:textId="77777777" w:rsidR="00795A0B" w:rsidRPr="00E7683A" w:rsidRDefault="00795A0B" w:rsidP="0038776F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0B98" w14:textId="799F73D8" w:rsidR="00795A0B" w:rsidRPr="00E7683A" w:rsidRDefault="00A35304" w:rsidP="0038776F">
            <w:pPr>
              <w:spacing w:after="0" w:line="312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5.000</w:t>
            </w:r>
            <w:r w:rsidR="00795A0B" w:rsidRPr="00E7683A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,00 zł</w:t>
            </w:r>
          </w:p>
        </w:tc>
      </w:tr>
    </w:tbl>
    <w:p w14:paraId="11B853F0" w14:textId="77777777" w:rsidR="00DC5480" w:rsidRPr="00DC5480" w:rsidRDefault="00DC5480" w:rsidP="0038776F">
      <w:pPr>
        <w:spacing w:line="312" w:lineRule="auto"/>
      </w:pPr>
    </w:p>
    <w:p w14:paraId="2E247FE2" w14:textId="77777777" w:rsidR="00DC5480" w:rsidRPr="00DC5480" w:rsidRDefault="00DC5480" w:rsidP="0038776F">
      <w:pPr>
        <w:spacing w:line="312" w:lineRule="auto"/>
      </w:pPr>
    </w:p>
    <w:p w14:paraId="3D825245" w14:textId="30FF7D07" w:rsidR="008A35BE" w:rsidRPr="008E2B9A" w:rsidRDefault="008A35BE" w:rsidP="0038776F">
      <w:pPr>
        <w:pStyle w:val="Nagwek2"/>
        <w:numPr>
          <w:ilvl w:val="0"/>
          <w:numId w:val="26"/>
        </w:numPr>
        <w:spacing w:before="120" w:line="312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Miejsce i termin, w którym można obejrzeć przedmiot: </w:t>
      </w:r>
    </w:p>
    <w:p w14:paraId="4B9B0698" w14:textId="6CAE1BA3" w:rsidR="008A35BE" w:rsidRPr="008E2B9A" w:rsidRDefault="008A35BE" w:rsidP="0038776F">
      <w:pPr>
        <w:pStyle w:val="Default"/>
        <w:spacing w:before="120" w:line="312" w:lineRule="auto"/>
        <w:rPr>
          <w:rFonts w:asciiTheme="minorHAnsi" w:hAnsiTheme="minorHAnsi" w:cstheme="minorHAnsi"/>
          <w:b/>
          <w:bCs/>
          <w:color w:val="auto"/>
        </w:rPr>
      </w:pPr>
      <w:r w:rsidRPr="008E2B9A">
        <w:rPr>
          <w:rFonts w:asciiTheme="minorHAnsi" w:hAnsiTheme="minorHAnsi" w:cstheme="minorHAnsi"/>
          <w:color w:val="auto"/>
        </w:rPr>
        <w:t>Oględzin</w:t>
      </w:r>
      <w:r w:rsidR="00E83DC4" w:rsidRPr="008E2B9A">
        <w:rPr>
          <w:rFonts w:asciiTheme="minorHAnsi" w:hAnsiTheme="minorHAnsi" w:cstheme="minorHAnsi"/>
          <w:color w:val="auto"/>
        </w:rPr>
        <w:t>y</w:t>
      </w:r>
      <w:r w:rsidRPr="008E2B9A">
        <w:rPr>
          <w:rFonts w:asciiTheme="minorHAnsi" w:hAnsiTheme="minorHAnsi" w:cstheme="minorHAnsi"/>
          <w:color w:val="auto"/>
        </w:rPr>
        <w:t xml:space="preserve"> </w:t>
      </w:r>
      <w:r w:rsidR="00E83DC4" w:rsidRPr="008E2B9A">
        <w:rPr>
          <w:rFonts w:asciiTheme="minorHAnsi" w:hAnsiTheme="minorHAnsi" w:cstheme="minorHAnsi"/>
          <w:color w:val="auto"/>
        </w:rPr>
        <w:t>sprzętu</w:t>
      </w:r>
      <w:r w:rsidRPr="008E2B9A">
        <w:rPr>
          <w:rFonts w:asciiTheme="minorHAnsi" w:hAnsiTheme="minorHAnsi" w:cstheme="minorHAnsi"/>
          <w:color w:val="auto"/>
        </w:rPr>
        <w:t xml:space="preserve"> można przeprowadzić </w:t>
      </w:r>
      <w:r w:rsidR="00E83DC4" w:rsidRPr="008E2B9A">
        <w:rPr>
          <w:rFonts w:asciiTheme="minorHAnsi" w:hAnsiTheme="minorHAnsi" w:cstheme="minorHAnsi"/>
          <w:color w:val="auto"/>
        </w:rPr>
        <w:t>w dniu</w:t>
      </w:r>
      <w:r w:rsidRPr="008E2B9A">
        <w:rPr>
          <w:rFonts w:asciiTheme="minorHAnsi" w:hAnsiTheme="minorHAnsi" w:cstheme="minorHAnsi"/>
          <w:color w:val="auto"/>
        </w:rPr>
        <w:t xml:space="preserve"> </w:t>
      </w:r>
      <w:r w:rsidR="00597585">
        <w:rPr>
          <w:rFonts w:asciiTheme="minorHAnsi" w:hAnsiTheme="minorHAnsi" w:cstheme="minorHAnsi"/>
          <w:b/>
          <w:bCs/>
          <w:color w:val="auto"/>
        </w:rPr>
        <w:t>13</w:t>
      </w:r>
      <w:r w:rsidR="00553EB4" w:rsidRPr="008E2B9A">
        <w:rPr>
          <w:rFonts w:asciiTheme="minorHAnsi" w:hAnsiTheme="minorHAnsi" w:cstheme="minorHAnsi"/>
          <w:b/>
          <w:bCs/>
          <w:color w:val="auto"/>
        </w:rPr>
        <w:t>.0</w:t>
      </w:r>
      <w:r w:rsidR="00597585">
        <w:rPr>
          <w:rFonts w:asciiTheme="minorHAnsi" w:hAnsiTheme="minorHAnsi" w:cstheme="minorHAnsi"/>
          <w:b/>
          <w:bCs/>
          <w:color w:val="auto"/>
        </w:rPr>
        <w:t>3</w:t>
      </w:r>
      <w:r w:rsidR="004F24D4" w:rsidRPr="008E2B9A">
        <w:rPr>
          <w:rFonts w:asciiTheme="minorHAnsi" w:hAnsiTheme="minorHAnsi" w:cstheme="minorHAnsi"/>
          <w:b/>
          <w:bCs/>
          <w:color w:val="auto"/>
        </w:rPr>
        <w:t>.202</w:t>
      </w:r>
      <w:r w:rsidR="00E83DC4" w:rsidRPr="008E2B9A">
        <w:rPr>
          <w:rFonts w:asciiTheme="minorHAnsi" w:hAnsiTheme="minorHAnsi" w:cstheme="minorHAnsi"/>
          <w:b/>
          <w:bCs/>
          <w:color w:val="auto"/>
        </w:rPr>
        <w:t>5</w:t>
      </w:r>
      <w:r w:rsidR="00597585">
        <w:rPr>
          <w:rFonts w:asciiTheme="minorHAnsi" w:hAnsiTheme="minorHAnsi" w:cstheme="minorHAnsi"/>
          <w:b/>
          <w:bCs/>
          <w:color w:val="auto"/>
        </w:rPr>
        <w:t xml:space="preserve"> r.</w:t>
      </w:r>
      <w:r w:rsidRPr="008E2B9A">
        <w:rPr>
          <w:rFonts w:asciiTheme="minorHAnsi" w:hAnsiTheme="minorHAnsi" w:cstheme="minorHAnsi"/>
          <w:color w:val="auto"/>
        </w:rPr>
        <w:t xml:space="preserve"> w godzinach </w:t>
      </w:r>
      <w:r w:rsidR="00E30BE7" w:rsidRPr="008E2B9A">
        <w:rPr>
          <w:rFonts w:asciiTheme="minorHAnsi" w:hAnsiTheme="minorHAnsi" w:cstheme="minorHAnsi"/>
          <w:b/>
          <w:bCs/>
          <w:color w:val="auto"/>
        </w:rPr>
        <w:t>1</w:t>
      </w:r>
      <w:r w:rsidR="006D348A">
        <w:rPr>
          <w:rFonts w:asciiTheme="minorHAnsi" w:hAnsiTheme="minorHAnsi" w:cstheme="minorHAnsi"/>
          <w:b/>
          <w:bCs/>
          <w:color w:val="auto"/>
        </w:rPr>
        <w:t>0</w:t>
      </w:r>
      <w:r w:rsidR="00D4186D" w:rsidRPr="008E2B9A">
        <w:rPr>
          <w:rFonts w:asciiTheme="minorHAnsi" w:hAnsiTheme="minorHAnsi" w:cstheme="minorHAnsi"/>
          <w:b/>
          <w:bCs/>
          <w:color w:val="auto"/>
        </w:rPr>
        <w:t>:</w:t>
      </w:r>
      <w:r w:rsidRPr="008E2B9A">
        <w:rPr>
          <w:rFonts w:asciiTheme="minorHAnsi" w:hAnsiTheme="minorHAnsi" w:cstheme="minorHAnsi"/>
          <w:b/>
          <w:bCs/>
          <w:color w:val="auto"/>
        </w:rPr>
        <w:t>00-1</w:t>
      </w:r>
      <w:r w:rsidR="006D348A">
        <w:rPr>
          <w:rFonts w:asciiTheme="minorHAnsi" w:hAnsiTheme="minorHAnsi" w:cstheme="minorHAnsi"/>
          <w:b/>
          <w:bCs/>
          <w:color w:val="auto"/>
        </w:rPr>
        <w:t>2</w:t>
      </w:r>
      <w:r w:rsidR="00D4186D" w:rsidRPr="008E2B9A">
        <w:rPr>
          <w:rFonts w:asciiTheme="minorHAnsi" w:hAnsiTheme="minorHAnsi" w:cstheme="minorHAnsi"/>
          <w:b/>
          <w:bCs/>
          <w:color w:val="auto"/>
        </w:rPr>
        <w:t>:</w:t>
      </w:r>
      <w:r w:rsidRPr="008E2B9A">
        <w:rPr>
          <w:rFonts w:asciiTheme="minorHAnsi" w:hAnsiTheme="minorHAnsi" w:cstheme="minorHAnsi"/>
          <w:b/>
          <w:bCs/>
          <w:color w:val="auto"/>
        </w:rPr>
        <w:t xml:space="preserve">00 </w:t>
      </w:r>
    </w:p>
    <w:p w14:paraId="638B5579" w14:textId="6F3D915C" w:rsidR="00307BD5" w:rsidRPr="008E2B9A" w:rsidRDefault="008A35BE" w:rsidP="0038776F">
      <w:pPr>
        <w:pStyle w:val="Default"/>
        <w:spacing w:before="12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>Miejsce oględzin: siedziba organizatora</w:t>
      </w:r>
      <w:r w:rsidR="00974608">
        <w:rPr>
          <w:rFonts w:asciiTheme="minorHAnsi" w:hAnsiTheme="minorHAnsi" w:cstheme="minorHAnsi"/>
          <w:color w:val="auto"/>
        </w:rPr>
        <w:t xml:space="preserve">: </w:t>
      </w:r>
      <w:r w:rsidR="00E170FE" w:rsidRPr="008E2B9A">
        <w:rPr>
          <w:rFonts w:asciiTheme="minorHAnsi" w:hAnsiTheme="minorHAnsi" w:cstheme="minorHAnsi"/>
          <w:b/>
          <w:bCs/>
          <w:color w:val="auto"/>
        </w:rPr>
        <w:t>u</w:t>
      </w:r>
      <w:r w:rsidRPr="008E2B9A">
        <w:rPr>
          <w:rFonts w:asciiTheme="minorHAnsi" w:hAnsiTheme="minorHAnsi" w:cstheme="minorHAnsi"/>
          <w:b/>
          <w:bCs/>
          <w:color w:val="auto"/>
        </w:rPr>
        <w:t xml:space="preserve">l. </w:t>
      </w:r>
      <w:r w:rsidR="00D4186D" w:rsidRPr="008E2B9A">
        <w:rPr>
          <w:rFonts w:asciiTheme="minorHAnsi" w:hAnsiTheme="minorHAnsi" w:cstheme="minorHAnsi"/>
          <w:b/>
          <w:bCs/>
          <w:color w:val="auto"/>
        </w:rPr>
        <w:t xml:space="preserve">Konstruktorska 3A, </w:t>
      </w:r>
      <w:r w:rsidR="00E170FE" w:rsidRPr="008E2B9A">
        <w:rPr>
          <w:rFonts w:asciiTheme="minorHAnsi" w:hAnsiTheme="minorHAnsi" w:cstheme="minorHAnsi"/>
          <w:b/>
          <w:bCs/>
          <w:color w:val="auto"/>
        </w:rPr>
        <w:t xml:space="preserve"> 02-67</w:t>
      </w:r>
      <w:r w:rsidR="00D4186D" w:rsidRPr="008E2B9A">
        <w:rPr>
          <w:rFonts w:asciiTheme="minorHAnsi" w:hAnsiTheme="minorHAnsi" w:cstheme="minorHAnsi"/>
          <w:b/>
          <w:bCs/>
          <w:color w:val="auto"/>
        </w:rPr>
        <w:t>3</w:t>
      </w:r>
      <w:r w:rsidR="00E170FE" w:rsidRPr="008E2B9A">
        <w:rPr>
          <w:rFonts w:asciiTheme="minorHAnsi" w:hAnsiTheme="minorHAnsi" w:cstheme="minorHAnsi"/>
          <w:b/>
          <w:bCs/>
          <w:color w:val="auto"/>
        </w:rPr>
        <w:t xml:space="preserve"> Warszawa</w:t>
      </w:r>
      <w:r w:rsidR="008E2B9A">
        <w:rPr>
          <w:rFonts w:asciiTheme="minorHAnsi" w:hAnsiTheme="minorHAnsi" w:cstheme="minorHAnsi"/>
          <w:b/>
          <w:bCs/>
          <w:color w:val="auto"/>
        </w:rPr>
        <w:t>.</w:t>
      </w:r>
    </w:p>
    <w:p w14:paraId="11F8BC74" w14:textId="78DD518E" w:rsidR="00D934DE" w:rsidRPr="008E2B9A" w:rsidRDefault="008A35BE" w:rsidP="0038776F">
      <w:pPr>
        <w:pStyle w:val="Nagwek2"/>
        <w:numPr>
          <w:ilvl w:val="0"/>
          <w:numId w:val="26"/>
        </w:numPr>
        <w:spacing w:line="312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Cena wywoławcza: </w:t>
      </w:r>
      <w:r w:rsidR="00A35304">
        <w:rPr>
          <w:rFonts w:asciiTheme="minorHAnsi" w:hAnsiTheme="minorHAnsi" w:cstheme="minorHAnsi"/>
          <w:b/>
          <w:bCs/>
          <w:color w:val="auto"/>
          <w:sz w:val="24"/>
          <w:szCs w:val="24"/>
        </w:rPr>
        <w:t>5.000,00</w:t>
      </w:r>
      <w:r w:rsidR="00D934DE" w:rsidRPr="00634D1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zł.</w:t>
      </w:r>
      <w:r w:rsidR="00D934DE"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  (słownie: </w:t>
      </w:r>
      <w:r w:rsidR="00A35304">
        <w:rPr>
          <w:rFonts w:asciiTheme="minorHAnsi" w:hAnsiTheme="minorHAnsi" w:cstheme="minorHAnsi"/>
          <w:color w:val="auto"/>
          <w:sz w:val="24"/>
          <w:szCs w:val="24"/>
        </w:rPr>
        <w:t>pięć tysięcy</w:t>
      </w:r>
      <w:r w:rsidR="00D934DE"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 złotych 00/100)</w:t>
      </w:r>
      <w:r w:rsidR="008E2B9A">
        <w:rPr>
          <w:rFonts w:asciiTheme="minorHAnsi" w:hAnsiTheme="minorHAnsi" w:cstheme="minorHAnsi"/>
          <w:color w:val="auto"/>
          <w:sz w:val="24"/>
          <w:szCs w:val="24"/>
        </w:rPr>
        <w:t xml:space="preserve"> za cały </w:t>
      </w:r>
      <w:r w:rsidR="00634D10">
        <w:rPr>
          <w:rFonts w:asciiTheme="minorHAnsi" w:hAnsiTheme="minorHAnsi" w:cstheme="minorHAnsi"/>
          <w:color w:val="auto"/>
          <w:sz w:val="24"/>
          <w:szCs w:val="24"/>
        </w:rPr>
        <w:t>Zestaw</w:t>
      </w:r>
      <w:r w:rsidR="008E2B9A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346561FB" w14:textId="1C679E0C" w:rsidR="00AD38EA" w:rsidRPr="008E2B9A" w:rsidRDefault="008A35BE" w:rsidP="0038776F">
      <w:pPr>
        <w:pStyle w:val="Nagwek2"/>
        <w:numPr>
          <w:ilvl w:val="0"/>
          <w:numId w:val="26"/>
        </w:numPr>
        <w:spacing w:before="0" w:line="312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Wymagania jakim powinna odpowiadać oferta: </w:t>
      </w:r>
    </w:p>
    <w:p w14:paraId="73B81F4E" w14:textId="37CCB1C0" w:rsidR="008A35BE" w:rsidRPr="008E2B9A" w:rsidRDefault="008A35BE" w:rsidP="0038776F">
      <w:pPr>
        <w:pStyle w:val="Default"/>
        <w:spacing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>Oferta</w:t>
      </w:r>
      <w:r w:rsidR="008E2B9A">
        <w:rPr>
          <w:rFonts w:asciiTheme="minorHAnsi" w:hAnsiTheme="minorHAnsi" w:cstheme="minorHAnsi"/>
          <w:color w:val="auto"/>
        </w:rPr>
        <w:t>,</w:t>
      </w:r>
      <w:r w:rsidRPr="008E2B9A">
        <w:rPr>
          <w:rFonts w:asciiTheme="minorHAnsi" w:hAnsiTheme="minorHAnsi" w:cstheme="minorHAnsi"/>
          <w:color w:val="auto"/>
        </w:rPr>
        <w:t xml:space="preserve"> pod rygorem nieważności</w:t>
      </w:r>
      <w:r w:rsidR="008E2B9A">
        <w:rPr>
          <w:rFonts w:asciiTheme="minorHAnsi" w:hAnsiTheme="minorHAnsi" w:cstheme="minorHAnsi"/>
          <w:color w:val="auto"/>
        </w:rPr>
        <w:t>,</w:t>
      </w:r>
      <w:r w:rsidRPr="008E2B9A">
        <w:rPr>
          <w:rFonts w:asciiTheme="minorHAnsi" w:hAnsiTheme="minorHAnsi" w:cstheme="minorHAnsi"/>
          <w:color w:val="auto"/>
        </w:rPr>
        <w:t xml:space="preserve"> powinna być sporządzona pisemnie, w języku polskim i musi zawierać: </w:t>
      </w:r>
    </w:p>
    <w:p w14:paraId="7995D770" w14:textId="4641BCF2" w:rsidR="008A35BE" w:rsidRPr="008E2B9A" w:rsidRDefault="008A35BE" w:rsidP="0038776F">
      <w:pPr>
        <w:pStyle w:val="Default"/>
        <w:numPr>
          <w:ilvl w:val="0"/>
          <w:numId w:val="7"/>
        </w:numPr>
        <w:spacing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imię i nazwisko, adres lub w przypadku firmy: nazwę i siedzibę oferenta, </w:t>
      </w:r>
    </w:p>
    <w:p w14:paraId="6C72A90E" w14:textId="7D85D722" w:rsidR="00AD38EA" w:rsidRPr="008E2B9A" w:rsidRDefault="008A35BE" w:rsidP="0038776F">
      <w:pPr>
        <w:pStyle w:val="Default"/>
        <w:numPr>
          <w:ilvl w:val="0"/>
          <w:numId w:val="7"/>
        </w:numPr>
        <w:spacing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lastRenderedPageBreak/>
        <w:t xml:space="preserve">oświadczenie oferenta, że zapoznał się z warunkami </w:t>
      </w:r>
      <w:r w:rsidR="00F75252" w:rsidRPr="008E2B9A">
        <w:rPr>
          <w:rFonts w:asciiTheme="minorHAnsi" w:hAnsiTheme="minorHAnsi" w:cstheme="minorHAnsi"/>
          <w:color w:val="auto"/>
        </w:rPr>
        <w:t>ogłoszenia</w:t>
      </w:r>
      <w:r w:rsidRPr="008E2B9A">
        <w:rPr>
          <w:rFonts w:asciiTheme="minorHAnsi" w:hAnsiTheme="minorHAnsi" w:cstheme="minorHAnsi"/>
          <w:color w:val="auto"/>
        </w:rPr>
        <w:t xml:space="preserve"> i stanem  lub, że ponosi odpowiedzialność za skutki wynikające z rezygnacji z oględzin </w:t>
      </w:r>
      <w:r w:rsidR="00F75252" w:rsidRPr="008E2B9A">
        <w:rPr>
          <w:rFonts w:asciiTheme="minorHAnsi" w:hAnsiTheme="minorHAnsi" w:cstheme="minorHAnsi"/>
          <w:color w:val="auto"/>
        </w:rPr>
        <w:t>sprzętu</w:t>
      </w:r>
      <w:r w:rsidRPr="008E2B9A">
        <w:rPr>
          <w:rFonts w:asciiTheme="minorHAnsi" w:hAnsiTheme="minorHAnsi" w:cstheme="minorHAnsi"/>
          <w:color w:val="auto"/>
        </w:rPr>
        <w:t xml:space="preserve">, </w:t>
      </w:r>
    </w:p>
    <w:p w14:paraId="1822250D" w14:textId="5113F927" w:rsidR="00AD38EA" w:rsidRPr="008E2B9A" w:rsidRDefault="008A35BE" w:rsidP="0038776F">
      <w:pPr>
        <w:pStyle w:val="Default"/>
        <w:numPr>
          <w:ilvl w:val="0"/>
          <w:numId w:val="7"/>
        </w:numPr>
        <w:spacing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>pełnomocnictwo - w przypadku, gdy osoba podpisująca ofertę nie jest wskazana w KRS/CEiDG</w:t>
      </w:r>
      <w:r w:rsidR="006E6707">
        <w:rPr>
          <w:rFonts w:asciiTheme="minorHAnsi" w:hAnsiTheme="minorHAnsi" w:cstheme="minorHAnsi"/>
          <w:color w:val="auto"/>
        </w:rPr>
        <w:t>,</w:t>
      </w:r>
      <w:r w:rsidRPr="008E2B9A">
        <w:rPr>
          <w:rFonts w:asciiTheme="minorHAnsi" w:hAnsiTheme="minorHAnsi" w:cstheme="minorHAnsi"/>
          <w:color w:val="auto"/>
        </w:rPr>
        <w:t xml:space="preserve"> jako osoba uprawniona do składania oświadczeń woli w imieniu oferenta</w:t>
      </w:r>
      <w:r w:rsidR="006E6707">
        <w:rPr>
          <w:rFonts w:asciiTheme="minorHAnsi" w:hAnsiTheme="minorHAnsi" w:cstheme="minorHAnsi"/>
          <w:color w:val="auto"/>
        </w:rPr>
        <w:t>,</w:t>
      </w:r>
      <w:r w:rsidRPr="008E2B9A">
        <w:rPr>
          <w:rFonts w:asciiTheme="minorHAnsi" w:hAnsiTheme="minorHAnsi" w:cstheme="minorHAnsi"/>
          <w:color w:val="auto"/>
        </w:rPr>
        <w:t xml:space="preserve"> Pełnomocnictwo powinno być złożone w oryginale lub w formie notarialnie uwierzytelnionego odpisu.</w:t>
      </w:r>
    </w:p>
    <w:p w14:paraId="7D65B0EE" w14:textId="15EFD201" w:rsidR="008A35BE" w:rsidRPr="008E2B9A" w:rsidRDefault="008A35BE" w:rsidP="0038776F">
      <w:pPr>
        <w:pStyle w:val="Default"/>
        <w:numPr>
          <w:ilvl w:val="0"/>
          <w:numId w:val="7"/>
        </w:numPr>
        <w:spacing w:after="24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Oferta powinna być złożona zgodnie ze wzorem stanowiącym załącznik nr </w:t>
      </w:r>
      <w:r w:rsidR="00533928" w:rsidRPr="008E2B9A">
        <w:rPr>
          <w:rFonts w:asciiTheme="minorHAnsi" w:hAnsiTheme="minorHAnsi" w:cstheme="minorHAnsi"/>
          <w:color w:val="auto"/>
        </w:rPr>
        <w:t>1</w:t>
      </w:r>
      <w:r w:rsidRPr="008E2B9A">
        <w:rPr>
          <w:rFonts w:asciiTheme="minorHAnsi" w:hAnsiTheme="minorHAnsi" w:cstheme="minorHAnsi"/>
          <w:color w:val="auto"/>
        </w:rPr>
        <w:t xml:space="preserve"> do ogłoszenia (formularz ofertowy). </w:t>
      </w:r>
    </w:p>
    <w:p w14:paraId="3D19E386" w14:textId="48D82416" w:rsidR="000C630C" w:rsidRDefault="008A35BE" w:rsidP="0038776F">
      <w:pPr>
        <w:pStyle w:val="Nagwek2"/>
        <w:numPr>
          <w:ilvl w:val="0"/>
          <w:numId w:val="26"/>
        </w:numPr>
        <w:spacing w:after="240" w:line="312" w:lineRule="auto"/>
        <w:ind w:left="284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>Termin, miejsce i tryb złożenia oferty oraz okres, w którym oferta jest wiążąca:</w:t>
      </w:r>
    </w:p>
    <w:p w14:paraId="4DE8211A" w14:textId="57D2210B" w:rsidR="006E6707" w:rsidRPr="00634D10" w:rsidRDefault="006E6707" w:rsidP="0038776F">
      <w:pPr>
        <w:pStyle w:val="Default"/>
        <w:numPr>
          <w:ilvl w:val="0"/>
          <w:numId w:val="9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634D10">
        <w:rPr>
          <w:rFonts w:asciiTheme="minorHAnsi" w:hAnsiTheme="minorHAnsi" w:cstheme="minorHAnsi"/>
          <w:color w:val="auto"/>
        </w:rPr>
        <w:t xml:space="preserve">Wypełniony i podpisany Formularz ofertowy, stanowiący Załącznik nr 1, należy złożyć, w formie elektronicznej drogą e-mail, na adres: administracja@nfosigw.gov.pl,  do dnia </w:t>
      </w:r>
      <w:r w:rsidR="00597585">
        <w:rPr>
          <w:rFonts w:asciiTheme="minorHAnsi" w:hAnsiTheme="minorHAnsi" w:cstheme="minorHAnsi"/>
          <w:b/>
          <w:bCs/>
          <w:color w:val="auto"/>
        </w:rPr>
        <w:t>17</w:t>
      </w:r>
      <w:r w:rsidRPr="005E62BB">
        <w:rPr>
          <w:rFonts w:asciiTheme="minorHAnsi" w:hAnsiTheme="minorHAnsi" w:cstheme="minorHAnsi"/>
          <w:b/>
          <w:bCs/>
          <w:color w:val="auto"/>
        </w:rPr>
        <w:t>.0</w:t>
      </w:r>
      <w:r w:rsidR="005E62BB">
        <w:rPr>
          <w:rFonts w:asciiTheme="minorHAnsi" w:hAnsiTheme="minorHAnsi" w:cstheme="minorHAnsi"/>
          <w:b/>
          <w:bCs/>
          <w:color w:val="auto"/>
        </w:rPr>
        <w:t>3</w:t>
      </w:r>
      <w:r w:rsidRPr="005E62BB">
        <w:rPr>
          <w:rFonts w:asciiTheme="minorHAnsi" w:hAnsiTheme="minorHAnsi" w:cstheme="minorHAnsi"/>
          <w:b/>
          <w:bCs/>
          <w:color w:val="auto"/>
        </w:rPr>
        <w:t>.2025 r.</w:t>
      </w:r>
      <w:r w:rsidR="005E62BB">
        <w:rPr>
          <w:rFonts w:asciiTheme="minorHAnsi" w:hAnsiTheme="minorHAnsi" w:cstheme="minorHAnsi"/>
          <w:b/>
          <w:bCs/>
          <w:color w:val="auto"/>
        </w:rPr>
        <w:t xml:space="preserve"> do godziny 11:00.</w:t>
      </w:r>
    </w:p>
    <w:p w14:paraId="5D4ABBFC" w14:textId="70B018D0" w:rsidR="006E6707" w:rsidRPr="00634D10" w:rsidRDefault="006E6707" w:rsidP="0038776F">
      <w:pPr>
        <w:pStyle w:val="Akapitzlist"/>
        <w:numPr>
          <w:ilvl w:val="0"/>
          <w:numId w:val="9"/>
        </w:numPr>
        <w:spacing w:after="10" w:line="312" w:lineRule="auto"/>
        <w:rPr>
          <w:rFonts w:cstheme="minorHAnsi"/>
          <w:sz w:val="24"/>
          <w:szCs w:val="24"/>
        </w:rPr>
      </w:pPr>
      <w:r w:rsidRPr="00634D10">
        <w:rPr>
          <w:rFonts w:cstheme="minorHAnsi"/>
          <w:sz w:val="24"/>
          <w:szCs w:val="24"/>
        </w:rPr>
        <w:t xml:space="preserve">Komunikacja między </w:t>
      </w:r>
      <w:r w:rsidR="00634D10">
        <w:rPr>
          <w:rFonts w:cstheme="minorHAnsi"/>
          <w:sz w:val="24"/>
          <w:szCs w:val="24"/>
        </w:rPr>
        <w:t>Organizatorem</w:t>
      </w:r>
      <w:r w:rsidRPr="00634D10">
        <w:rPr>
          <w:rFonts w:cstheme="minorHAnsi"/>
          <w:sz w:val="24"/>
          <w:szCs w:val="24"/>
        </w:rPr>
        <w:t xml:space="preserve">, a </w:t>
      </w:r>
      <w:r w:rsidR="00634D10">
        <w:rPr>
          <w:rFonts w:cstheme="minorHAnsi"/>
          <w:sz w:val="24"/>
          <w:szCs w:val="24"/>
        </w:rPr>
        <w:t>oferentami</w:t>
      </w:r>
      <w:r w:rsidRPr="00634D10">
        <w:rPr>
          <w:rFonts w:cstheme="minorHAnsi"/>
          <w:sz w:val="24"/>
          <w:szCs w:val="24"/>
        </w:rPr>
        <w:t xml:space="preserve"> odbywa się z wykorzystaniem poczty elektronicznej, e-mail: administracja@nfosigw.gov.pl.</w:t>
      </w:r>
    </w:p>
    <w:p w14:paraId="171A8EB6" w14:textId="77777777" w:rsidR="006E6707" w:rsidRPr="00634D10" w:rsidRDefault="006E6707" w:rsidP="0038776F">
      <w:pPr>
        <w:pStyle w:val="Default"/>
        <w:numPr>
          <w:ilvl w:val="0"/>
          <w:numId w:val="9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634D10">
        <w:rPr>
          <w:rFonts w:asciiTheme="minorHAnsi" w:hAnsiTheme="minorHAnsi" w:cstheme="minorHAnsi"/>
          <w:color w:val="auto"/>
        </w:rPr>
        <w:t xml:space="preserve">Oferent pozostaje związany ofertą przez 30 dni, licząc od dnia upływu terminu składania ofert określonego w ust. 1. </w:t>
      </w:r>
    </w:p>
    <w:p w14:paraId="70E19FA0" w14:textId="77777777" w:rsidR="006E6707" w:rsidRPr="00634D10" w:rsidRDefault="006E6707" w:rsidP="0038776F">
      <w:pPr>
        <w:pStyle w:val="Default"/>
        <w:numPr>
          <w:ilvl w:val="0"/>
          <w:numId w:val="9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634D10">
        <w:rPr>
          <w:rFonts w:asciiTheme="minorHAnsi" w:hAnsiTheme="minorHAnsi" w:cstheme="minorHAnsi"/>
          <w:color w:val="auto"/>
        </w:rPr>
        <w:t xml:space="preserve">Oferta powinna być podpisana przez umocowanego/ych prawnie przedstawiciela/i Oferenta, upoważnionego/ych do podejmowania zobowiązań w jego imieniu, zgodnie z wpisem do reprezentacji w stosownym dokumencie uprawniającym do występowania w obrocie prawnym lub z udzielonym pełnomocnictwem. </w:t>
      </w:r>
    </w:p>
    <w:p w14:paraId="1AB5B038" w14:textId="7B9E2AD6" w:rsidR="006E6707" w:rsidRPr="00634D10" w:rsidRDefault="006E6707" w:rsidP="0038776F">
      <w:pPr>
        <w:pStyle w:val="Default"/>
        <w:numPr>
          <w:ilvl w:val="0"/>
          <w:numId w:val="9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634D10">
        <w:rPr>
          <w:rFonts w:asciiTheme="minorHAnsi" w:hAnsiTheme="minorHAnsi" w:cstheme="minorHAnsi"/>
          <w:color w:val="auto"/>
        </w:rPr>
        <w:t xml:space="preserve">Oferent ponosi wszelkie koszty związane z przygotowaniem i przedłożeniem swojej oferty. </w:t>
      </w:r>
      <w:r w:rsidR="00634D10">
        <w:rPr>
          <w:rFonts w:asciiTheme="minorHAnsi" w:hAnsiTheme="minorHAnsi" w:cstheme="minorHAnsi"/>
          <w:color w:val="auto"/>
        </w:rPr>
        <w:t>Organizator</w:t>
      </w:r>
      <w:r w:rsidRPr="00634D10">
        <w:rPr>
          <w:rFonts w:asciiTheme="minorHAnsi" w:hAnsiTheme="minorHAnsi" w:cstheme="minorHAnsi"/>
          <w:color w:val="auto"/>
        </w:rPr>
        <w:t xml:space="preserve"> w żadnym wypadku nie odpowiada i nie może być pociągnięty do odpowiedzialności z tytułu tych kosztów, niezależnie od przebiegu czy wyniku Postępowania. </w:t>
      </w:r>
    </w:p>
    <w:p w14:paraId="2BEE4ABA" w14:textId="2BD6AC91" w:rsidR="000C630C" w:rsidRPr="008E2B9A" w:rsidRDefault="00634D10" w:rsidP="0038776F">
      <w:pPr>
        <w:pStyle w:val="Nagwek2"/>
        <w:numPr>
          <w:ilvl w:val="0"/>
          <w:numId w:val="26"/>
        </w:numPr>
        <w:spacing w:after="240" w:line="312" w:lineRule="auto"/>
        <w:ind w:left="284" w:firstLine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</w:rPr>
        <w:t>Zestaw</w:t>
      </w:r>
      <w:r w:rsidR="00DC5480">
        <w:rPr>
          <w:rFonts w:asciiTheme="minorHAnsi" w:hAnsiTheme="minorHAnsi" w:cstheme="minorHAnsi"/>
          <w:color w:val="auto"/>
        </w:rPr>
        <w:t xml:space="preserve"> </w:t>
      </w:r>
      <w:r w:rsidR="00F02715">
        <w:rPr>
          <w:rFonts w:asciiTheme="minorHAnsi" w:hAnsiTheme="minorHAnsi" w:cstheme="minorHAnsi"/>
          <w:color w:val="auto"/>
        </w:rPr>
        <w:t xml:space="preserve">- </w:t>
      </w:r>
      <w:r w:rsidR="008A35BE"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Warunki wyboru oferty: </w:t>
      </w:r>
    </w:p>
    <w:p w14:paraId="034DE67F" w14:textId="1BB1A572" w:rsidR="008A35BE" w:rsidRPr="008E2B9A" w:rsidRDefault="00F75252" w:rsidP="0038776F">
      <w:pPr>
        <w:pStyle w:val="Default"/>
        <w:numPr>
          <w:ilvl w:val="0"/>
          <w:numId w:val="12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>W</w:t>
      </w:r>
      <w:r w:rsidR="008A35BE" w:rsidRPr="008E2B9A">
        <w:rPr>
          <w:rFonts w:asciiTheme="minorHAnsi" w:hAnsiTheme="minorHAnsi" w:cstheme="minorHAnsi"/>
          <w:color w:val="auto"/>
        </w:rPr>
        <w:t xml:space="preserve">ygrywa oferent, który zaoferuje najwyższą cenę za </w:t>
      </w:r>
      <w:r w:rsidR="00634D10">
        <w:rPr>
          <w:rFonts w:asciiTheme="minorHAnsi" w:hAnsiTheme="minorHAnsi" w:cstheme="minorHAnsi"/>
          <w:color w:val="auto"/>
        </w:rPr>
        <w:t>Zestaw</w:t>
      </w:r>
      <w:r w:rsidR="008A35BE" w:rsidRPr="008E2B9A">
        <w:rPr>
          <w:rFonts w:asciiTheme="minorHAnsi" w:hAnsiTheme="minorHAnsi" w:cstheme="minorHAnsi"/>
          <w:color w:val="auto"/>
        </w:rPr>
        <w:t xml:space="preserve"> objęty przedmiotem </w:t>
      </w:r>
      <w:r w:rsidRPr="008E2B9A">
        <w:rPr>
          <w:rFonts w:asciiTheme="minorHAnsi" w:hAnsiTheme="minorHAnsi" w:cstheme="minorHAnsi"/>
          <w:color w:val="auto"/>
        </w:rPr>
        <w:t>sprzedaży</w:t>
      </w:r>
      <w:r w:rsidR="008A35BE" w:rsidRPr="008E2B9A">
        <w:rPr>
          <w:rFonts w:asciiTheme="minorHAnsi" w:hAnsiTheme="minorHAnsi" w:cstheme="minorHAnsi"/>
          <w:color w:val="auto"/>
        </w:rPr>
        <w:t xml:space="preserve">. Zaoferowana cena nie może być niższa od ceny wywoławczej. </w:t>
      </w:r>
    </w:p>
    <w:p w14:paraId="76C360EF" w14:textId="6120C236" w:rsidR="008A35BE" w:rsidRPr="008E2B9A" w:rsidRDefault="008A35BE" w:rsidP="0038776F">
      <w:pPr>
        <w:pStyle w:val="Default"/>
        <w:numPr>
          <w:ilvl w:val="0"/>
          <w:numId w:val="12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W przypadku złożenia dwóch lub więcej ofert o tej samej najwyższej cenie, </w:t>
      </w:r>
      <w:r w:rsidR="006E6707">
        <w:rPr>
          <w:rFonts w:asciiTheme="minorHAnsi" w:hAnsiTheme="minorHAnsi" w:cstheme="minorHAnsi"/>
          <w:color w:val="auto"/>
        </w:rPr>
        <w:t>o wyborze zdecyduje data wpływu oferty</w:t>
      </w:r>
      <w:r w:rsidRPr="008E2B9A">
        <w:rPr>
          <w:rFonts w:asciiTheme="minorHAnsi" w:hAnsiTheme="minorHAnsi" w:cstheme="minorHAnsi"/>
          <w:color w:val="auto"/>
        </w:rPr>
        <w:t xml:space="preserve">. </w:t>
      </w:r>
    </w:p>
    <w:p w14:paraId="32C10C47" w14:textId="77C08571" w:rsidR="008A35BE" w:rsidRPr="008E2B9A" w:rsidRDefault="008A35BE" w:rsidP="0038776F">
      <w:pPr>
        <w:pStyle w:val="Default"/>
        <w:numPr>
          <w:ilvl w:val="0"/>
          <w:numId w:val="12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>Oferent, który zaoferuje najwyższą cenę i którego oferta zostanie wybrana</w:t>
      </w:r>
      <w:r w:rsidR="00A154FA">
        <w:rPr>
          <w:rFonts w:asciiTheme="minorHAnsi" w:hAnsiTheme="minorHAnsi" w:cstheme="minorHAnsi"/>
          <w:color w:val="auto"/>
        </w:rPr>
        <w:t>,</w:t>
      </w:r>
      <w:r w:rsidRPr="008E2B9A">
        <w:rPr>
          <w:rFonts w:asciiTheme="minorHAnsi" w:hAnsiTheme="minorHAnsi" w:cstheme="minorHAnsi"/>
          <w:color w:val="auto"/>
        </w:rPr>
        <w:t xml:space="preserve"> zobowiązany jest do </w:t>
      </w:r>
      <w:r w:rsidR="006E6707">
        <w:rPr>
          <w:rFonts w:asciiTheme="minorHAnsi" w:hAnsiTheme="minorHAnsi" w:cstheme="minorHAnsi"/>
          <w:color w:val="auto"/>
        </w:rPr>
        <w:t xml:space="preserve">zapłaty za </w:t>
      </w:r>
      <w:r w:rsidR="00634D10">
        <w:rPr>
          <w:rFonts w:asciiTheme="minorHAnsi" w:hAnsiTheme="minorHAnsi" w:cstheme="minorHAnsi"/>
          <w:color w:val="auto"/>
        </w:rPr>
        <w:t>Zestaw</w:t>
      </w:r>
      <w:r w:rsidR="006E6707">
        <w:rPr>
          <w:rFonts w:asciiTheme="minorHAnsi" w:hAnsiTheme="minorHAnsi" w:cstheme="minorHAnsi"/>
          <w:color w:val="auto"/>
        </w:rPr>
        <w:t xml:space="preserve"> w terminie </w:t>
      </w:r>
      <w:r w:rsidR="00A154FA">
        <w:rPr>
          <w:rFonts w:asciiTheme="minorHAnsi" w:hAnsiTheme="minorHAnsi" w:cstheme="minorHAnsi"/>
          <w:color w:val="auto"/>
        </w:rPr>
        <w:t>3</w:t>
      </w:r>
      <w:r w:rsidRPr="008E2B9A">
        <w:rPr>
          <w:rFonts w:asciiTheme="minorHAnsi" w:hAnsiTheme="minorHAnsi" w:cstheme="minorHAnsi"/>
          <w:color w:val="auto"/>
        </w:rPr>
        <w:t xml:space="preserve"> dni</w:t>
      </w:r>
      <w:r w:rsidR="00A154FA">
        <w:rPr>
          <w:rFonts w:asciiTheme="minorHAnsi" w:hAnsiTheme="minorHAnsi" w:cstheme="minorHAnsi"/>
          <w:color w:val="auto"/>
        </w:rPr>
        <w:t xml:space="preserve"> roboczych</w:t>
      </w:r>
      <w:r w:rsidRPr="008E2B9A">
        <w:rPr>
          <w:rFonts w:asciiTheme="minorHAnsi" w:hAnsiTheme="minorHAnsi" w:cstheme="minorHAnsi"/>
          <w:color w:val="auto"/>
        </w:rPr>
        <w:t xml:space="preserve"> od dnia ogłoszenia wyników </w:t>
      </w:r>
      <w:r w:rsidR="00A154FA">
        <w:rPr>
          <w:rFonts w:asciiTheme="minorHAnsi" w:hAnsiTheme="minorHAnsi" w:cstheme="minorHAnsi"/>
          <w:color w:val="auto"/>
        </w:rPr>
        <w:t xml:space="preserve">i w terminie kolejnych 3 dni odbioru </w:t>
      </w:r>
      <w:r w:rsidR="00634D10">
        <w:rPr>
          <w:rFonts w:asciiTheme="minorHAnsi" w:hAnsiTheme="minorHAnsi" w:cstheme="minorHAnsi"/>
          <w:color w:val="auto"/>
        </w:rPr>
        <w:t>Zestaw</w:t>
      </w:r>
      <w:r w:rsidR="00A154FA">
        <w:rPr>
          <w:rFonts w:asciiTheme="minorHAnsi" w:hAnsiTheme="minorHAnsi" w:cstheme="minorHAnsi"/>
          <w:color w:val="auto"/>
        </w:rPr>
        <w:t>u własnymi siłami i przy wykorzystaniu własnego środka transportu.</w:t>
      </w:r>
    </w:p>
    <w:p w14:paraId="3300BFB5" w14:textId="2FCC432D" w:rsidR="008A35BE" w:rsidRPr="008E2B9A" w:rsidRDefault="008A35BE" w:rsidP="0038776F">
      <w:pPr>
        <w:pStyle w:val="Default"/>
        <w:numPr>
          <w:ilvl w:val="0"/>
          <w:numId w:val="12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lastRenderedPageBreak/>
        <w:t>W przypadku wycofania się/niedopełnienia formalności przez</w:t>
      </w:r>
      <w:r w:rsidR="00C24F46" w:rsidRPr="008E2B9A">
        <w:rPr>
          <w:rFonts w:asciiTheme="minorHAnsi" w:hAnsiTheme="minorHAnsi" w:cstheme="minorHAnsi"/>
          <w:color w:val="auto"/>
        </w:rPr>
        <w:t xml:space="preserve"> </w:t>
      </w:r>
      <w:r w:rsidRPr="008E2B9A">
        <w:rPr>
          <w:rFonts w:asciiTheme="minorHAnsi" w:hAnsiTheme="minorHAnsi" w:cstheme="minorHAnsi"/>
          <w:color w:val="auto"/>
        </w:rPr>
        <w:t>oferenta który wygra</w:t>
      </w:r>
      <w:r w:rsidR="0005389C" w:rsidRPr="008E2B9A">
        <w:rPr>
          <w:rFonts w:asciiTheme="minorHAnsi" w:hAnsiTheme="minorHAnsi" w:cstheme="minorHAnsi"/>
          <w:color w:val="auto"/>
        </w:rPr>
        <w:t>ł,</w:t>
      </w:r>
      <w:r w:rsidRPr="008E2B9A">
        <w:rPr>
          <w:rFonts w:asciiTheme="minorHAnsi" w:hAnsiTheme="minorHAnsi" w:cstheme="minorHAnsi"/>
          <w:color w:val="auto"/>
        </w:rPr>
        <w:t xml:space="preserve"> organizator może dokonać ponownego wyboru oferty najkorzystniejszej spośród pozostałych ważnych ofert. </w:t>
      </w:r>
    </w:p>
    <w:p w14:paraId="37C2C428" w14:textId="32842365" w:rsidR="008A35BE" w:rsidRPr="008E2B9A" w:rsidRDefault="008A35BE" w:rsidP="0038776F">
      <w:pPr>
        <w:pStyle w:val="Nagwek2"/>
        <w:numPr>
          <w:ilvl w:val="0"/>
          <w:numId w:val="26"/>
        </w:numPr>
        <w:spacing w:after="240" w:line="312" w:lineRule="auto"/>
        <w:ind w:left="284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>Odrzucenie oferty:</w:t>
      </w:r>
      <w:r w:rsidRPr="008E2B9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Oferta podlega odrzuceniu, jeżeli: </w:t>
      </w:r>
    </w:p>
    <w:p w14:paraId="45EC0CE5" w14:textId="1FA3A0FC" w:rsidR="008A35BE" w:rsidRPr="008E2B9A" w:rsidRDefault="008A35BE" w:rsidP="0038776F">
      <w:pPr>
        <w:pStyle w:val="Default"/>
        <w:numPr>
          <w:ilvl w:val="0"/>
          <w:numId w:val="20"/>
        </w:numPr>
        <w:spacing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została złożona po wyznaczonym terminie, </w:t>
      </w:r>
    </w:p>
    <w:p w14:paraId="36BFECFE" w14:textId="179C6ACC" w:rsidR="007A1CFA" w:rsidRPr="008E2B9A" w:rsidRDefault="00A154FA" w:rsidP="0038776F">
      <w:pPr>
        <w:pStyle w:val="Default"/>
        <w:numPr>
          <w:ilvl w:val="0"/>
          <w:numId w:val="20"/>
        </w:numPr>
        <w:spacing w:line="312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oferta jest</w:t>
      </w:r>
      <w:r w:rsidR="007A1CFA" w:rsidRPr="008E2B9A">
        <w:rPr>
          <w:rFonts w:asciiTheme="minorHAnsi" w:hAnsiTheme="minorHAnsi" w:cstheme="minorHAnsi"/>
          <w:color w:val="auto"/>
        </w:rPr>
        <w:t xml:space="preserve"> niekompletn</w:t>
      </w:r>
      <w:r>
        <w:rPr>
          <w:rFonts w:asciiTheme="minorHAnsi" w:hAnsiTheme="minorHAnsi" w:cstheme="minorHAnsi"/>
          <w:color w:val="auto"/>
        </w:rPr>
        <w:t>a</w:t>
      </w:r>
      <w:r w:rsidR="007A1CFA" w:rsidRPr="008E2B9A">
        <w:rPr>
          <w:rFonts w:asciiTheme="minorHAnsi" w:hAnsiTheme="minorHAnsi" w:cstheme="minorHAnsi"/>
          <w:color w:val="auto"/>
        </w:rPr>
        <w:t>, nieczyteln</w:t>
      </w:r>
      <w:r>
        <w:rPr>
          <w:rFonts w:asciiTheme="minorHAnsi" w:hAnsiTheme="minorHAnsi" w:cstheme="minorHAnsi"/>
          <w:color w:val="auto"/>
        </w:rPr>
        <w:t>a</w:t>
      </w:r>
      <w:r w:rsidR="007A1CFA" w:rsidRPr="008E2B9A">
        <w:rPr>
          <w:rFonts w:asciiTheme="minorHAnsi" w:hAnsiTheme="minorHAnsi" w:cstheme="minorHAnsi"/>
          <w:color w:val="auto"/>
        </w:rPr>
        <w:t xml:space="preserve"> lub budz</w:t>
      </w:r>
      <w:r>
        <w:rPr>
          <w:rFonts w:asciiTheme="minorHAnsi" w:hAnsiTheme="minorHAnsi" w:cstheme="minorHAnsi"/>
          <w:color w:val="auto"/>
        </w:rPr>
        <w:t>i</w:t>
      </w:r>
      <w:r w:rsidR="007A1CFA" w:rsidRPr="008E2B9A">
        <w:rPr>
          <w:rFonts w:asciiTheme="minorHAnsi" w:hAnsiTheme="minorHAnsi" w:cstheme="minorHAnsi"/>
          <w:color w:val="auto"/>
        </w:rPr>
        <w:t xml:space="preserve"> inn</w:t>
      </w:r>
      <w:r>
        <w:rPr>
          <w:rFonts w:asciiTheme="minorHAnsi" w:hAnsiTheme="minorHAnsi" w:cstheme="minorHAnsi"/>
          <w:color w:val="auto"/>
        </w:rPr>
        <w:t>e</w:t>
      </w:r>
      <w:r w:rsidR="007A1CFA" w:rsidRPr="008E2B9A">
        <w:rPr>
          <w:rFonts w:asciiTheme="minorHAnsi" w:hAnsiTheme="minorHAnsi" w:cstheme="minorHAnsi"/>
          <w:color w:val="auto"/>
        </w:rPr>
        <w:t xml:space="preserve"> wątpliwoś</w:t>
      </w:r>
      <w:r>
        <w:rPr>
          <w:rFonts w:asciiTheme="minorHAnsi" w:hAnsiTheme="minorHAnsi" w:cstheme="minorHAnsi"/>
          <w:color w:val="auto"/>
        </w:rPr>
        <w:t>ci</w:t>
      </w:r>
      <w:r w:rsidR="007A1CFA" w:rsidRPr="008E2B9A">
        <w:rPr>
          <w:rFonts w:asciiTheme="minorHAnsi" w:hAnsiTheme="minorHAnsi" w:cstheme="minorHAnsi"/>
          <w:color w:val="auto"/>
        </w:rPr>
        <w:t>, zaś złożenie wyjaśnień mogłoby prowadzić do uznania jej za nową ofertę.</w:t>
      </w:r>
    </w:p>
    <w:p w14:paraId="595E0961" w14:textId="028EDB9F" w:rsidR="003E543F" w:rsidRPr="008E2B9A" w:rsidRDefault="00A154FA" w:rsidP="0038776F">
      <w:pPr>
        <w:pStyle w:val="Default"/>
        <w:numPr>
          <w:ilvl w:val="0"/>
          <w:numId w:val="20"/>
        </w:numPr>
        <w:spacing w:after="240" w:line="312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</w:t>
      </w:r>
      <w:r w:rsidR="007A1CFA" w:rsidRPr="008E2B9A">
        <w:rPr>
          <w:rFonts w:asciiTheme="minorHAnsi" w:hAnsiTheme="minorHAnsi" w:cstheme="minorHAnsi"/>
          <w:color w:val="auto"/>
        </w:rPr>
        <w:t xml:space="preserve"> odrzuceniu oferty oferent zostanie niezwłocznie powiadomiony przez </w:t>
      </w:r>
      <w:r w:rsidR="00F9061F">
        <w:rPr>
          <w:rFonts w:asciiTheme="minorHAnsi" w:hAnsiTheme="minorHAnsi" w:cstheme="minorHAnsi"/>
          <w:color w:val="auto"/>
        </w:rPr>
        <w:t>Sprzedawcę</w:t>
      </w:r>
      <w:r w:rsidR="007A1CFA" w:rsidRPr="008E2B9A">
        <w:rPr>
          <w:rFonts w:asciiTheme="minorHAnsi" w:hAnsiTheme="minorHAnsi" w:cstheme="minorHAnsi"/>
          <w:color w:val="auto"/>
        </w:rPr>
        <w:t xml:space="preserve">. </w:t>
      </w:r>
    </w:p>
    <w:p w14:paraId="4E353066" w14:textId="052A6360" w:rsidR="003E543F" w:rsidRPr="008E2B9A" w:rsidRDefault="008A35BE" w:rsidP="0038776F">
      <w:pPr>
        <w:pStyle w:val="Nagwek2"/>
        <w:numPr>
          <w:ilvl w:val="0"/>
          <w:numId w:val="26"/>
        </w:numPr>
        <w:spacing w:after="240" w:line="312" w:lineRule="auto"/>
        <w:ind w:left="284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>Inne postanowienia:</w:t>
      </w:r>
      <w:r w:rsidR="003E543F"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48D9AE9B" w14:textId="0DDABA7D" w:rsidR="008A35BE" w:rsidRPr="008E2B9A" w:rsidRDefault="008A35BE" w:rsidP="0038776F">
      <w:pPr>
        <w:pStyle w:val="Default"/>
        <w:numPr>
          <w:ilvl w:val="0"/>
          <w:numId w:val="15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Nie dopuszcza się rozłożenia płatności na raty. </w:t>
      </w:r>
    </w:p>
    <w:p w14:paraId="7A563D4E" w14:textId="4D8A156C" w:rsidR="003E543F" w:rsidRPr="008E2B9A" w:rsidRDefault="008A35BE" w:rsidP="0038776F">
      <w:pPr>
        <w:pStyle w:val="Default"/>
        <w:numPr>
          <w:ilvl w:val="0"/>
          <w:numId w:val="15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>Wszystkie koszty związane z nabyciem przedmiotu ponosi nabywca.</w:t>
      </w:r>
    </w:p>
    <w:p w14:paraId="0C3AA8D8" w14:textId="42DC0CB9" w:rsidR="008A35BE" w:rsidRDefault="008A35BE" w:rsidP="0038776F">
      <w:pPr>
        <w:pStyle w:val="Default"/>
        <w:numPr>
          <w:ilvl w:val="0"/>
          <w:numId w:val="15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 Cena nabycia jest ceną brutto sprzedaży (do ceny nie dolicza się podatku VAT). </w:t>
      </w:r>
      <w:r w:rsidR="00787390" w:rsidRPr="008E2B9A">
        <w:rPr>
          <w:rFonts w:asciiTheme="minorHAnsi" w:hAnsiTheme="minorHAnsi" w:cstheme="minorHAnsi"/>
          <w:color w:val="auto"/>
        </w:rPr>
        <w:t xml:space="preserve">  </w:t>
      </w:r>
    </w:p>
    <w:p w14:paraId="7029DA82" w14:textId="0CB99C1A" w:rsidR="005E62BB" w:rsidRPr="005E62BB" w:rsidRDefault="005E62BB" w:rsidP="005E62BB">
      <w:pPr>
        <w:pStyle w:val="Default"/>
        <w:spacing w:after="10" w:line="312" w:lineRule="auto"/>
        <w:ind w:left="720"/>
        <w:rPr>
          <w:rFonts w:asciiTheme="minorHAnsi" w:hAnsiTheme="minorHAnsi" w:cstheme="minorHAnsi"/>
          <w:i/>
          <w:iCs/>
          <w:color w:val="auto"/>
        </w:rPr>
      </w:pPr>
      <w:r w:rsidRPr="005E62BB">
        <w:rPr>
          <w:rFonts w:asciiTheme="minorHAnsi" w:hAnsiTheme="minorHAnsi" w:cstheme="minorHAnsi"/>
          <w:i/>
          <w:iCs/>
          <w:color w:val="auto"/>
        </w:rPr>
        <w:t>Na podstawie art. 43 ust. 1 pkt 2 Ustawy z dnia 11 marca 2004 r. o podatku od towarów i usług (Dz.U. 2024 poz. 361) sprzedaż  odbędzie się na podstawie faktury VAT z adnotacją „zwolniony”, co uniemożliwi kupującemu odliczenie VAT-u.</w:t>
      </w:r>
    </w:p>
    <w:p w14:paraId="3D623621" w14:textId="05C4433B" w:rsidR="003E543F" w:rsidRPr="008E2B9A" w:rsidRDefault="00F9061F" w:rsidP="0038776F">
      <w:pPr>
        <w:pStyle w:val="Default"/>
        <w:numPr>
          <w:ilvl w:val="0"/>
          <w:numId w:val="15"/>
        </w:numPr>
        <w:spacing w:after="10" w:line="312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Sprzedający </w:t>
      </w:r>
      <w:r w:rsidR="008A35BE" w:rsidRPr="008E2B9A">
        <w:rPr>
          <w:rFonts w:asciiTheme="minorHAnsi" w:hAnsiTheme="minorHAnsi" w:cstheme="minorHAnsi"/>
          <w:color w:val="auto"/>
        </w:rPr>
        <w:t xml:space="preserve">nie odpowiada za wady ukryte przedmiotu </w:t>
      </w:r>
      <w:r>
        <w:rPr>
          <w:rFonts w:asciiTheme="minorHAnsi" w:hAnsiTheme="minorHAnsi" w:cstheme="minorHAnsi"/>
          <w:color w:val="auto"/>
        </w:rPr>
        <w:t>sprzedaży</w:t>
      </w:r>
      <w:r w:rsidR="008A35BE" w:rsidRPr="008E2B9A">
        <w:rPr>
          <w:rFonts w:asciiTheme="minorHAnsi" w:hAnsiTheme="minorHAnsi" w:cstheme="minorHAnsi"/>
          <w:color w:val="auto"/>
        </w:rPr>
        <w:t>.</w:t>
      </w:r>
    </w:p>
    <w:p w14:paraId="599C4220" w14:textId="0E9B52FC" w:rsidR="008A35BE" w:rsidRPr="008E2B9A" w:rsidRDefault="008A35BE" w:rsidP="0038776F">
      <w:pPr>
        <w:pStyle w:val="Default"/>
        <w:numPr>
          <w:ilvl w:val="0"/>
          <w:numId w:val="15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 </w:t>
      </w:r>
      <w:r w:rsidR="00F9061F">
        <w:rPr>
          <w:rFonts w:asciiTheme="minorHAnsi" w:hAnsiTheme="minorHAnsi" w:cstheme="minorHAnsi"/>
          <w:color w:val="auto"/>
        </w:rPr>
        <w:t>Sprzedaż</w:t>
      </w:r>
      <w:r w:rsidR="00F9061F" w:rsidRPr="008E2B9A">
        <w:rPr>
          <w:rFonts w:asciiTheme="minorHAnsi" w:hAnsiTheme="minorHAnsi" w:cstheme="minorHAnsi"/>
          <w:color w:val="auto"/>
        </w:rPr>
        <w:t xml:space="preserve"> </w:t>
      </w:r>
      <w:r w:rsidRPr="008E2B9A">
        <w:rPr>
          <w:rFonts w:asciiTheme="minorHAnsi" w:hAnsiTheme="minorHAnsi" w:cstheme="minorHAnsi"/>
          <w:color w:val="auto"/>
        </w:rPr>
        <w:t>uznaje się za ważn</w:t>
      </w:r>
      <w:r w:rsidR="00F9061F">
        <w:rPr>
          <w:rFonts w:asciiTheme="minorHAnsi" w:hAnsiTheme="minorHAnsi" w:cstheme="minorHAnsi"/>
          <w:color w:val="auto"/>
        </w:rPr>
        <w:t>ą</w:t>
      </w:r>
      <w:r w:rsidRPr="008E2B9A">
        <w:rPr>
          <w:rFonts w:asciiTheme="minorHAnsi" w:hAnsiTheme="minorHAnsi" w:cstheme="minorHAnsi"/>
          <w:color w:val="auto"/>
        </w:rPr>
        <w:t xml:space="preserve">, jeżeli wpłynie chociaż jedna oferta niepodlegająca odrzuceniu. </w:t>
      </w:r>
    </w:p>
    <w:p w14:paraId="5AA1B69E" w14:textId="7A404B84" w:rsidR="008A35BE" w:rsidRPr="008E2B9A" w:rsidRDefault="008A35BE" w:rsidP="0038776F">
      <w:pPr>
        <w:pStyle w:val="Default"/>
        <w:numPr>
          <w:ilvl w:val="0"/>
          <w:numId w:val="15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Organizatorowi przysługuje prawo zamknięcia </w:t>
      </w:r>
      <w:r w:rsidR="00F9061F">
        <w:rPr>
          <w:rFonts w:asciiTheme="minorHAnsi" w:hAnsiTheme="minorHAnsi" w:cstheme="minorHAnsi"/>
          <w:color w:val="auto"/>
        </w:rPr>
        <w:t>procesu sprzedaży</w:t>
      </w:r>
      <w:r w:rsidR="00F9061F" w:rsidRPr="008E2B9A">
        <w:rPr>
          <w:rFonts w:asciiTheme="minorHAnsi" w:hAnsiTheme="minorHAnsi" w:cstheme="minorHAnsi"/>
          <w:color w:val="auto"/>
        </w:rPr>
        <w:t xml:space="preserve"> </w:t>
      </w:r>
      <w:r w:rsidRPr="008E2B9A">
        <w:rPr>
          <w:rFonts w:asciiTheme="minorHAnsi" w:hAnsiTheme="minorHAnsi" w:cstheme="minorHAnsi"/>
          <w:color w:val="auto"/>
        </w:rPr>
        <w:t>bez wybrania którejkolwiek z ofert, bez podania przyczyn, a uczestnikom nie przysługują wobec organizatora żadne roszczenia z tego tytułu.</w:t>
      </w:r>
    </w:p>
    <w:p w14:paraId="0DD6945B" w14:textId="59517454" w:rsidR="008A35BE" w:rsidRPr="008E2B9A" w:rsidRDefault="008A35BE" w:rsidP="0038776F">
      <w:pPr>
        <w:pStyle w:val="Nagwek2"/>
        <w:numPr>
          <w:ilvl w:val="0"/>
          <w:numId w:val="26"/>
        </w:numPr>
        <w:spacing w:after="240" w:line="312" w:lineRule="auto"/>
        <w:ind w:left="284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Klauzula informacyjna dotycząca ochrony danych osób fizycznych. </w:t>
      </w:r>
    </w:p>
    <w:p w14:paraId="15B04E13" w14:textId="77777777" w:rsidR="004C1B06" w:rsidRPr="008E2B9A" w:rsidRDefault="004C1B06" w:rsidP="0038776F">
      <w:pPr>
        <w:suppressAutoHyphens/>
        <w:spacing w:after="0" w:line="312" w:lineRule="auto"/>
        <w:ind w:left="68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 xml:space="preserve">Zgodnie z art. 13 ust. 1 i ust. 2 </w:t>
      </w:r>
      <w:r w:rsidRPr="008E2B9A">
        <w:rPr>
          <w:rFonts w:eastAsia="Times New Roman" w:cstheme="minorHAnsi"/>
          <w:bCs/>
          <w:sz w:val="24"/>
          <w:szCs w:val="24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str.1 z późn. zm.), dalej RODO</w:t>
      </w:r>
      <w:r w:rsidRPr="008E2B9A">
        <w:rPr>
          <w:rFonts w:eastAsia="Times New Roman" w:cstheme="minorHAnsi"/>
          <w:sz w:val="24"/>
          <w:szCs w:val="24"/>
          <w:lang w:eastAsia="pl-PL"/>
        </w:rPr>
        <w:t xml:space="preserve"> Sprzedawca informuje, że:</w:t>
      </w:r>
    </w:p>
    <w:p w14:paraId="27AFEF44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>Narodowy Fundusz Ochrony Środowiska i Gospodarki Wodnej oświadcza, że jest administratorem danych w rozumieniu art. 4 pkt 7) RODO;</w:t>
      </w:r>
    </w:p>
    <w:p w14:paraId="237ADEAB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 xml:space="preserve">Inspektorem ochrony danych w Narodowym Funduszu Ochrony Środowiska i Gospodarki Wodnej jest Pan Robert Andrzejczuk, z którym można się skontaktować </w:t>
      </w:r>
      <w:r w:rsidRPr="008E2B9A">
        <w:rPr>
          <w:rFonts w:eastAsia="Times New Roman" w:cstheme="minorHAnsi"/>
          <w:sz w:val="24"/>
          <w:szCs w:val="24"/>
          <w:lang w:eastAsia="pl-PL"/>
        </w:rPr>
        <w:lastRenderedPageBreak/>
        <w:t xml:space="preserve">w sprawie ochrony danych osobowych drogą elektroniczną: </w:t>
      </w:r>
      <w:hyperlink r:id="rId27" w:history="1">
        <w:r w:rsidRPr="008E2B9A">
          <w:rPr>
            <w:rFonts w:eastAsia="Times New Roman" w:cstheme="minorHAnsi"/>
            <w:sz w:val="24"/>
            <w:szCs w:val="24"/>
            <w:lang w:eastAsia="pl-PL"/>
          </w:rPr>
          <w:t>inspektorochronydanych@nfosigw.gov.pl</w:t>
        </w:r>
      </w:hyperlink>
      <w:r w:rsidRPr="008E2B9A">
        <w:rPr>
          <w:rFonts w:eastAsia="Times New Roman" w:cstheme="minorHAnsi"/>
          <w:sz w:val="24"/>
          <w:szCs w:val="24"/>
          <w:lang w:eastAsia="pl-PL"/>
        </w:rPr>
        <w:t>;</w:t>
      </w:r>
    </w:p>
    <w:p w14:paraId="3BBD0D3B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>W celu zawarcia i wykonania niniejszej umowy Pana/Pani dane osobowe będziemy przetwarzać na podstawie art. 6 ust. 1 lit. b) RODO (tzn. przetwarzanie jest niezbędne do realizacji umowy, której Pan jest stroną), lit. c) RODO (przetwarzanie jest niezbędne do wypełnienia obowiązku prawnego, który ciąży na administratorze danych, w tym ustawy z dnia 27 kwietnia 2001 r. Prawo ochrony środowiska) oraz lit. f) RODO (tzn. przetwarzanie jest niezbędne do ustalenia, dochodzenia lub obrony roszczeń);</w:t>
      </w:r>
    </w:p>
    <w:p w14:paraId="5EB1525E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>Pana/Pani dane osobowe będą przetwarzane przez okres realizacji zadań, o których mowa w pkt 3. Okres przechowywania danych może zostać każdorazowo przedłużony w celu ustalenia, wykonania lub obrony roszczeń albo o okres wymagany lub dozwolony przez obowiązujące prawo, w tym potrzebny do przeprowadzenia archiwizacji;</w:t>
      </w:r>
    </w:p>
    <w:p w14:paraId="53B1DA5B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>Posiada Pan/Pani prawo dostępu do treści swoich danych oraz prawo ich sprostowania, usunięcia, ograniczenia przetwarzania, prawo do przenoszenia danych, prawo wniesienia sprzeciwu;</w:t>
      </w:r>
    </w:p>
    <w:p w14:paraId="6912B8B6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>Ma Pan/Pani prawo wniesienia skargi do Prezesa Urzędu Ochrony Danych Osobowych, gdy uzna Pan, iż przetwarzanie danych osobowych Pana/Pani dotyczących narusza przepisy RODO;</w:t>
      </w:r>
    </w:p>
    <w:p w14:paraId="0E450E4A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 xml:space="preserve">Odbiorcami Pana/Pani danych osobowych będą te podmioty, którym administrator danych osobowych ma obowiązek przekazywać dane na gruncie obowiązujących przepisów prawa oraz podmioty przetwarzające dane osobowe na zlecenie administratora danych osobowych w związku z wykonywaniem powierzonego im zadania w drodze zawartej umowy, m.in. dostawcy IT; </w:t>
      </w:r>
    </w:p>
    <w:p w14:paraId="0A41DD24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>Dane osobowe są powierzone podmiotowi przetwarzającemu Microsoft w celu przechowywania ich w chmurze Azure;</w:t>
      </w:r>
    </w:p>
    <w:p w14:paraId="1BCD60A8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>Pana/Pani dane osobowe nie są wykorzystywane w celu podejmowania decyzji, która opiera się wyłącznie na zautomatyzowanym przetwarzaniu, w tym profilowaniu;</w:t>
      </w:r>
    </w:p>
    <w:p w14:paraId="4B55AD5F" w14:textId="15522ADA" w:rsidR="007117DA" w:rsidRPr="008E2B9A" w:rsidRDefault="004C1B06" w:rsidP="0038776F">
      <w:pPr>
        <w:numPr>
          <w:ilvl w:val="1"/>
          <w:numId w:val="19"/>
        </w:numPr>
        <w:suppressAutoHyphens/>
        <w:spacing w:after="600" w:line="312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 xml:space="preserve">Pana/Pani dane osobowe będą przechowywane na serwerach zlokalizowanych w Unii Europejskiej, ale w związku z korzystaniem przez Administratora z rozwiązań chmurowych dostarczanych przez firmę Microsoft mogą być przekazane - na podstawie standardowych klauzul ochrony danych - do państwa trzeciego. Stosowane przez Microsoft standardowe klauzule umowne zgodne z wzorcami zatwierdzonymi przez Komisję Europejską, dostępne są pod adresem: </w:t>
      </w:r>
      <w:r w:rsidRPr="008E2B9A">
        <w:rPr>
          <w:rFonts w:eastAsia="Times New Roman" w:cstheme="minorHAnsi"/>
          <w:sz w:val="24"/>
          <w:szCs w:val="24"/>
          <w:lang w:eastAsia="pl-PL"/>
        </w:rPr>
        <w:lastRenderedPageBreak/>
        <w:t>https://www.microsoft.com/en-us/licensing/product-licensing/products.aspx w części Microsoft Online Services Data Protection Addendum (DPA).</w:t>
      </w:r>
    </w:p>
    <w:p w14:paraId="30AD3572" w14:textId="00192F4F" w:rsidR="007117DA" w:rsidRPr="008E2B9A" w:rsidRDefault="007117DA" w:rsidP="0038776F">
      <w:pPr>
        <w:spacing w:after="0" w:line="312" w:lineRule="auto"/>
        <w:contextualSpacing/>
        <w:rPr>
          <w:rFonts w:cstheme="minorHAnsi"/>
          <w:sz w:val="24"/>
          <w:szCs w:val="24"/>
        </w:rPr>
      </w:pPr>
      <w:r w:rsidRPr="008E2B9A">
        <w:rPr>
          <w:rFonts w:cstheme="minorHAnsi"/>
          <w:sz w:val="24"/>
          <w:szCs w:val="24"/>
        </w:rPr>
        <w:t>Załączniki:</w:t>
      </w:r>
    </w:p>
    <w:p w14:paraId="6A19CA9E" w14:textId="3D12EFD2" w:rsidR="007117DA" w:rsidRPr="008E2B9A" w:rsidRDefault="007117DA" w:rsidP="0038776F">
      <w:pPr>
        <w:spacing w:after="0" w:line="312" w:lineRule="auto"/>
        <w:rPr>
          <w:rFonts w:cstheme="minorHAnsi"/>
          <w:sz w:val="24"/>
          <w:szCs w:val="24"/>
        </w:rPr>
      </w:pPr>
      <w:r w:rsidRPr="008E2B9A">
        <w:rPr>
          <w:rFonts w:cstheme="minorHAnsi"/>
          <w:sz w:val="24"/>
          <w:szCs w:val="24"/>
        </w:rPr>
        <w:t xml:space="preserve">Załącznik nr 1 – wzór formularza ofertowego </w:t>
      </w:r>
    </w:p>
    <w:sectPr w:rsidR="007117DA" w:rsidRPr="008E2B9A" w:rsidSect="00783349">
      <w:headerReference w:type="default" r:id="rId28"/>
      <w:foot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D23BF" w14:textId="77777777" w:rsidR="00106156" w:rsidRDefault="00106156" w:rsidP="008A35BE">
      <w:pPr>
        <w:spacing w:after="0" w:line="240" w:lineRule="auto"/>
      </w:pPr>
      <w:r>
        <w:separator/>
      </w:r>
    </w:p>
  </w:endnote>
  <w:endnote w:type="continuationSeparator" w:id="0">
    <w:p w14:paraId="6ADAAB3D" w14:textId="77777777" w:rsidR="00106156" w:rsidRDefault="00106156" w:rsidP="008A3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400290"/>
      <w:docPartObj>
        <w:docPartGallery w:val="Page Numbers (Bottom of Page)"/>
        <w:docPartUnique/>
      </w:docPartObj>
    </w:sdtPr>
    <w:sdtEndPr/>
    <w:sdtContent>
      <w:p w14:paraId="66B91A19" w14:textId="7F11E12B" w:rsidR="00634CCB" w:rsidRDefault="00634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4605F2" w14:textId="77777777" w:rsidR="00634CCB" w:rsidRDefault="00634C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8A654" w14:textId="77777777" w:rsidR="00106156" w:rsidRDefault="00106156" w:rsidP="008A35BE">
      <w:pPr>
        <w:spacing w:after="0" w:line="240" w:lineRule="auto"/>
      </w:pPr>
      <w:r>
        <w:separator/>
      </w:r>
    </w:p>
  </w:footnote>
  <w:footnote w:type="continuationSeparator" w:id="0">
    <w:p w14:paraId="423F96C7" w14:textId="77777777" w:rsidR="00106156" w:rsidRDefault="00106156" w:rsidP="008A3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6990" w14:textId="758D6319" w:rsidR="008A35BE" w:rsidRDefault="00E83DC4">
    <w:pPr>
      <w:pStyle w:val="Nagwek"/>
    </w:pPr>
    <w:r>
      <w:rPr>
        <w:noProof/>
      </w:rPr>
      <w:drawing>
        <wp:inline distT="0" distB="0" distL="0" distR="0" wp14:anchorId="59B0F866" wp14:editId="072A19EA">
          <wp:extent cx="2225040" cy="774065"/>
          <wp:effectExtent l="0" t="0" r="3810" b="6985"/>
          <wp:docPr id="98494215" name="Obraz 1" descr="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94215" name="Obraz 1" descr="LOGO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D5112"/>
    <w:multiLevelType w:val="hybridMultilevel"/>
    <w:tmpl w:val="B56EE2FC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4D845B6"/>
    <w:multiLevelType w:val="hybridMultilevel"/>
    <w:tmpl w:val="3878D1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E"/>
    <w:multiLevelType w:val="hybridMultilevel"/>
    <w:tmpl w:val="28D49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342D0"/>
    <w:multiLevelType w:val="hybridMultilevel"/>
    <w:tmpl w:val="E580EEBA"/>
    <w:lvl w:ilvl="0" w:tplc="0415000F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202F62BE"/>
    <w:multiLevelType w:val="multilevel"/>
    <w:tmpl w:val="44F03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57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5" w15:restartNumberingAfterBreak="0">
    <w:nsid w:val="210036AC"/>
    <w:multiLevelType w:val="hybridMultilevel"/>
    <w:tmpl w:val="8DDA6BDC"/>
    <w:lvl w:ilvl="0" w:tplc="D258029C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237F7AF4"/>
    <w:multiLevelType w:val="hybridMultilevel"/>
    <w:tmpl w:val="0C0C82AA"/>
    <w:lvl w:ilvl="0" w:tplc="7F1834F6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7" w15:restartNumberingAfterBreak="0">
    <w:nsid w:val="27BF777D"/>
    <w:multiLevelType w:val="hybridMultilevel"/>
    <w:tmpl w:val="7940034A"/>
    <w:lvl w:ilvl="0" w:tplc="9B0469E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C35DE"/>
    <w:multiLevelType w:val="hybridMultilevel"/>
    <w:tmpl w:val="5492C7F0"/>
    <w:lvl w:ilvl="0" w:tplc="E506B36A">
      <w:start w:val="1"/>
      <w:numFmt w:val="decimal"/>
      <w:lvlText w:val="%1."/>
      <w:lvlJc w:val="left"/>
      <w:pPr>
        <w:ind w:left="711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E188A">
      <w:start w:val="1"/>
      <w:numFmt w:val="decimal"/>
      <w:lvlText w:val="%2)"/>
      <w:lvlJc w:val="left"/>
      <w:pPr>
        <w:ind w:left="1007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852274"/>
    <w:multiLevelType w:val="hybridMultilevel"/>
    <w:tmpl w:val="F4A271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201BA"/>
    <w:multiLevelType w:val="hybridMultilevel"/>
    <w:tmpl w:val="E17C075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 w15:restartNumberingAfterBreak="0">
    <w:nsid w:val="4E1362A6"/>
    <w:multiLevelType w:val="hybridMultilevel"/>
    <w:tmpl w:val="A844BF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E376243"/>
    <w:multiLevelType w:val="hybridMultilevel"/>
    <w:tmpl w:val="CEECD3CE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149164F"/>
    <w:multiLevelType w:val="hybridMultilevel"/>
    <w:tmpl w:val="2E92035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17077F7"/>
    <w:multiLevelType w:val="hybridMultilevel"/>
    <w:tmpl w:val="35E613EE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6385950"/>
    <w:multiLevelType w:val="hybridMultilevel"/>
    <w:tmpl w:val="40DE19E6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6C50560"/>
    <w:multiLevelType w:val="hybridMultilevel"/>
    <w:tmpl w:val="E2346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0774B3"/>
    <w:multiLevelType w:val="hybridMultilevel"/>
    <w:tmpl w:val="765419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E69C0"/>
    <w:multiLevelType w:val="hybridMultilevel"/>
    <w:tmpl w:val="B6626A1A"/>
    <w:lvl w:ilvl="0" w:tplc="067ADA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6F649A9"/>
    <w:multiLevelType w:val="hybridMultilevel"/>
    <w:tmpl w:val="139A79D2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AD3683F"/>
    <w:multiLevelType w:val="hybridMultilevel"/>
    <w:tmpl w:val="F97823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F16FF"/>
    <w:multiLevelType w:val="hybridMultilevel"/>
    <w:tmpl w:val="66B25736"/>
    <w:lvl w:ilvl="0" w:tplc="FFFFFFFF">
      <w:start w:val="1"/>
      <w:numFmt w:val="decimal"/>
      <w:lvlText w:val="%1)"/>
      <w:lvlJc w:val="left"/>
      <w:pPr>
        <w:ind w:left="1503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23" w:hanging="360"/>
      </w:pPr>
    </w:lvl>
    <w:lvl w:ilvl="2" w:tplc="FFFFFFFF" w:tentative="1">
      <w:start w:val="1"/>
      <w:numFmt w:val="lowerRoman"/>
      <w:lvlText w:val="%3."/>
      <w:lvlJc w:val="right"/>
      <w:pPr>
        <w:ind w:left="2943" w:hanging="180"/>
      </w:pPr>
    </w:lvl>
    <w:lvl w:ilvl="3" w:tplc="FFFFFFFF" w:tentative="1">
      <w:start w:val="1"/>
      <w:numFmt w:val="decimal"/>
      <w:lvlText w:val="%4."/>
      <w:lvlJc w:val="left"/>
      <w:pPr>
        <w:ind w:left="3663" w:hanging="360"/>
      </w:pPr>
    </w:lvl>
    <w:lvl w:ilvl="4" w:tplc="FFFFFFFF" w:tentative="1">
      <w:start w:val="1"/>
      <w:numFmt w:val="lowerLetter"/>
      <w:lvlText w:val="%5."/>
      <w:lvlJc w:val="left"/>
      <w:pPr>
        <w:ind w:left="4383" w:hanging="360"/>
      </w:pPr>
    </w:lvl>
    <w:lvl w:ilvl="5" w:tplc="FFFFFFFF" w:tentative="1">
      <w:start w:val="1"/>
      <w:numFmt w:val="lowerRoman"/>
      <w:lvlText w:val="%6."/>
      <w:lvlJc w:val="right"/>
      <w:pPr>
        <w:ind w:left="5103" w:hanging="180"/>
      </w:pPr>
    </w:lvl>
    <w:lvl w:ilvl="6" w:tplc="FFFFFFFF" w:tentative="1">
      <w:start w:val="1"/>
      <w:numFmt w:val="decimal"/>
      <w:lvlText w:val="%7."/>
      <w:lvlJc w:val="left"/>
      <w:pPr>
        <w:ind w:left="5823" w:hanging="360"/>
      </w:pPr>
    </w:lvl>
    <w:lvl w:ilvl="7" w:tplc="FFFFFFFF" w:tentative="1">
      <w:start w:val="1"/>
      <w:numFmt w:val="lowerLetter"/>
      <w:lvlText w:val="%8."/>
      <w:lvlJc w:val="left"/>
      <w:pPr>
        <w:ind w:left="6543" w:hanging="360"/>
      </w:pPr>
    </w:lvl>
    <w:lvl w:ilvl="8" w:tplc="FFFFFFFF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22" w15:restartNumberingAfterBreak="0">
    <w:nsid w:val="74B17F89"/>
    <w:multiLevelType w:val="hybridMultilevel"/>
    <w:tmpl w:val="008AF05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75661BA9"/>
    <w:multiLevelType w:val="hybridMultilevel"/>
    <w:tmpl w:val="B2F297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D69B5"/>
    <w:multiLevelType w:val="hybridMultilevel"/>
    <w:tmpl w:val="05E45C80"/>
    <w:lvl w:ilvl="0" w:tplc="CA584A7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DC0C36"/>
    <w:multiLevelType w:val="hybridMultilevel"/>
    <w:tmpl w:val="BF9E9B62"/>
    <w:lvl w:ilvl="0" w:tplc="FFFFFFFF">
      <w:start w:val="1"/>
      <w:numFmt w:val="decimal"/>
      <w:lvlText w:val="%1)"/>
      <w:lvlJc w:val="left"/>
      <w:pPr>
        <w:ind w:left="1503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23" w:hanging="360"/>
      </w:pPr>
    </w:lvl>
    <w:lvl w:ilvl="2" w:tplc="FFFFFFFF" w:tentative="1">
      <w:start w:val="1"/>
      <w:numFmt w:val="lowerRoman"/>
      <w:lvlText w:val="%3."/>
      <w:lvlJc w:val="right"/>
      <w:pPr>
        <w:ind w:left="2943" w:hanging="180"/>
      </w:pPr>
    </w:lvl>
    <w:lvl w:ilvl="3" w:tplc="FFFFFFFF" w:tentative="1">
      <w:start w:val="1"/>
      <w:numFmt w:val="decimal"/>
      <w:lvlText w:val="%4."/>
      <w:lvlJc w:val="left"/>
      <w:pPr>
        <w:ind w:left="3663" w:hanging="360"/>
      </w:pPr>
    </w:lvl>
    <w:lvl w:ilvl="4" w:tplc="FFFFFFFF" w:tentative="1">
      <w:start w:val="1"/>
      <w:numFmt w:val="lowerLetter"/>
      <w:lvlText w:val="%5."/>
      <w:lvlJc w:val="left"/>
      <w:pPr>
        <w:ind w:left="4383" w:hanging="360"/>
      </w:pPr>
    </w:lvl>
    <w:lvl w:ilvl="5" w:tplc="FFFFFFFF" w:tentative="1">
      <w:start w:val="1"/>
      <w:numFmt w:val="lowerRoman"/>
      <w:lvlText w:val="%6."/>
      <w:lvlJc w:val="right"/>
      <w:pPr>
        <w:ind w:left="5103" w:hanging="180"/>
      </w:pPr>
    </w:lvl>
    <w:lvl w:ilvl="6" w:tplc="FFFFFFFF" w:tentative="1">
      <w:start w:val="1"/>
      <w:numFmt w:val="decimal"/>
      <w:lvlText w:val="%7."/>
      <w:lvlJc w:val="left"/>
      <w:pPr>
        <w:ind w:left="5823" w:hanging="360"/>
      </w:pPr>
    </w:lvl>
    <w:lvl w:ilvl="7" w:tplc="FFFFFFFF" w:tentative="1">
      <w:start w:val="1"/>
      <w:numFmt w:val="lowerLetter"/>
      <w:lvlText w:val="%8."/>
      <w:lvlJc w:val="left"/>
      <w:pPr>
        <w:ind w:left="6543" w:hanging="360"/>
      </w:pPr>
    </w:lvl>
    <w:lvl w:ilvl="8" w:tplc="FFFFFFFF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26" w15:restartNumberingAfterBreak="0">
    <w:nsid w:val="7B110F67"/>
    <w:multiLevelType w:val="hybridMultilevel"/>
    <w:tmpl w:val="37A4063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BD86AEA"/>
    <w:multiLevelType w:val="hybridMultilevel"/>
    <w:tmpl w:val="A5821314"/>
    <w:lvl w:ilvl="0" w:tplc="0415000F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num w:numId="1" w16cid:durableId="1088383675">
    <w:abstractNumId w:val="3"/>
  </w:num>
  <w:num w:numId="2" w16cid:durableId="1931112677">
    <w:abstractNumId w:val="27"/>
  </w:num>
  <w:num w:numId="3" w16cid:durableId="464354331">
    <w:abstractNumId w:val="6"/>
  </w:num>
  <w:num w:numId="4" w16cid:durableId="611860211">
    <w:abstractNumId w:val="25"/>
  </w:num>
  <w:num w:numId="5" w16cid:durableId="561916289">
    <w:abstractNumId w:val="21"/>
  </w:num>
  <w:num w:numId="6" w16cid:durableId="790515933">
    <w:abstractNumId w:val="20"/>
  </w:num>
  <w:num w:numId="7" w16cid:durableId="566188691">
    <w:abstractNumId w:val="16"/>
  </w:num>
  <w:num w:numId="8" w16cid:durableId="1617129646">
    <w:abstractNumId w:val="23"/>
  </w:num>
  <w:num w:numId="9" w16cid:durableId="115681395">
    <w:abstractNumId w:val="5"/>
  </w:num>
  <w:num w:numId="10" w16cid:durableId="1572037762">
    <w:abstractNumId w:val="1"/>
  </w:num>
  <w:num w:numId="11" w16cid:durableId="373575911">
    <w:abstractNumId w:val="17"/>
  </w:num>
  <w:num w:numId="12" w16cid:durableId="685790631">
    <w:abstractNumId w:val="9"/>
  </w:num>
  <w:num w:numId="13" w16cid:durableId="1981618522">
    <w:abstractNumId w:val="0"/>
  </w:num>
  <w:num w:numId="14" w16cid:durableId="1555384594">
    <w:abstractNumId w:val="24"/>
  </w:num>
  <w:num w:numId="15" w16cid:durableId="528951507">
    <w:abstractNumId w:val="2"/>
  </w:num>
  <w:num w:numId="16" w16cid:durableId="553153118">
    <w:abstractNumId w:val="11"/>
  </w:num>
  <w:num w:numId="17" w16cid:durableId="953825616">
    <w:abstractNumId w:val="7"/>
  </w:num>
  <w:num w:numId="18" w16cid:durableId="727653530">
    <w:abstractNumId w:val="18"/>
  </w:num>
  <w:num w:numId="19" w16cid:durableId="2038650808">
    <w:abstractNumId w:val="4"/>
  </w:num>
  <w:num w:numId="20" w16cid:durableId="955910570">
    <w:abstractNumId w:val="26"/>
  </w:num>
  <w:num w:numId="21" w16cid:durableId="335810686">
    <w:abstractNumId w:val="15"/>
  </w:num>
  <w:num w:numId="22" w16cid:durableId="742526598">
    <w:abstractNumId w:val="13"/>
  </w:num>
  <w:num w:numId="23" w16cid:durableId="858158222">
    <w:abstractNumId w:val="12"/>
  </w:num>
  <w:num w:numId="24" w16cid:durableId="1679844934">
    <w:abstractNumId w:val="19"/>
  </w:num>
  <w:num w:numId="25" w16cid:durableId="549733855">
    <w:abstractNumId w:val="14"/>
  </w:num>
  <w:num w:numId="26" w16cid:durableId="2030912451">
    <w:abstractNumId w:val="10"/>
  </w:num>
  <w:num w:numId="27" w16cid:durableId="1639846600">
    <w:abstractNumId w:val="8"/>
  </w:num>
  <w:num w:numId="28" w16cid:durableId="20824791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5BE"/>
    <w:rsid w:val="0005389C"/>
    <w:rsid w:val="0006123B"/>
    <w:rsid w:val="00081A6C"/>
    <w:rsid w:val="000B59A1"/>
    <w:rsid w:val="000C630C"/>
    <w:rsid w:val="000F07BD"/>
    <w:rsid w:val="000F2B68"/>
    <w:rsid w:val="000F56B8"/>
    <w:rsid w:val="00106156"/>
    <w:rsid w:val="00107338"/>
    <w:rsid w:val="001B2E7F"/>
    <w:rsid w:val="001F3816"/>
    <w:rsid w:val="001F3998"/>
    <w:rsid w:val="00201A68"/>
    <w:rsid w:val="0022279F"/>
    <w:rsid w:val="00245C5C"/>
    <w:rsid w:val="00255DF8"/>
    <w:rsid w:val="002811E9"/>
    <w:rsid w:val="002B2831"/>
    <w:rsid w:val="002D42E0"/>
    <w:rsid w:val="002E7B31"/>
    <w:rsid w:val="002F2C77"/>
    <w:rsid w:val="00302812"/>
    <w:rsid w:val="0030464D"/>
    <w:rsid w:val="00307BD5"/>
    <w:rsid w:val="00325FBE"/>
    <w:rsid w:val="0033481B"/>
    <w:rsid w:val="00340FB1"/>
    <w:rsid w:val="0038776F"/>
    <w:rsid w:val="00391D66"/>
    <w:rsid w:val="003B51B3"/>
    <w:rsid w:val="003E0A81"/>
    <w:rsid w:val="003E543F"/>
    <w:rsid w:val="0040374F"/>
    <w:rsid w:val="004077B0"/>
    <w:rsid w:val="00420681"/>
    <w:rsid w:val="00433A64"/>
    <w:rsid w:val="00444C59"/>
    <w:rsid w:val="00472AD2"/>
    <w:rsid w:val="0049351F"/>
    <w:rsid w:val="004968CE"/>
    <w:rsid w:val="004A7843"/>
    <w:rsid w:val="004C1B06"/>
    <w:rsid w:val="004D2866"/>
    <w:rsid w:val="004D2A2D"/>
    <w:rsid w:val="004F24D4"/>
    <w:rsid w:val="00527BF1"/>
    <w:rsid w:val="00533928"/>
    <w:rsid w:val="0053551A"/>
    <w:rsid w:val="00544FD1"/>
    <w:rsid w:val="00553EB4"/>
    <w:rsid w:val="00576A92"/>
    <w:rsid w:val="00577990"/>
    <w:rsid w:val="00597585"/>
    <w:rsid w:val="005A0FB3"/>
    <w:rsid w:val="005E62BB"/>
    <w:rsid w:val="006008D8"/>
    <w:rsid w:val="00634CCB"/>
    <w:rsid w:val="00634D10"/>
    <w:rsid w:val="006574EF"/>
    <w:rsid w:val="00665914"/>
    <w:rsid w:val="006704AC"/>
    <w:rsid w:val="006C7040"/>
    <w:rsid w:val="006D348A"/>
    <w:rsid w:val="006E559B"/>
    <w:rsid w:val="006E6707"/>
    <w:rsid w:val="00700B22"/>
    <w:rsid w:val="00701D6C"/>
    <w:rsid w:val="00705C06"/>
    <w:rsid w:val="007117DA"/>
    <w:rsid w:val="00735FEA"/>
    <w:rsid w:val="00783349"/>
    <w:rsid w:val="00787390"/>
    <w:rsid w:val="00795A0B"/>
    <w:rsid w:val="007A1CFA"/>
    <w:rsid w:val="007A2CCC"/>
    <w:rsid w:val="007C67C5"/>
    <w:rsid w:val="0080764F"/>
    <w:rsid w:val="00827D25"/>
    <w:rsid w:val="008369F4"/>
    <w:rsid w:val="00840C06"/>
    <w:rsid w:val="00882AC4"/>
    <w:rsid w:val="008A35BE"/>
    <w:rsid w:val="008C1BCC"/>
    <w:rsid w:val="008C6B5C"/>
    <w:rsid w:val="008D142D"/>
    <w:rsid w:val="008E2B9A"/>
    <w:rsid w:val="008F51E5"/>
    <w:rsid w:val="009324E6"/>
    <w:rsid w:val="009432BF"/>
    <w:rsid w:val="0095591D"/>
    <w:rsid w:val="00957BC8"/>
    <w:rsid w:val="00971A5C"/>
    <w:rsid w:val="00974608"/>
    <w:rsid w:val="009835F8"/>
    <w:rsid w:val="009845BF"/>
    <w:rsid w:val="00991A3F"/>
    <w:rsid w:val="00992650"/>
    <w:rsid w:val="009D3318"/>
    <w:rsid w:val="009F326B"/>
    <w:rsid w:val="00A10B1A"/>
    <w:rsid w:val="00A154FA"/>
    <w:rsid w:val="00A22141"/>
    <w:rsid w:val="00A35304"/>
    <w:rsid w:val="00A6198F"/>
    <w:rsid w:val="00A81640"/>
    <w:rsid w:val="00A97B26"/>
    <w:rsid w:val="00AA7CB6"/>
    <w:rsid w:val="00AB66E8"/>
    <w:rsid w:val="00AC6EBD"/>
    <w:rsid w:val="00AD38EA"/>
    <w:rsid w:val="00AE3F88"/>
    <w:rsid w:val="00AF5638"/>
    <w:rsid w:val="00B52165"/>
    <w:rsid w:val="00B639A4"/>
    <w:rsid w:val="00BA76BB"/>
    <w:rsid w:val="00C05D8C"/>
    <w:rsid w:val="00C207FF"/>
    <w:rsid w:val="00C24F46"/>
    <w:rsid w:val="00C30557"/>
    <w:rsid w:val="00C50670"/>
    <w:rsid w:val="00CD73A7"/>
    <w:rsid w:val="00CE1208"/>
    <w:rsid w:val="00D32741"/>
    <w:rsid w:val="00D4186D"/>
    <w:rsid w:val="00D53A3B"/>
    <w:rsid w:val="00D851D9"/>
    <w:rsid w:val="00D934DE"/>
    <w:rsid w:val="00D9776D"/>
    <w:rsid w:val="00DA4C5C"/>
    <w:rsid w:val="00DB3311"/>
    <w:rsid w:val="00DB39AF"/>
    <w:rsid w:val="00DC0C0E"/>
    <w:rsid w:val="00DC5480"/>
    <w:rsid w:val="00DE0759"/>
    <w:rsid w:val="00E170FE"/>
    <w:rsid w:val="00E30BE7"/>
    <w:rsid w:val="00E36DB4"/>
    <w:rsid w:val="00E570E5"/>
    <w:rsid w:val="00E83DC4"/>
    <w:rsid w:val="00F02715"/>
    <w:rsid w:val="00F75252"/>
    <w:rsid w:val="00F8063D"/>
    <w:rsid w:val="00F839F9"/>
    <w:rsid w:val="00F9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ADD42"/>
  <w15:chartTrackingRefBased/>
  <w15:docId w15:val="{2492C635-155E-4E2A-88BC-FC86DEC2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42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42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A35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3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5BE"/>
  </w:style>
  <w:style w:type="paragraph" w:styleId="Stopka">
    <w:name w:val="footer"/>
    <w:basedOn w:val="Normalny"/>
    <w:link w:val="StopkaZnak"/>
    <w:uiPriority w:val="99"/>
    <w:unhideWhenUsed/>
    <w:rsid w:val="008A3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5BE"/>
  </w:style>
  <w:style w:type="paragraph" w:styleId="Akapitzlist">
    <w:name w:val="List Paragraph"/>
    <w:aliases w:val="ISCG Numerowanie,lp1,List Paragraph2,CW_Lista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BA76B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5C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5C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5C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5C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5C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C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F326B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53A3B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D53A3B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2D42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D42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B9A"/>
    <w:rPr>
      <w:color w:val="605E5C"/>
      <w:shd w:val="clear" w:color="auto" w:fill="E1DFDD"/>
    </w:rPr>
  </w:style>
  <w:style w:type="character" w:customStyle="1" w:styleId="AkapitzlistZnak">
    <w:name w:val="Akapit z listą Znak"/>
    <w:aliases w:val="ISCG Numerowanie Znak,lp1 Znak,List Paragraph2 Znak,CW_Lista Znak,Numerowanie tabeli Znak,cS List Paragraph Znak,T_SZ_List Paragraph Znak,Numerowanie Znak,L1 Znak,Akapit z listą5 Znak,Preambuła Znak,CP-UC Znak,CP-Punkty Znak,b1 Znak"/>
    <w:link w:val="Akapitzlist"/>
    <w:uiPriority w:val="34"/>
    <w:qFormat/>
    <w:locked/>
    <w:rsid w:val="006E6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9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mailto:inspektorochronydanych@nfosigw.gov.pl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1194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sprzedaży</vt:lpstr>
    </vt:vector>
  </TitlesOfParts>
  <Company>NFOSiGW</Company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sprzedaży</dc:title>
  <dc:subject/>
  <dc:creator>Obrębowski Dominik</dc:creator>
  <cp:keywords/>
  <dc:description/>
  <cp:lastModifiedBy>Jakubik Joanna</cp:lastModifiedBy>
  <cp:revision>14</cp:revision>
  <cp:lastPrinted>2025-02-21T13:14:00Z</cp:lastPrinted>
  <dcterms:created xsi:type="dcterms:W3CDTF">2025-02-21T13:25:00Z</dcterms:created>
  <dcterms:modified xsi:type="dcterms:W3CDTF">2025-03-07T13:02:00Z</dcterms:modified>
</cp:coreProperties>
</file>