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F601E6" w:rsidRPr="00F601E6" w:rsidRDefault="00F601E6" w:rsidP="00F6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F601E6">
        <w:rPr>
          <w:rFonts w:eastAsia="Times New Roman" w:cs="Calibri"/>
          <w:b/>
          <w:caps/>
          <w:lang w:eastAsia="pl-PL"/>
        </w:rPr>
        <w:t>„Zapewnienie wkładów własnych na realizację przedsięwzięć humanitarnych na Bliskim Wschodzie ze źródeł innych niż budżet RP 2017 I edycja”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bookmarkStart w:id="0" w:name="_GoBack"/>
      <w:bookmarkEnd w:id="0"/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9C6F1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Pana/Panią ……………………………………………………… ……………………… na członka komisji konkursowej w konkursie</w:t>
            </w:r>
            <w:r w:rsidR="00DD023F" w:rsidRPr="007B433B">
              <w:t xml:space="preserve"> „</w:t>
            </w:r>
            <w:r w:rsidR="009C6F18" w:rsidRPr="007B433B">
              <w:rPr>
                <w:rFonts w:eastAsia="Times New Roman" w:cs="Calibri"/>
                <w:i/>
              </w:rPr>
              <w:t>Edukacja globalna</w:t>
            </w:r>
            <w:r w:rsidR="00DD023F" w:rsidRPr="007B433B">
              <w:rPr>
                <w:rFonts w:eastAsia="Times New Roman" w:cs="Calibri"/>
                <w:i/>
              </w:rPr>
              <w:t xml:space="preserve"> 2016”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podpis/y osoby/osób uprawnionych do </w:t>
            </w:r>
            <w:r w:rsidRPr="007B433B">
              <w:rPr>
                <w:rFonts w:eastAsia="Times New Roman" w:cs="Calibri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9C6F18" w:rsidRPr="00DE1C9B">
        <w:rPr>
          <w:rFonts w:eastAsia="Times New Roman" w:cs="Calibri"/>
          <w:i/>
          <w:lang w:eastAsia="pl-PL"/>
        </w:rPr>
        <w:t>Edukacja globalna</w:t>
      </w:r>
      <w:r w:rsidR="007B433B" w:rsidRPr="00DE1C9B">
        <w:rPr>
          <w:rFonts w:eastAsia="Times New Roman" w:cs="Calibri"/>
          <w:i/>
          <w:lang w:eastAsia="pl-PL"/>
        </w:rPr>
        <w:t xml:space="preserve"> 2016”.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761FF"/>
    <w:rsid w:val="005931FE"/>
    <w:rsid w:val="007B433B"/>
    <w:rsid w:val="00874959"/>
    <w:rsid w:val="009C6F18"/>
    <w:rsid w:val="009D27F3"/>
    <w:rsid w:val="009E5092"/>
    <w:rsid w:val="00D565BB"/>
    <w:rsid w:val="00DD023F"/>
    <w:rsid w:val="00DE1C9B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3</cp:revision>
  <dcterms:created xsi:type="dcterms:W3CDTF">2016-12-08T09:13:00Z</dcterms:created>
  <dcterms:modified xsi:type="dcterms:W3CDTF">2016-12-08T09:32:00Z</dcterms:modified>
</cp:coreProperties>
</file>